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1444B" w14:textId="77777777" w:rsidR="00885548" w:rsidRPr="00501752" w:rsidRDefault="00AB6CCD" w:rsidP="00F171CB">
      <w:pPr>
        <w:ind w:right="-7"/>
        <w:jc w:val="both"/>
      </w:pPr>
      <w:r w:rsidRPr="00501752">
        <w:rPr>
          <w:noProof/>
        </w:rPr>
        <w:drawing>
          <wp:anchor distT="0" distB="0" distL="114300" distR="114300" simplePos="0" relativeHeight="251658240" behindDoc="0" locked="0" layoutInCell="1" allowOverlap="1" wp14:anchorId="37F6E1A3" wp14:editId="153B0A6D">
            <wp:simplePos x="0" y="0"/>
            <wp:positionH relativeFrom="column">
              <wp:posOffset>360045</wp:posOffset>
            </wp:positionH>
            <wp:positionV relativeFrom="paragraph">
              <wp:posOffset>114300</wp:posOffset>
            </wp:positionV>
            <wp:extent cx="603250" cy="742950"/>
            <wp:effectExtent l="0" t="0" r="6350" b="0"/>
            <wp:wrapNone/>
            <wp:docPr id="11" name="Image 1" descr="Description : Description : MAIRIE MONTJOLY BL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MAIRIE MONTJOLY BLAS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1752">
        <w:rPr>
          <w:noProof/>
        </w:rPr>
        <mc:AlternateContent>
          <mc:Choice Requires="wps">
            <w:drawing>
              <wp:anchor distT="0" distB="0" distL="114300" distR="114300" simplePos="0" relativeHeight="251657216" behindDoc="0" locked="0" layoutInCell="1" allowOverlap="1" wp14:anchorId="150BB3C5" wp14:editId="7CFC3A92">
                <wp:simplePos x="0" y="0"/>
                <wp:positionH relativeFrom="column">
                  <wp:posOffset>-477520</wp:posOffset>
                </wp:positionH>
                <wp:positionV relativeFrom="paragraph">
                  <wp:posOffset>-342265</wp:posOffset>
                </wp:positionV>
                <wp:extent cx="2667000" cy="457200"/>
                <wp:effectExtent l="0" t="0" r="0" b="0"/>
                <wp:wrapNone/>
                <wp:docPr id="10"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457200"/>
                        </a:xfrm>
                        <a:prstGeom prst="rect">
                          <a:avLst/>
                        </a:prstGeom>
                        <a:noFill/>
                        <a:ln>
                          <a:noFill/>
                        </a:ln>
                        <a:effectLst/>
                        <a:extLst/>
                      </wps:spPr>
                      <wps:txbx>
                        <w:txbxContent>
                          <w:p w14:paraId="7FD02528" w14:textId="77777777" w:rsidR="005A08F0" w:rsidRPr="003C60D2" w:rsidRDefault="005A08F0" w:rsidP="00885548">
                            <w:pPr>
                              <w:pStyle w:val="En-tte"/>
                              <w:jc w:val="center"/>
                              <w:rPr>
                                <w:b/>
                                <w:sz w:val="16"/>
                                <w:szCs w:val="16"/>
                              </w:rPr>
                            </w:pPr>
                            <w:r w:rsidRPr="003C60D2">
                              <w:rPr>
                                <w:b/>
                                <w:sz w:val="16"/>
                                <w:szCs w:val="16"/>
                              </w:rPr>
                              <w:t>REPUBLIQUE FRANCAISE</w:t>
                            </w:r>
                          </w:p>
                          <w:p w14:paraId="6F2E7E5C" w14:textId="77777777" w:rsidR="005A08F0" w:rsidRDefault="005A08F0" w:rsidP="00885548">
                            <w:pPr>
                              <w:pStyle w:val="En-tte"/>
                              <w:jc w:val="center"/>
                              <w:rPr>
                                <w:b/>
                                <w:sz w:val="16"/>
                                <w:szCs w:val="16"/>
                              </w:rPr>
                            </w:pPr>
                            <w:r w:rsidRPr="003C60D2">
                              <w:rPr>
                                <w:b/>
                                <w:sz w:val="16"/>
                                <w:szCs w:val="16"/>
                              </w:rPr>
                              <w:t>Liberté – Égalité – Fraternité</w:t>
                            </w:r>
                          </w:p>
                          <w:p w14:paraId="65B28FC6" w14:textId="77777777" w:rsidR="005A08F0" w:rsidRPr="003C60D2" w:rsidRDefault="005A08F0" w:rsidP="00885548">
                            <w:pPr>
                              <w:pStyle w:val="En-tte"/>
                              <w:jc w:val="center"/>
                              <w:rPr>
                                <w:b/>
                                <w:sz w:val="16"/>
                                <w:szCs w:val="16"/>
                              </w:rPr>
                            </w:pPr>
                            <w:r>
                              <w:rPr>
                                <w:b/>
                                <w:sz w:val="16"/>
                                <w:szCs w:val="16"/>
                              </w:rPr>
                              <w:t>COLLECTIVITE TERRITORIALE DE</w:t>
                            </w:r>
                            <w:r w:rsidRPr="003C60D2">
                              <w:rPr>
                                <w:b/>
                                <w:sz w:val="16"/>
                                <w:szCs w:val="16"/>
                              </w:rPr>
                              <w:t xml:space="preserve"> GUYANE</w:t>
                            </w:r>
                          </w:p>
                          <w:p w14:paraId="0E427E9E" w14:textId="77777777" w:rsidR="005A08F0" w:rsidRPr="003C60D2" w:rsidRDefault="005A08F0" w:rsidP="00885548">
                            <w:pPr>
                              <w:pStyle w:val="En-tte"/>
                              <w:jc w:val="center"/>
                              <w:rPr>
                                <w:b/>
                                <w:sz w:val="16"/>
                                <w:szCs w:val="16"/>
                              </w:rPr>
                            </w:pPr>
                          </w:p>
                          <w:p w14:paraId="28002527" w14:textId="77777777" w:rsidR="005A08F0" w:rsidRDefault="005A08F0" w:rsidP="008855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4" o:spid="_x0000_s1026" type="#_x0000_t202" style="position:absolute;left:0;text-align:left;margin-left:-37.55pt;margin-top:-26.9pt;width:210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" filled="f" stroked="f">
                <v:path arrowok="t"/>
                <v:textbox>
                  <w:txbxContent>
                    <w:p w14:paraId="7FD02528" w14:textId="77777777" w:rsidR="00501752" w:rsidRPr="003C60D2" w:rsidRDefault="00501752" w:rsidP="00885548">
                      <w:pPr>
                        <w:pStyle w:val="En-tte"/>
                        <w:jc w:val="center"/>
                        <w:rPr>
                          <w:b/>
                          <w:sz w:val="16"/>
                          <w:szCs w:val="16"/>
                        </w:rPr>
                      </w:pPr>
                      <w:r w:rsidRPr="003C60D2">
                        <w:rPr>
                          <w:b/>
                          <w:sz w:val="16"/>
                          <w:szCs w:val="16"/>
                        </w:rPr>
                        <w:t>REPUBLIQUE FRANCAISE</w:t>
                      </w:r>
                    </w:p>
                    <w:p w14:paraId="6F2E7E5C" w14:textId="77777777" w:rsidR="00501752" w:rsidRDefault="00501752" w:rsidP="00885548">
                      <w:pPr>
                        <w:pStyle w:val="En-tte"/>
                        <w:jc w:val="center"/>
                        <w:rPr>
                          <w:b/>
                          <w:sz w:val="16"/>
                          <w:szCs w:val="16"/>
                        </w:rPr>
                      </w:pPr>
                      <w:r w:rsidRPr="003C60D2">
                        <w:rPr>
                          <w:b/>
                          <w:sz w:val="16"/>
                          <w:szCs w:val="16"/>
                        </w:rPr>
                        <w:t>Liberté – Égalité – Fraternité</w:t>
                      </w:r>
                    </w:p>
                    <w:p w14:paraId="65B28FC6" w14:textId="77777777" w:rsidR="00501752" w:rsidRPr="003C60D2" w:rsidRDefault="00501752" w:rsidP="00885548">
                      <w:pPr>
                        <w:pStyle w:val="En-tte"/>
                        <w:jc w:val="center"/>
                        <w:rPr>
                          <w:b/>
                          <w:sz w:val="16"/>
                          <w:szCs w:val="16"/>
                        </w:rPr>
                      </w:pPr>
                      <w:r>
                        <w:rPr>
                          <w:b/>
                          <w:sz w:val="16"/>
                          <w:szCs w:val="16"/>
                        </w:rPr>
                        <w:t>COLLECTIVITE TERRITORIALE DE</w:t>
                      </w:r>
                      <w:r w:rsidRPr="003C60D2">
                        <w:rPr>
                          <w:b/>
                          <w:sz w:val="16"/>
                          <w:szCs w:val="16"/>
                        </w:rPr>
                        <w:t xml:space="preserve"> GUYANE</w:t>
                      </w:r>
                    </w:p>
                    <w:p w14:paraId="0E427E9E" w14:textId="77777777" w:rsidR="00501752" w:rsidRPr="003C60D2" w:rsidRDefault="00501752" w:rsidP="00885548">
                      <w:pPr>
                        <w:pStyle w:val="En-tte"/>
                        <w:jc w:val="center"/>
                        <w:rPr>
                          <w:b/>
                          <w:sz w:val="16"/>
                          <w:szCs w:val="16"/>
                        </w:rPr>
                      </w:pPr>
                    </w:p>
                    <w:p w14:paraId="28002527" w14:textId="77777777" w:rsidR="00501752" w:rsidRDefault="00501752" w:rsidP="00885548"/>
                  </w:txbxContent>
                </v:textbox>
              </v:shape>
            </w:pict>
          </mc:Fallback>
        </mc:AlternateContent>
      </w:r>
    </w:p>
    <w:p w14:paraId="5645D32D" w14:textId="77777777" w:rsidR="00885548" w:rsidRPr="00501752" w:rsidRDefault="00885548" w:rsidP="00F171CB">
      <w:pPr>
        <w:ind w:right="-7"/>
        <w:jc w:val="both"/>
      </w:pPr>
      <w:r w:rsidRPr="00501752">
        <w:t xml:space="preserve">   </w:t>
      </w:r>
    </w:p>
    <w:p w14:paraId="4FC34EB2" w14:textId="77777777" w:rsidR="00885548" w:rsidRPr="00501752" w:rsidRDefault="00885548" w:rsidP="00F171CB">
      <w:pPr>
        <w:framePr w:w="6992" w:wrap="auto" w:vAnchor="text" w:hAnchor="page" w:x="3262" w:y="153"/>
        <w:pBdr>
          <w:top w:val="single" w:sz="6" w:space="0" w:color="auto" w:shadow="1"/>
          <w:left w:val="single" w:sz="6" w:space="0" w:color="auto" w:shadow="1"/>
          <w:bottom w:val="single" w:sz="6" w:space="0" w:color="auto" w:shadow="1"/>
          <w:right w:val="single" w:sz="6" w:space="0" w:color="auto" w:shadow="1"/>
        </w:pBdr>
        <w:tabs>
          <w:tab w:val="left" w:pos="2080"/>
          <w:tab w:val="left" w:pos="9072"/>
        </w:tabs>
        <w:ind w:left="1843" w:right="-7"/>
        <w:jc w:val="center"/>
        <w:rPr>
          <w:rFonts w:cs="Arial"/>
          <w:b/>
        </w:rPr>
      </w:pPr>
      <w:r w:rsidRPr="00501752">
        <w:rPr>
          <w:rFonts w:cs="Arial"/>
          <w:b/>
        </w:rPr>
        <w:t>PROCES-VERBAL</w:t>
      </w:r>
    </w:p>
    <w:p w14:paraId="12AEEB58" w14:textId="77777777" w:rsidR="00885548" w:rsidRPr="00501752" w:rsidRDefault="00885548" w:rsidP="00F171CB">
      <w:pPr>
        <w:framePr w:w="6992" w:wrap="auto" w:vAnchor="text" w:hAnchor="page" w:x="3262" w:y="153"/>
        <w:pBdr>
          <w:top w:val="single" w:sz="6" w:space="0" w:color="auto" w:shadow="1"/>
          <w:left w:val="single" w:sz="6" w:space="0" w:color="auto" w:shadow="1"/>
          <w:bottom w:val="single" w:sz="6" w:space="0" w:color="auto" w:shadow="1"/>
          <w:right w:val="single" w:sz="6" w:space="0" w:color="auto" w:shadow="1"/>
        </w:pBdr>
        <w:tabs>
          <w:tab w:val="left" w:pos="2080"/>
          <w:tab w:val="left" w:pos="9072"/>
        </w:tabs>
        <w:ind w:left="1843" w:right="-7"/>
        <w:jc w:val="center"/>
        <w:rPr>
          <w:rFonts w:cs="Arial"/>
          <w:b/>
        </w:rPr>
      </w:pPr>
      <w:r w:rsidRPr="00501752">
        <w:rPr>
          <w:rFonts w:cs="Arial"/>
          <w:b/>
        </w:rPr>
        <w:t>DE LA SEANCE DU CONSEIL MUNICIPAL</w:t>
      </w:r>
    </w:p>
    <w:p w14:paraId="5B8738ED" w14:textId="77777777" w:rsidR="00885548" w:rsidRPr="00501752" w:rsidRDefault="00885548" w:rsidP="00F171CB">
      <w:pPr>
        <w:framePr w:w="6992" w:wrap="auto" w:vAnchor="text" w:hAnchor="page" w:x="3262" w:y="153"/>
        <w:pBdr>
          <w:top w:val="single" w:sz="6" w:space="0" w:color="auto" w:shadow="1"/>
          <w:left w:val="single" w:sz="6" w:space="0" w:color="auto" w:shadow="1"/>
          <w:bottom w:val="single" w:sz="6" w:space="0" w:color="auto" w:shadow="1"/>
          <w:right w:val="single" w:sz="6" w:space="0" w:color="auto" w:shadow="1"/>
        </w:pBdr>
        <w:tabs>
          <w:tab w:val="left" w:pos="2080"/>
          <w:tab w:val="left" w:pos="9072"/>
        </w:tabs>
        <w:ind w:left="1843" w:right="-7"/>
        <w:jc w:val="center"/>
        <w:rPr>
          <w:rFonts w:cs="Arial"/>
          <w:b/>
        </w:rPr>
      </w:pPr>
      <w:r w:rsidRPr="00501752">
        <w:rPr>
          <w:rFonts w:cs="Arial"/>
          <w:b/>
        </w:rPr>
        <w:t xml:space="preserve">DU MERDREDI </w:t>
      </w:r>
      <w:r w:rsidR="00A77F35" w:rsidRPr="00501752">
        <w:rPr>
          <w:rFonts w:cs="Arial"/>
          <w:b/>
        </w:rPr>
        <w:t>07</w:t>
      </w:r>
      <w:r w:rsidR="00410384" w:rsidRPr="00501752">
        <w:rPr>
          <w:rFonts w:cs="Arial"/>
          <w:b/>
        </w:rPr>
        <w:t xml:space="preserve"> </w:t>
      </w:r>
      <w:r w:rsidR="00A77F35" w:rsidRPr="00501752">
        <w:rPr>
          <w:rFonts w:cs="Arial"/>
          <w:b/>
        </w:rPr>
        <w:t>NOVEMBRE</w:t>
      </w:r>
      <w:r w:rsidRPr="00501752">
        <w:rPr>
          <w:rFonts w:cs="Arial"/>
          <w:b/>
        </w:rPr>
        <w:t xml:space="preserve"> </w:t>
      </w:r>
      <w:r w:rsidR="00B37FFA" w:rsidRPr="00501752">
        <w:rPr>
          <w:rFonts w:cs="Arial"/>
          <w:b/>
        </w:rPr>
        <w:t>2018</w:t>
      </w:r>
    </w:p>
    <w:p w14:paraId="6D9FD182" w14:textId="77777777" w:rsidR="00885548" w:rsidRPr="00501752" w:rsidRDefault="00885548" w:rsidP="00F171CB">
      <w:pPr>
        <w:pStyle w:val="Corpsdetexte29"/>
        <w:tabs>
          <w:tab w:val="clear" w:pos="1700"/>
          <w:tab w:val="left" w:pos="1493"/>
        </w:tabs>
        <w:ind w:right="-7"/>
        <w:rPr>
          <w:sz w:val="24"/>
        </w:rPr>
      </w:pPr>
    </w:p>
    <w:p w14:paraId="27355A45" w14:textId="77777777" w:rsidR="00885548" w:rsidRPr="00501752" w:rsidRDefault="00885548" w:rsidP="00F171CB">
      <w:pPr>
        <w:pStyle w:val="Corpsdetexte29"/>
        <w:tabs>
          <w:tab w:val="clear" w:pos="1700"/>
          <w:tab w:val="left" w:pos="9072"/>
        </w:tabs>
        <w:ind w:right="-7"/>
        <w:rPr>
          <w:sz w:val="24"/>
        </w:rPr>
      </w:pPr>
    </w:p>
    <w:p w14:paraId="44D4CE3A" w14:textId="77777777" w:rsidR="00885548" w:rsidRPr="00501752" w:rsidRDefault="00885548" w:rsidP="00F171CB">
      <w:pPr>
        <w:pStyle w:val="Corpsdetexte29"/>
        <w:tabs>
          <w:tab w:val="clear" w:pos="1700"/>
          <w:tab w:val="left" w:pos="9072"/>
        </w:tabs>
        <w:ind w:right="-7"/>
        <w:rPr>
          <w:sz w:val="24"/>
        </w:rPr>
      </w:pPr>
    </w:p>
    <w:p w14:paraId="32F853A6" w14:textId="77777777" w:rsidR="00885548" w:rsidRPr="00501752" w:rsidRDefault="00885548" w:rsidP="00F171CB">
      <w:pPr>
        <w:tabs>
          <w:tab w:val="left" w:pos="9072"/>
        </w:tabs>
        <w:ind w:right="-7"/>
        <w:jc w:val="both"/>
        <w:outlineLvl w:val="0"/>
        <w:rPr>
          <w:b/>
          <w:smallCaps/>
          <w:u w:val="double"/>
        </w:rPr>
      </w:pPr>
    </w:p>
    <w:p w14:paraId="7BADD334" w14:textId="77777777" w:rsidR="00970A25" w:rsidRPr="00501752" w:rsidRDefault="00970A25" w:rsidP="00F171CB">
      <w:pPr>
        <w:tabs>
          <w:tab w:val="left" w:pos="9072"/>
        </w:tabs>
        <w:ind w:right="-7"/>
        <w:jc w:val="both"/>
        <w:outlineLvl w:val="0"/>
        <w:rPr>
          <w:b/>
          <w:smallCaps/>
          <w:u w:val="double"/>
        </w:rPr>
      </w:pPr>
    </w:p>
    <w:p w14:paraId="568C722B" w14:textId="77777777" w:rsidR="00885548" w:rsidRPr="00501752" w:rsidRDefault="00885548" w:rsidP="00F171CB">
      <w:pPr>
        <w:tabs>
          <w:tab w:val="left" w:pos="9072"/>
        </w:tabs>
        <w:ind w:right="-7"/>
        <w:jc w:val="both"/>
        <w:outlineLvl w:val="0"/>
        <w:rPr>
          <w:b/>
          <w:smallCaps/>
        </w:rPr>
      </w:pPr>
      <w:r w:rsidRPr="00501752">
        <w:rPr>
          <w:b/>
          <w:smallCaps/>
          <w:u w:val="double"/>
        </w:rPr>
        <w:t xml:space="preserve">ORDRE DU JOUR </w:t>
      </w:r>
      <w:r w:rsidRPr="00501752">
        <w:rPr>
          <w:b/>
          <w:smallCaps/>
        </w:rPr>
        <w:t xml:space="preserve"> : </w:t>
      </w:r>
    </w:p>
    <w:p w14:paraId="6504B442" w14:textId="77777777" w:rsidR="00885548" w:rsidRPr="00501752" w:rsidRDefault="00885548" w:rsidP="00F171CB">
      <w:pPr>
        <w:ind w:right="-7"/>
        <w:jc w:val="both"/>
        <w:rPr>
          <w:b/>
        </w:rPr>
      </w:pPr>
    </w:p>
    <w:p w14:paraId="0084439D" w14:textId="77777777" w:rsidR="000B2FDC" w:rsidRPr="00501752" w:rsidRDefault="000B2FDC" w:rsidP="00F171CB">
      <w:pPr>
        <w:shd w:val="clear" w:color="auto" w:fill="D9D9D9"/>
        <w:ind w:left="-76" w:right="-290"/>
        <w:jc w:val="both"/>
        <w:rPr>
          <w:b/>
        </w:rPr>
      </w:pPr>
    </w:p>
    <w:p w14:paraId="6D228645" w14:textId="77777777" w:rsidR="00D06FA8" w:rsidRPr="00501752" w:rsidRDefault="00D06FA8" w:rsidP="00260DCB">
      <w:pPr>
        <w:numPr>
          <w:ilvl w:val="0"/>
          <w:numId w:val="1"/>
        </w:numPr>
        <w:shd w:val="clear" w:color="auto" w:fill="D9D9D9"/>
        <w:tabs>
          <w:tab w:val="clear" w:pos="948"/>
          <w:tab w:val="num" w:pos="426"/>
        </w:tabs>
        <w:spacing w:line="276" w:lineRule="auto"/>
        <w:ind w:left="426" w:right="-290" w:hanging="425"/>
        <w:jc w:val="both"/>
      </w:pPr>
      <w:r w:rsidRPr="00501752">
        <w:t>Approbation du procès-verbal de la séance du 12 septembre 2018 ;</w:t>
      </w:r>
    </w:p>
    <w:p w14:paraId="6085F3A9" w14:textId="77777777" w:rsidR="00D06FA8" w:rsidRPr="00501752" w:rsidRDefault="00D06FA8" w:rsidP="00260DCB">
      <w:pPr>
        <w:numPr>
          <w:ilvl w:val="0"/>
          <w:numId w:val="1"/>
        </w:numPr>
        <w:shd w:val="clear" w:color="auto" w:fill="D9D9D9"/>
        <w:tabs>
          <w:tab w:val="clear" w:pos="948"/>
          <w:tab w:val="num" w:pos="426"/>
        </w:tabs>
        <w:spacing w:line="276" w:lineRule="auto"/>
        <w:ind w:left="426" w:right="-290" w:hanging="425"/>
        <w:jc w:val="both"/>
      </w:pPr>
      <w:r w:rsidRPr="00501752">
        <w:t>Convention communale de coordination de la Police Municipale et des Forces de sécurité de l’État ;</w:t>
      </w:r>
    </w:p>
    <w:p w14:paraId="0DE183AC" w14:textId="77777777" w:rsidR="00D06FA8" w:rsidRPr="00501752" w:rsidRDefault="00D06FA8" w:rsidP="00260DCB">
      <w:pPr>
        <w:numPr>
          <w:ilvl w:val="0"/>
          <w:numId w:val="1"/>
        </w:numPr>
        <w:shd w:val="clear" w:color="auto" w:fill="D9D9D9"/>
        <w:tabs>
          <w:tab w:val="clear" w:pos="948"/>
          <w:tab w:val="num" w:pos="426"/>
        </w:tabs>
        <w:spacing w:line="276" w:lineRule="auto"/>
        <w:ind w:left="426" w:right="-290" w:hanging="425"/>
        <w:jc w:val="both"/>
      </w:pPr>
      <w:r w:rsidRPr="00501752">
        <w:t>Dénomination de voies sur le territoire communal ;</w:t>
      </w:r>
    </w:p>
    <w:p w14:paraId="1F8518D4" w14:textId="77777777" w:rsidR="00D06FA8" w:rsidRPr="00501752" w:rsidRDefault="00D06FA8" w:rsidP="00260DCB">
      <w:pPr>
        <w:numPr>
          <w:ilvl w:val="0"/>
          <w:numId w:val="1"/>
        </w:numPr>
        <w:shd w:val="clear" w:color="auto" w:fill="D9D9D9"/>
        <w:tabs>
          <w:tab w:val="clear" w:pos="948"/>
          <w:tab w:val="num" w:pos="426"/>
        </w:tabs>
        <w:spacing w:line="276" w:lineRule="auto"/>
        <w:ind w:left="426" w:right="-290" w:hanging="425"/>
        <w:jc w:val="both"/>
      </w:pPr>
      <w:r w:rsidRPr="00501752">
        <w:t xml:space="preserve">Création de nouveaux postes d’Agents Territoriaux Spécialisés en Écoles Maternelles (ATSEM) et à la mise à jour du Tableau des effectifs des emplois permanents communaux ; </w:t>
      </w:r>
    </w:p>
    <w:p w14:paraId="50165176" w14:textId="77777777" w:rsidR="00D06FA8" w:rsidRPr="00501752" w:rsidRDefault="00D06FA8" w:rsidP="00260DCB">
      <w:pPr>
        <w:numPr>
          <w:ilvl w:val="0"/>
          <w:numId w:val="1"/>
        </w:numPr>
        <w:shd w:val="clear" w:color="auto" w:fill="D9D9D9"/>
        <w:tabs>
          <w:tab w:val="clear" w:pos="948"/>
          <w:tab w:val="num" w:pos="426"/>
        </w:tabs>
        <w:spacing w:line="276" w:lineRule="auto"/>
        <w:ind w:left="426" w:right="-290" w:hanging="425"/>
        <w:jc w:val="both"/>
      </w:pPr>
      <w:r w:rsidRPr="00501752">
        <w:t xml:space="preserve">Recrutement d’agents contractuels pour les accroissements temporaires et saisonniers d’activité ou pour les besoins occasionnels ; </w:t>
      </w:r>
    </w:p>
    <w:p w14:paraId="033FEA8C" w14:textId="77777777" w:rsidR="00D06FA8" w:rsidRPr="00501752" w:rsidRDefault="00D06FA8" w:rsidP="00260DCB">
      <w:pPr>
        <w:numPr>
          <w:ilvl w:val="0"/>
          <w:numId w:val="1"/>
        </w:numPr>
        <w:shd w:val="clear" w:color="auto" w:fill="D9D9D9"/>
        <w:tabs>
          <w:tab w:val="clear" w:pos="948"/>
          <w:tab w:val="num" w:pos="426"/>
        </w:tabs>
        <w:spacing w:line="276" w:lineRule="auto"/>
        <w:ind w:left="426" w:right="-290" w:hanging="425"/>
        <w:jc w:val="both"/>
      </w:pPr>
      <w:r w:rsidRPr="00501752">
        <w:t xml:space="preserve">Travaux de réhabilitation du centre technique - attribution et modification du plan de financement ; </w:t>
      </w:r>
    </w:p>
    <w:p w14:paraId="4615A5B2" w14:textId="77777777" w:rsidR="00D06FA8" w:rsidRPr="00501752" w:rsidRDefault="00D06FA8" w:rsidP="00260DCB">
      <w:pPr>
        <w:numPr>
          <w:ilvl w:val="0"/>
          <w:numId w:val="1"/>
        </w:numPr>
        <w:shd w:val="clear" w:color="auto" w:fill="D9D9D9"/>
        <w:tabs>
          <w:tab w:val="clear" w:pos="948"/>
          <w:tab w:val="num" w:pos="426"/>
        </w:tabs>
        <w:spacing w:line="276" w:lineRule="auto"/>
        <w:ind w:left="426" w:right="-290" w:hanging="425"/>
        <w:jc w:val="both"/>
      </w:pPr>
      <w:r w:rsidRPr="00501752">
        <w:t xml:space="preserve">Mandats spéciaux aux élus de Rémire-Montjoly pour participer au 27ème congrès de l’ACCD’OM en Guyane du11 au 16 novembre 2018 ; </w:t>
      </w:r>
    </w:p>
    <w:p w14:paraId="47827748" w14:textId="77777777" w:rsidR="00D06FA8" w:rsidRPr="00501752" w:rsidRDefault="00D06FA8" w:rsidP="00260DCB">
      <w:pPr>
        <w:numPr>
          <w:ilvl w:val="0"/>
          <w:numId w:val="1"/>
        </w:numPr>
        <w:shd w:val="clear" w:color="auto" w:fill="D9D9D9"/>
        <w:tabs>
          <w:tab w:val="clear" w:pos="948"/>
          <w:tab w:val="num" w:pos="426"/>
        </w:tabs>
        <w:spacing w:line="276" w:lineRule="auto"/>
        <w:ind w:left="426" w:right="-290" w:hanging="425"/>
        <w:jc w:val="both"/>
      </w:pPr>
      <w:r w:rsidRPr="00501752">
        <w:t xml:space="preserve">Mandats spéciaux aux élus de Rémire-Montjoly pour participer au 101ème congrès de l’Association des Maires de France (AMF) du 19 au 22 novembre 2018 ; </w:t>
      </w:r>
    </w:p>
    <w:p w14:paraId="7326D8EC" w14:textId="77777777" w:rsidR="00D06FA8" w:rsidRPr="00501752" w:rsidRDefault="00D06FA8" w:rsidP="00260DCB">
      <w:pPr>
        <w:numPr>
          <w:ilvl w:val="0"/>
          <w:numId w:val="1"/>
        </w:numPr>
        <w:shd w:val="clear" w:color="auto" w:fill="D9D9D9"/>
        <w:tabs>
          <w:tab w:val="clear" w:pos="948"/>
          <w:tab w:val="num" w:pos="426"/>
        </w:tabs>
        <w:spacing w:line="276" w:lineRule="auto"/>
        <w:ind w:left="426" w:right="-290" w:hanging="425"/>
        <w:jc w:val="both"/>
      </w:pPr>
      <w:r w:rsidRPr="00501752">
        <w:t xml:space="preserve">Participation de la Commune de Rémire-Montjoly à l’organisation de la journée du                15 novembre 2018 à Remire-Montjoly dans le cadre du 27ème congrès de l’ACCD’OM se déroulant en Guyane du 11 au 16 novembre 2018 ; </w:t>
      </w:r>
    </w:p>
    <w:p w14:paraId="345CD8C9" w14:textId="77777777" w:rsidR="00D06FA8" w:rsidRPr="00501752" w:rsidRDefault="00D06FA8" w:rsidP="00260DCB">
      <w:pPr>
        <w:numPr>
          <w:ilvl w:val="0"/>
          <w:numId w:val="1"/>
        </w:numPr>
        <w:shd w:val="clear" w:color="auto" w:fill="D9D9D9"/>
        <w:tabs>
          <w:tab w:val="clear" w:pos="948"/>
          <w:tab w:val="num" w:pos="426"/>
        </w:tabs>
        <w:spacing w:line="276" w:lineRule="auto"/>
        <w:ind w:left="426" w:right="-290" w:hanging="425"/>
        <w:jc w:val="both"/>
      </w:pPr>
      <w:r w:rsidRPr="00501752">
        <w:t xml:space="preserve">Attribution d’une subvention à l’agence ATMO Guyane, membre du réseau fédérant les associations de surveillance de la qualité de l’air au titre de l’année 2018 ; </w:t>
      </w:r>
    </w:p>
    <w:p w14:paraId="68F56505" w14:textId="77777777" w:rsidR="00D06FA8" w:rsidRPr="00501752" w:rsidRDefault="00D06FA8" w:rsidP="00260DCB">
      <w:pPr>
        <w:numPr>
          <w:ilvl w:val="0"/>
          <w:numId w:val="1"/>
        </w:numPr>
        <w:shd w:val="clear" w:color="auto" w:fill="D9D9D9"/>
        <w:tabs>
          <w:tab w:val="clear" w:pos="948"/>
          <w:tab w:val="num" w:pos="426"/>
        </w:tabs>
        <w:spacing w:line="276" w:lineRule="auto"/>
        <w:ind w:left="426" w:right="-290" w:hanging="425"/>
        <w:jc w:val="both"/>
      </w:pPr>
      <w:r w:rsidRPr="00501752">
        <w:t xml:space="preserve">Attribution de subventions aux associations culturelles –Année 2018 / Tranche 2 ; </w:t>
      </w:r>
    </w:p>
    <w:p w14:paraId="29314E07" w14:textId="77777777" w:rsidR="00D06FA8" w:rsidRPr="00501752" w:rsidRDefault="00D06FA8" w:rsidP="00260DCB">
      <w:pPr>
        <w:numPr>
          <w:ilvl w:val="0"/>
          <w:numId w:val="1"/>
        </w:numPr>
        <w:shd w:val="clear" w:color="auto" w:fill="D9D9D9"/>
        <w:tabs>
          <w:tab w:val="clear" w:pos="948"/>
          <w:tab w:val="num" w:pos="426"/>
        </w:tabs>
        <w:spacing w:line="276" w:lineRule="auto"/>
        <w:ind w:left="426" w:right="-290" w:hanging="425"/>
        <w:jc w:val="both"/>
      </w:pPr>
      <w:r w:rsidRPr="00501752">
        <w:t xml:space="preserve">Cotisation annuelle 2017 et 2018 pour l’AUDeG ; </w:t>
      </w:r>
    </w:p>
    <w:p w14:paraId="638B3AE2" w14:textId="77777777" w:rsidR="00D06FA8" w:rsidRPr="00501752" w:rsidRDefault="00D06FA8" w:rsidP="00260DCB">
      <w:pPr>
        <w:numPr>
          <w:ilvl w:val="0"/>
          <w:numId w:val="1"/>
        </w:numPr>
        <w:shd w:val="clear" w:color="auto" w:fill="D9D9D9"/>
        <w:tabs>
          <w:tab w:val="clear" w:pos="948"/>
          <w:tab w:val="num" w:pos="426"/>
        </w:tabs>
        <w:spacing w:line="276" w:lineRule="auto"/>
        <w:ind w:left="426" w:right="-290" w:hanging="425"/>
        <w:jc w:val="both"/>
      </w:pPr>
      <w:r w:rsidRPr="00501752">
        <w:t xml:space="preserve">Décision modificative N°2 de l’exercice 2018 pour le Budget Principal ; </w:t>
      </w:r>
    </w:p>
    <w:p w14:paraId="6F5ECFDB" w14:textId="77777777" w:rsidR="00D06FA8" w:rsidRPr="00501752" w:rsidRDefault="00D06FA8" w:rsidP="00260DCB">
      <w:pPr>
        <w:numPr>
          <w:ilvl w:val="0"/>
          <w:numId w:val="1"/>
        </w:numPr>
        <w:shd w:val="clear" w:color="auto" w:fill="D9D9D9"/>
        <w:tabs>
          <w:tab w:val="clear" w:pos="948"/>
          <w:tab w:val="num" w:pos="426"/>
        </w:tabs>
        <w:spacing w:line="276" w:lineRule="auto"/>
        <w:ind w:left="426" w:right="-290" w:hanging="425"/>
        <w:jc w:val="both"/>
      </w:pPr>
      <w:r w:rsidRPr="00501752">
        <w:t xml:space="preserve">Décision modificative N°1 de l’exercice 2018 pour le DSU ; </w:t>
      </w:r>
    </w:p>
    <w:p w14:paraId="23590A02" w14:textId="77777777" w:rsidR="00D06FA8" w:rsidRPr="00501752" w:rsidRDefault="00D06FA8" w:rsidP="00260DCB">
      <w:pPr>
        <w:numPr>
          <w:ilvl w:val="0"/>
          <w:numId w:val="1"/>
        </w:numPr>
        <w:shd w:val="clear" w:color="auto" w:fill="D9D9D9"/>
        <w:tabs>
          <w:tab w:val="clear" w:pos="948"/>
          <w:tab w:val="num" w:pos="426"/>
        </w:tabs>
        <w:spacing w:line="276" w:lineRule="auto"/>
        <w:ind w:left="426" w:right="-290" w:hanging="425"/>
        <w:jc w:val="both"/>
      </w:pPr>
      <w:r w:rsidRPr="00501752">
        <w:t xml:space="preserve">Décision modificative N°1 de l’exercice 2018 pour la RMT ; </w:t>
      </w:r>
    </w:p>
    <w:p w14:paraId="29E1B589" w14:textId="77777777" w:rsidR="006E225A" w:rsidRPr="00501752" w:rsidRDefault="006E225A" w:rsidP="00F171CB">
      <w:pPr>
        <w:tabs>
          <w:tab w:val="left" w:pos="1418"/>
          <w:tab w:val="left" w:pos="9072"/>
        </w:tabs>
        <w:ind w:right="-7"/>
        <w:jc w:val="both"/>
      </w:pPr>
    </w:p>
    <w:p w14:paraId="52FE1532" w14:textId="77777777" w:rsidR="00885548" w:rsidRPr="00501752" w:rsidRDefault="00885548" w:rsidP="00260DCB">
      <w:pPr>
        <w:tabs>
          <w:tab w:val="left" w:pos="1418"/>
          <w:tab w:val="left" w:pos="9072"/>
        </w:tabs>
        <w:spacing w:line="276" w:lineRule="auto"/>
        <w:ind w:right="-7"/>
        <w:jc w:val="both"/>
      </w:pPr>
      <w:r w:rsidRPr="00501752">
        <w:t>L’an deux mille dix-</w:t>
      </w:r>
      <w:r w:rsidR="00B37FFA" w:rsidRPr="00501752">
        <w:t>huit</w:t>
      </w:r>
      <w:r w:rsidRPr="00501752">
        <w:t xml:space="preserve">, le mercredi </w:t>
      </w:r>
      <w:r w:rsidR="00D06FA8" w:rsidRPr="00501752">
        <w:t>sept</w:t>
      </w:r>
      <w:r w:rsidR="00BD43EA" w:rsidRPr="00501752">
        <w:t xml:space="preserve"> </w:t>
      </w:r>
      <w:r w:rsidR="00D06FA8" w:rsidRPr="00501752">
        <w:t>novembre</w:t>
      </w:r>
      <w:r w:rsidRPr="00501752">
        <w:t xml:space="preserve">, les membres du conseil municipal de la commune de Rémire-Montjoly se sont réunis à l’Hôtel de Ville sur convocation du Maire, Jean GANTY adressée le </w:t>
      </w:r>
      <w:r w:rsidR="00D06FA8" w:rsidRPr="00501752">
        <w:t>trente</w:t>
      </w:r>
      <w:r w:rsidR="00410384" w:rsidRPr="00501752">
        <w:t xml:space="preserve"> </w:t>
      </w:r>
      <w:r w:rsidR="00D06FA8" w:rsidRPr="00501752">
        <w:t>octobre</w:t>
      </w:r>
      <w:r w:rsidRPr="00501752">
        <w:t>.</w:t>
      </w:r>
    </w:p>
    <w:p w14:paraId="7880037D" w14:textId="77777777" w:rsidR="00885548" w:rsidRPr="00501752" w:rsidRDefault="00885548" w:rsidP="00260DCB">
      <w:pPr>
        <w:tabs>
          <w:tab w:val="left" w:pos="1418"/>
          <w:tab w:val="left" w:pos="2977"/>
          <w:tab w:val="left" w:pos="9072"/>
        </w:tabs>
        <w:spacing w:line="276" w:lineRule="auto"/>
        <w:ind w:right="64"/>
        <w:jc w:val="both"/>
        <w:rPr>
          <w:rFonts w:cs="Arial"/>
          <w:b/>
        </w:rPr>
      </w:pPr>
    </w:p>
    <w:p w14:paraId="6212DAEE" w14:textId="77777777" w:rsidR="00D06FA8" w:rsidRPr="00501752" w:rsidRDefault="00D06FA8" w:rsidP="00260DCB">
      <w:pPr>
        <w:tabs>
          <w:tab w:val="left" w:pos="2977"/>
          <w:tab w:val="left" w:pos="7080"/>
        </w:tabs>
        <w:spacing w:line="276" w:lineRule="auto"/>
        <w:ind w:right="64"/>
        <w:outlineLvl w:val="0"/>
        <w:rPr>
          <w:rFonts w:cs="Arial"/>
        </w:rPr>
      </w:pPr>
      <w:r w:rsidRPr="00501752">
        <w:rPr>
          <w:rFonts w:cs="Arial"/>
          <w:b/>
          <w:u w:val="single"/>
        </w:rPr>
        <w:t>PRÉSENTS</w:t>
      </w:r>
      <w:r w:rsidRPr="00501752">
        <w:rPr>
          <w:rFonts w:cs="Arial"/>
          <w:smallCaps/>
        </w:rPr>
        <w:t xml:space="preserve"> </w:t>
      </w:r>
      <w:r w:rsidRPr="00501752">
        <w:rPr>
          <w:rFonts w:cs="Arial"/>
        </w:rPr>
        <w:t xml:space="preserve">: </w:t>
      </w:r>
    </w:p>
    <w:p w14:paraId="0865B481" w14:textId="77777777" w:rsidR="00D06FA8" w:rsidRPr="00501752" w:rsidRDefault="00D06FA8" w:rsidP="00260DCB">
      <w:pPr>
        <w:tabs>
          <w:tab w:val="left" w:pos="2977"/>
          <w:tab w:val="left" w:pos="7080"/>
        </w:tabs>
        <w:spacing w:line="276" w:lineRule="auto"/>
        <w:ind w:right="64"/>
        <w:rPr>
          <w:rFonts w:cs="Arial"/>
        </w:rPr>
      </w:pPr>
    </w:p>
    <w:p w14:paraId="40CA7CC0" w14:textId="77777777" w:rsidR="00D06FA8" w:rsidRPr="00501752" w:rsidRDefault="00D06FA8" w:rsidP="00260DCB">
      <w:pPr>
        <w:tabs>
          <w:tab w:val="left" w:pos="7080"/>
        </w:tabs>
        <w:spacing w:line="276" w:lineRule="auto"/>
        <w:ind w:right="64"/>
        <w:jc w:val="both"/>
        <w:rPr>
          <w:rFonts w:cs="Arial"/>
        </w:rPr>
      </w:pPr>
      <w:r w:rsidRPr="00501752">
        <w:rPr>
          <w:rFonts w:cs="Arial"/>
          <w:b/>
        </w:rPr>
        <w:t>GANTY</w:t>
      </w:r>
      <w:r w:rsidRPr="00501752">
        <w:rPr>
          <w:rFonts w:cs="Arial"/>
        </w:rPr>
        <w:t xml:space="preserve"> Jean Maire, - </w:t>
      </w:r>
      <w:r w:rsidRPr="00501752">
        <w:rPr>
          <w:rFonts w:cs="Arial"/>
          <w:b/>
        </w:rPr>
        <w:t>LEVEILLE</w:t>
      </w:r>
      <w:r w:rsidRPr="00501752">
        <w:rPr>
          <w:rFonts w:cs="Arial"/>
        </w:rPr>
        <w:t xml:space="preserve"> Patricia, </w:t>
      </w:r>
      <w:r w:rsidRPr="00501752">
        <w:rPr>
          <w:rFonts w:cs="Arial"/>
          <w:b/>
        </w:rPr>
        <w:t>LIENAFA</w:t>
      </w:r>
      <w:r w:rsidRPr="00501752">
        <w:rPr>
          <w:rFonts w:cs="Arial"/>
        </w:rPr>
        <w:t xml:space="preserve"> Joby – 2</w:t>
      </w:r>
      <w:r w:rsidRPr="00501752">
        <w:rPr>
          <w:rFonts w:cs="Arial"/>
          <w:vertAlign w:val="superscript"/>
        </w:rPr>
        <w:t>ème</w:t>
      </w:r>
      <w:r w:rsidRPr="00501752">
        <w:rPr>
          <w:rFonts w:cs="Arial"/>
        </w:rPr>
        <w:t xml:space="preserve"> Adjoint, </w:t>
      </w:r>
      <w:r w:rsidRPr="00501752">
        <w:rPr>
          <w:rFonts w:cs="Arial"/>
          <w:b/>
        </w:rPr>
        <w:t>MAZIA</w:t>
      </w:r>
      <w:r w:rsidRPr="00501752">
        <w:rPr>
          <w:rFonts w:cs="Arial"/>
        </w:rPr>
        <w:t xml:space="preserve"> Mylène 4</w:t>
      </w:r>
      <w:r w:rsidRPr="00501752">
        <w:rPr>
          <w:rFonts w:cs="Arial"/>
          <w:vertAlign w:val="superscript"/>
        </w:rPr>
        <w:t>ème</w:t>
      </w:r>
      <w:r w:rsidRPr="00501752">
        <w:rPr>
          <w:rFonts w:cs="Arial"/>
        </w:rPr>
        <w:t xml:space="preserve"> adjointe, </w:t>
      </w:r>
      <w:r w:rsidRPr="00501752">
        <w:rPr>
          <w:rFonts w:cs="Arial"/>
          <w:b/>
        </w:rPr>
        <w:t>PIERRE</w:t>
      </w:r>
      <w:r w:rsidRPr="00501752">
        <w:rPr>
          <w:rFonts w:cs="Arial"/>
        </w:rPr>
        <w:t xml:space="preserve"> Michel 5</w:t>
      </w:r>
      <w:r w:rsidRPr="00501752">
        <w:rPr>
          <w:rFonts w:cs="Arial"/>
          <w:vertAlign w:val="superscript"/>
        </w:rPr>
        <w:t>ème</w:t>
      </w:r>
      <w:r w:rsidRPr="00501752">
        <w:rPr>
          <w:rFonts w:cs="Arial"/>
        </w:rPr>
        <w:t xml:space="preserve"> Adjoint</w:t>
      </w:r>
      <w:r w:rsidRPr="00501752">
        <w:rPr>
          <w:rFonts w:cs="Arial"/>
          <w:b/>
        </w:rPr>
        <w:t xml:space="preserve">, GÉRARD </w:t>
      </w:r>
      <w:r w:rsidRPr="00501752">
        <w:rPr>
          <w:rFonts w:cs="Arial"/>
        </w:rPr>
        <w:t>Patricia 6</w:t>
      </w:r>
      <w:r w:rsidRPr="00501752">
        <w:rPr>
          <w:rFonts w:cs="Arial"/>
          <w:vertAlign w:val="superscript"/>
        </w:rPr>
        <w:t>ème</w:t>
      </w:r>
      <w:r w:rsidRPr="00501752">
        <w:rPr>
          <w:rFonts w:cs="Arial"/>
        </w:rPr>
        <w:t xml:space="preserve"> Adjointe,</w:t>
      </w:r>
      <w:r w:rsidRPr="00501752">
        <w:rPr>
          <w:rFonts w:cs="Arial"/>
          <w:b/>
        </w:rPr>
        <w:t xml:space="preserve"> SORPS</w:t>
      </w:r>
      <w:r w:rsidRPr="00501752">
        <w:rPr>
          <w:rFonts w:cs="Arial"/>
        </w:rPr>
        <w:t xml:space="preserve"> Rodolphe 7</w:t>
      </w:r>
      <w:r w:rsidRPr="00501752">
        <w:rPr>
          <w:rFonts w:cs="Arial"/>
          <w:vertAlign w:val="superscript"/>
        </w:rPr>
        <w:t>ème</w:t>
      </w:r>
      <w:r w:rsidRPr="00501752">
        <w:rPr>
          <w:rFonts w:cs="Arial"/>
        </w:rPr>
        <w:t xml:space="preserve"> adjoint, </w:t>
      </w:r>
      <w:r w:rsidRPr="00501752">
        <w:rPr>
          <w:rFonts w:cs="Arial"/>
          <w:b/>
        </w:rPr>
        <w:t>TJON-ATJOOI-MITH</w:t>
      </w:r>
      <w:r w:rsidRPr="00501752">
        <w:rPr>
          <w:rFonts w:cs="Arial"/>
        </w:rPr>
        <w:t xml:space="preserve"> Georgette 8</w:t>
      </w:r>
      <w:r w:rsidRPr="00501752">
        <w:rPr>
          <w:rFonts w:cs="Arial"/>
          <w:vertAlign w:val="superscript"/>
        </w:rPr>
        <w:t>ème</w:t>
      </w:r>
      <w:r w:rsidRPr="00501752">
        <w:rPr>
          <w:rFonts w:cs="Arial"/>
        </w:rPr>
        <w:t xml:space="preserve"> adjointe, </w:t>
      </w:r>
      <w:r w:rsidRPr="00501752">
        <w:rPr>
          <w:rFonts w:cs="Arial"/>
          <w:b/>
        </w:rPr>
        <w:t xml:space="preserve">NESTAR </w:t>
      </w:r>
      <w:r w:rsidRPr="00501752">
        <w:rPr>
          <w:rFonts w:cs="Arial"/>
        </w:rPr>
        <w:t xml:space="preserve">Florent, </w:t>
      </w:r>
      <w:r w:rsidRPr="00501752">
        <w:rPr>
          <w:rFonts w:cs="Arial"/>
          <w:b/>
        </w:rPr>
        <w:t>RABORD</w:t>
      </w:r>
      <w:r w:rsidRPr="00501752">
        <w:rPr>
          <w:rFonts w:cs="Arial"/>
        </w:rPr>
        <w:t xml:space="preserve"> Raphaël, </w:t>
      </w:r>
      <w:r w:rsidRPr="00501752">
        <w:rPr>
          <w:rFonts w:cs="Arial"/>
          <w:b/>
        </w:rPr>
        <w:t xml:space="preserve">MARS </w:t>
      </w:r>
      <w:r w:rsidRPr="00501752">
        <w:rPr>
          <w:rFonts w:cs="Arial"/>
        </w:rPr>
        <w:t>Josiane</w:t>
      </w:r>
      <w:r w:rsidRPr="00501752">
        <w:rPr>
          <w:rFonts w:cs="Arial"/>
          <w:b/>
        </w:rPr>
        <w:t xml:space="preserve">, LAWRENCE </w:t>
      </w:r>
      <w:r w:rsidRPr="00501752">
        <w:rPr>
          <w:rFonts w:cs="Arial"/>
        </w:rPr>
        <w:t xml:space="preserve">Murielle, </w:t>
      </w:r>
      <w:r w:rsidRPr="00501752">
        <w:rPr>
          <w:rFonts w:cs="Arial"/>
          <w:b/>
        </w:rPr>
        <w:t xml:space="preserve">JOSEPH </w:t>
      </w:r>
      <w:r w:rsidRPr="00501752">
        <w:rPr>
          <w:rFonts w:cs="Arial"/>
        </w:rPr>
        <w:t xml:space="preserve">Anthony, </w:t>
      </w:r>
      <w:r w:rsidRPr="00501752">
        <w:rPr>
          <w:rFonts w:cs="Arial"/>
          <w:b/>
        </w:rPr>
        <w:t xml:space="preserve">BLANCANEAUX </w:t>
      </w:r>
      <w:r w:rsidRPr="00501752">
        <w:rPr>
          <w:rFonts w:cs="Arial"/>
        </w:rPr>
        <w:t xml:space="preserve">Jean-Claude, </w:t>
      </w:r>
      <w:r w:rsidRPr="00501752">
        <w:rPr>
          <w:rFonts w:cs="Arial"/>
          <w:b/>
        </w:rPr>
        <w:t xml:space="preserve">PLENET </w:t>
      </w:r>
      <w:r w:rsidRPr="00501752">
        <w:rPr>
          <w:rFonts w:cs="Arial"/>
        </w:rPr>
        <w:t xml:space="preserve">Claude, </w:t>
      </w:r>
      <w:r w:rsidRPr="00501752">
        <w:rPr>
          <w:rFonts w:cs="Arial"/>
          <w:b/>
        </w:rPr>
        <w:t xml:space="preserve">SANKALÉ-SUZANON </w:t>
      </w:r>
      <w:r w:rsidRPr="00501752">
        <w:rPr>
          <w:rFonts w:cs="Arial"/>
        </w:rPr>
        <w:t xml:space="preserve">Joëlle, </w:t>
      </w:r>
      <w:r w:rsidRPr="00501752">
        <w:rPr>
          <w:rFonts w:cs="Arial"/>
          <w:b/>
        </w:rPr>
        <w:t xml:space="preserve">MADÈRE </w:t>
      </w:r>
      <w:r w:rsidRPr="00501752">
        <w:rPr>
          <w:rFonts w:cs="Arial"/>
        </w:rPr>
        <w:t xml:space="preserve">Christophe </w:t>
      </w:r>
      <w:r w:rsidRPr="00501752">
        <w:rPr>
          <w:rFonts w:cs="Arial"/>
          <w:i/>
        </w:rPr>
        <w:t>conseillers municipaux.</w:t>
      </w:r>
      <w:r w:rsidRPr="00501752">
        <w:rPr>
          <w:rFonts w:cs="Arial"/>
        </w:rPr>
        <w:t xml:space="preserve"> </w:t>
      </w:r>
    </w:p>
    <w:p w14:paraId="33209AF5" w14:textId="77777777" w:rsidR="00D06FA8" w:rsidRPr="00501752" w:rsidRDefault="00D06FA8" w:rsidP="00F171CB">
      <w:pPr>
        <w:tabs>
          <w:tab w:val="left" w:pos="7080"/>
        </w:tabs>
        <w:ind w:right="64"/>
        <w:rPr>
          <w:rFonts w:cs="Arial"/>
        </w:rPr>
      </w:pPr>
    </w:p>
    <w:p w14:paraId="04E56E3E" w14:textId="77777777" w:rsidR="00895159" w:rsidRPr="00501752" w:rsidRDefault="00895159" w:rsidP="00F171CB">
      <w:pPr>
        <w:tabs>
          <w:tab w:val="left" w:pos="7080"/>
        </w:tabs>
        <w:ind w:right="64"/>
        <w:rPr>
          <w:rFonts w:cs="Arial"/>
        </w:rPr>
      </w:pPr>
    </w:p>
    <w:p w14:paraId="70C2EDB4" w14:textId="77777777" w:rsidR="00895159" w:rsidRPr="00501752" w:rsidRDefault="00895159" w:rsidP="00F171CB">
      <w:pPr>
        <w:tabs>
          <w:tab w:val="left" w:pos="7080"/>
        </w:tabs>
        <w:ind w:right="64"/>
        <w:rPr>
          <w:rFonts w:cs="Arial"/>
        </w:rPr>
      </w:pPr>
    </w:p>
    <w:p w14:paraId="0126008A" w14:textId="77777777" w:rsidR="00D06FA8" w:rsidRPr="00501752" w:rsidRDefault="00D06FA8" w:rsidP="00F171CB">
      <w:pPr>
        <w:tabs>
          <w:tab w:val="left" w:pos="2977"/>
          <w:tab w:val="left" w:pos="7080"/>
        </w:tabs>
        <w:ind w:right="64"/>
        <w:outlineLvl w:val="0"/>
        <w:rPr>
          <w:rFonts w:cs="Arial"/>
          <w:b/>
        </w:rPr>
      </w:pPr>
      <w:r w:rsidRPr="00501752">
        <w:rPr>
          <w:rFonts w:cs="Arial"/>
          <w:b/>
          <w:u w:val="single"/>
        </w:rPr>
        <w:lastRenderedPageBreak/>
        <w:t xml:space="preserve">ABSENTS EXCUSES </w:t>
      </w:r>
      <w:r w:rsidRPr="00501752">
        <w:rPr>
          <w:rFonts w:cs="Arial"/>
          <w:b/>
        </w:rPr>
        <w:t>:</w:t>
      </w:r>
    </w:p>
    <w:p w14:paraId="29EF6236" w14:textId="77777777" w:rsidR="00895159" w:rsidRPr="00501752" w:rsidRDefault="00895159" w:rsidP="00F171CB">
      <w:pPr>
        <w:tabs>
          <w:tab w:val="left" w:pos="2977"/>
          <w:tab w:val="left" w:pos="7080"/>
        </w:tabs>
        <w:ind w:right="64"/>
        <w:outlineLvl w:val="0"/>
        <w:rPr>
          <w:rFonts w:cs="Arial"/>
        </w:rPr>
      </w:pPr>
    </w:p>
    <w:p w14:paraId="5F976E4F" w14:textId="77777777" w:rsidR="00D06FA8" w:rsidRPr="00501752" w:rsidRDefault="00D06FA8" w:rsidP="00F171CB">
      <w:pPr>
        <w:tabs>
          <w:tab w:val="left" w:pos="7080"/>
        </w:tabs>
        <w:ind w:right="64"/>
        <w:jc w:val="both"/>
        <w:rPr>
          <w:rFonts w:cs="Arial"/>
          <w:b/>
        </w:rPr>
      </w:pPr>
      <w:r w:rsidRPr="00501752">
        <w:rPr>
          <w:rFonts w:cs="Arial"/>
          <w:b/>
        </w:rPr>
        <w:t>BERTHELOT</w:t>
      </w:r>
      <w:r w:rsidRPr="00501752">
        <w:rPr>
          <w:rFonts w:cs="Arial"/>
        </w:rPr>
        <w:t xml:space="preserve"> Paule 3</w:t>
      </w:r>
      <w:r w:rsidRPr="00501752">
        <w:rPr>
          <w:rFonts w:cs="Arial"/>
          <w:vertAlign w:val="superscript"/>
        </w:rPr>
        <w:t>ème</w:t>
      </w:r>
      <w:r w:rsidRPr="00501752">
        <w:rPr>
          <w:rFonts w:cs="Arial"/>
        </w:rPr>
        <w:t xml:space="preserve"> adjointe,</w:t>
      </w:r>
      <w:r w:rsidRPr="00501752">
        <w:rPr>
          <w:rFonts w:cs="Arial"/>
          <w:b/>
        </w:rPr>
        <w:t xml:space="preserve"> EDWIGE</w:t>
      </w:r>
      <w:r w:rsidRPr="00501752">
        <w:rPr>
          <w:rFonts w:cs="Arial"/>
        </w:rPr>
        <w:t xml:space="preserve"> Hugues 9</w:t>
      </w:r>
      <w:r w:rsidRPr="00501752">
        <w:rPr>
          <w:rFonts w:cs="Arial"/>
          <w:vertAlign w:val="superscript"/>
        </w:rPr>
        <w:t>ème</w:t>
      </w:r>
      <w:r w:rsidRPr="00501752">
        <w:rPr>
          <w:rFonts w:cs="Arial"/>
        </w:rPr>
        <w:t xml:space="preserve"> adjoint, </w:t>
      </w:r>
      <w:r w:rsidRPr="00501752">
        <w:rPr>
          <w:rFonts w:cs="Arial"/>
          <w:b/>
        </w:rPr>
        <w:t xml:space="preserve">PRÉVOT </w:t>
      </w:r>
      <w:r w:rsidRPr="00501752">
        <w:rPr>
          <w:rFonts w:cs="Arial"/>
        </w:rPr>
        <w:t>Fania</w:t>
      </w:r>
      <w:r w:rsidRPr="00501752">
        <w:rPr>
          <w:rFonts w:cs="Arial"/>
          <w:b/>
        </w:rPr>
        <w:t xml:space="preserve">, LEFAY </w:t>
      </w:r>
      <w:r w:rsidRPr="00501752">
        <w:rPr>
          <w:rFonts w:cs="Arial"/>
        </w:rPr>
        <w:t xml:space="preserve">Rolande, </w:t>
      </w:r>
      <w:r w:rsidRPr="00501752">
        <w:rPr>
          <w:rFonts w:cs="Arial"/>
          <w:b/>
        </w:rPr>
        <w:t>TOMBA</w:t>
      </w:r>
      <w:r w:rsidRPr="00501752">
        <w:rPr>
          <w:rFonts w:cs="Arial"/>
        </w:rPr>
        <w:t xml:space="preserve"> Myriam, </w:t>
      </w:r>
      <w:r w:rsidRPr="00501752">
        <w:rPr>
          <w:rFonts w:cs="Arial"/>
          <w:b/>
        </w:rPr>
        <w:t xml:space="preserve">HERNANDEZ-BRIOLIN </w:t>
      </w:r>
      <w:r w:rsidRPr="00501752">
        <w:rPr>
          <w:rFonts w:cs="Arial"/>
        </w:rPr>
        <w:t xml:space="preserve">Germaine, </w:t>
      </w:r>
      <w:r w:rsidRPr="00501752">
        <w:rPr>
          <w:rFonts w:cs="Arial"/>
          <w:b/>
        </w:rPr>
        <w:t xml:space="preserve">FORTUNÉ </w:t>
      </w:r>
      <w:r w:rsidRPr="00501752">
        <w:rPr>
          <w:rFonts w:cs="Arial"/>
        </w:rPr>
        <w:t>Mécène,</w:t>
      </w:r>
      <w:r w:rsidRPr="00501752">
        <w:rPr>
          <w:rFonts w:cs="Arial"/>
          <w:b/>
        </w:rPr>
        <w:t xml:space="preserve"> FELIX </w:t>
      </w:r>
      <w:r w:rsidRPr="00501752">
        <w:rPr>
          <w:rFonts w:cs="Arial"/>
        </w:rPr>
        <w:t xml:space="preserve">Serge, </w:t>
      </w:r>
    </w:p>
    <w:p w14:paraId="4F6FB6FC" w14:textId="77777777" w:rsidR="00D06FA8" w:rsidRPr="00501752" w:rsidRDefault="00D06FA8" w:rsidP="00F171CB">
      <w:pPr>
        <w:tabs>
          <w:tab w:val="left" w:pos="7080"/>
        </w:tabs>
        <w:ind w:right="64"/>
        <w:jc w:val="both"/>
        <w:rPr>
          <w:rFonts w:cs="Arial"/>
        </w:rPr>
      </w:pPr>
    </w:p>
    <w:p w14:paraId="0BCBC175" w14:textId="77777777" w:rsidR="00D06FA8" w:rsidRPr="00501752" w:rsidRDefault="00D06FA8" w:rsidP="00F171CB">
      <w:pPr>
        <w:tabs>
          <w:tab w:val="left" w:pos="2977"/>
          <w:tab w:val="left" w:pos="7080"/>
        </w:tabs>
        <w:ind w:right="64"/>
        <w:outlineLvl w:val="0"/>
        <w:rPr>
          <w:rFonts w:cs="Arial"/>
        </w:rPr>
      </w:pPr>
      <w:r w:rsidRPr="00501752">
        <w:rPr>
          <w:rFonts w:cs="Arial"/>
          <w:b/>
          <w:u w:val="single"/>
        </w:rPr>
        <w:t xml:space="preserve">ABSENTS </w:t>
      </w:r>
      <w:r w:rsidRPr="00501752">
        <w:rPr>
          <w:rFonts w:cs="Arial"/>
          <w:b/>
        </w:rPr>
        <w:t>:</w:t>
      </w:r>
    </w:p>
    <w:p w14:paraId="22C96C2A" w14:textId="77777777" w:rsidR="00D06FA8" w:rsidRPr="00501752" w:rsidRDefault="00D06FA8" w:rsidP="00F171CB">
      <w:pPr>
        <w:tabs>
          <w:tab w:val="left" w:pos="2977"/>
          <w:tab w:val="left" w:pos="7080"/>
        </w:tabs>
        <w:ind w:right="64"/>
        <w:rPr>
          <w:rFonts w:cs="Arial"/>
          <w:b/>
        </w:rPr>
      </w:pPr>
    </w:p>
    <w:p w14:paraId="244745C0" w14:textId="77777777" w:rsidR="00D06FA8" w:rsidRPr="00501752" w:rsidRDefault="00D06FA8" w:rsidP="00F171CB">
      <w:pPr>
        <w:tabs>
          <w:tab w:val="left" w:pos="1418"/>
          <w:tab w:val="left" w:pos="2977"/>
          <w:tab w:val="left" w:pos="9072"/>
        </w:tabs>
        <w:ind w:right="64"/>
        <w:jc w:val="both"/>
        <w:rPr>
          <w:rFonts w:cs="Arial"/>
        </w:rPr>
      </w:pPr>
      <w:r w:rsidRPr="00501752">
        <w:rPr>
          <w:rFonts w:cs="Arial"/>
          <w:b/>
        </w:rPr>
        <w:t>PRUDENT</w:t>
      </w:r>
      <w:r w:rsidRPr="00501752">
        <w:rPr>
          <w:rFonts w:cs="Arial"/>
        </w:rPr>
        <w:t xml:space="preserve"> Jocelyne, </w:t>
      </w:r>
      <w:r w:rsidRPr="00501752">
        <w:rPr>
          <w:rFonts w:cs="Arial"/>
          <w:b/>
        </w:rPr>
        <w:t xml:space="preserve">HO-BING-HUANG </w:t>
      </w:r>
      <w:r w:rsidRPr="00501752">
        <w:rPr>
          <w:rFonts w:cs="Arial"/>
        </w:rPr>
        <w:t>Alex</w:t>
      </w:r>
      <w:r w:rsidRPr="00501752">
        <w:rPr>
          <w:rFonts w:cs="Arial"/>
          <w:b/>
        </w:rPr>
        <w:t>, KIPP</w:t>
      </w:r>
      <w:r w:rsidRPr="00501752">
        <w:rPr>
          <w:rFonts w:cs="Arial"/>
        </w:rPr>
        <w:t xml:space="preserve"> Jérôme, </w:t>
      </w:r>
      <w:r w:rsidRPr="00501752">
        <w:rPr>
          <w:rFonts w:cs="Arial"/>
          <w:b/>
        </w:rPr>
        <w:t xml:space="preserve">NELSON </w:t>
      </w:r>
      <w:r w:rsidRPr="00501752">
        <w:rPr>
          <w:rFonts w:cs="Arial"/>
        </w:rPr>
        <w:t>Antoine,</w:t>
      </w:r>
      <w:r w:rsidRPr="00501752">
        <w:rPr>
          <w:rFonts w:cs="Arial"/>
          <w:b/>
        </w:rPr>
        <w:t xml:space="preserve"> BABOUL </w:t>
      </w:r>
      <w:r w:rsidRPr="00501752">
        <w:rPr>
          <w:rFonts w:cs="Arial"/>
        </w:rPr>
        <w:t>Andrée,</w:t>
      </w:r>
      <w:r w:rsidRPr="00501752">
        <w:rPr>
          <w:rFonts w:cs="Arial"/>
          <w:b/>
        </w:rPr>
        <w:t xml:space="preserve"> MONTOUTE </w:t>
      </w:r>
      <w:r w:rsidRPr="00501752">
        <w:rPr>
          <w:rFonts w:cs="Arial"/>
        </w:rPr>
        <w:t>Line</w:t>
      </w:r>
      <w:r w:rsidRPr="00501752">
        <w:rPr>
          <w:rFonts w:cs="Arial"/>
          <w:b/>
        </w:rPr>
        <w:t xml:space="preserve">, PRÉVOT-BOULARD </w:t>
      </w:r>
      <w:r w:rsidRPr="00501752">
        <w:rPr>
          <w:rFonts w:cs="Arial"/>
        </w:rPr>
        <w:t xml:space="preserve">Stéphanie, </w:t>
      </w:r>
      <w:r w:rsidRPr="00501752">
        <w:rPr>
          <w:rFonts w:cs="Arial"/>
          <w:b/>
        </w:rPr>
        <w:t xml:space="preserve">NUGENT </w:t>
      </w:r>
      <w:r w:rsidRPr="00501752">
        <w:rPr>
          <w:rFonts w:cs="Arial"/>
        </w:rPr>
        <w:t>Yves.</w:t>
      </w:r>
    </w:p>
    <w:p w14:paraId="5D4B9CF5" w14:textId="77777777" w:rsidR="00D06FA8" w:rsidRPr="00501752" w:rsidRDefault="00D06FA8" w:rsidP="00F171CB">
      <w:pPr>
        <w:tabs>
          <w:tab w:val="left" w:pos="7080"/>
        </w:tabs>
        <w:ind w:right="64"/>
        <w:jc w:val="both"/>
        <w:rPr>
          <w:rFonts w:cs="Arial"/>
        </w:rPr>
      </w:pPr>
    </w:p>
    <w:p w14:paraId="38D14469" w14:textId="77777777" w:rsidR="00D06FA8" w:rsidRPr="00501752" w:rsidRDefault="00D06FA8" w:rsidP="00F171CB">
      <w:pPr>
        <w:tabs>
          <w:tab w:val="left" w:pos="1418"/>
          <w:tab w:val="left" w:pos="2977"/>
          <w:tab w:val="left" w:pos="9072"/>
        </w:tabs>
        <w:ind w:right="64"/>
        <w:rPr>
          <w:rFonts w:cs="Arial"/>
          <w:b/>
          <w:caps/>
        </w:rPr>
      </w:pPr>
      <w:r w:rsidRPr="00501752">
        <w:rPr>
          <w:rFonts w:cs="Arial"/>
          <w:b/>
          <w:caps/>
          <w:u w:val="single"/>
        </w:rPr>
        <w:t>Procurations</w:t>
      </w:r>
      <w:r w:rsidRPr="00501752">
        <w:rPr>
          <w:rFonts w:cs="Arial"/>
          <w:b/>
          <w:caps/>
        </w:rPr>
        <w:t> :</w:t>
      </w:r>
    </w:p>
    <w:p w14:paraId="4F3A4F14" w14:textId="77777777" w:rsidR="00D06FA8" w:rsidRPr="00501752" w:rsidRDefault="00D06FA8" w:rsidP="00F171CB">
      <w:pPr>
        <w:tabs>
          <w:tab w:val="left" w:pos="1418"/>
          <w:tab w:val="left" w:pos="2977"/>
          <w:tab w:val="left" w:pos="9072"/>
        </w:tabs>
        <w:ind w:right="64"/>
        <w:rPr>
          <w:rFonts w:cs="Arial"/>
          <w:b/>
          <w:caps/>
        </w:rPr>
      </w:pPr>
    </w:p>
    <w:p w14:paraId="0AF8916E" w14:textId="77777777" w:rsidR="00D06FA8" w:rsidRPr="00501752" w:rsidRDefault="00D06FA8" w:rsidP="00F171CB">
      <w:pPr>
        <w:tabs>
          <w:tab w:val="left" w:pos="840"/>
          <w:tab w:val="left" w:pos="2977"/>
        </w:tabs>
        <w:ind w:right="-379"/>
        <w:rPr>
          <w:rFonts w:cs="Arial"/>
          <w:b/>
        </w:rPr>
      </w:pPr>
      <w:r w:rsidRPr="00501752">
        <w:rPr>
          <w:rFonts w:cs="Arial"/>
          <w:b/>
        </w:rPr>
        <w:t xml:space="preserve">BERTHELOT </w:t>
      </w:r>
      <w:r w:rsidRPr="00501752">
        <w:rPr>
          <w:rFonts w:cs="Arial"/>
        </w:rPr>
        <w:t xml:space="preserve">Paule en faveur de </w:t>
      </w:r>
      <w:r w:rsidRPr="00501752">
        <w:rPr>
          <w:rFonts w:cs="Arial"/>
          <w:b/>
        </w:rPr>
        <w:t>TJON-ATJOOI-MITH</w:t>
      </w:r>
      <w:r w:rsidRPr="00501752">
        <w:rPr>
          <w:rFonts w:cs="Arial"/>
        </w:rPr>
        <w:t xml:space="preserve"> Georgette</w:t>
      </w:r>
    </w:p>
    <w:p w14:paraId="7CEFD04B" w14:textId="77777777" w:rsidR="00D06FA8" w:rsidRPr="00501752" w:rsidRDefault="00D06FA8" w:rsidP="00F171CB">
      <w:pPr>
        <w:tabs>
          <w:tab w:val="left" w:pos="840"/>
          <w:tab w:val="left" w:pos="2977"/>
        </w:tabs>
        <w:ind w:right="-250"/>
        <w:rPr>
          <w:rFonts w:cs="Arial"/>
        </w:rPr>
      </w:pPr>
      <w:r w:rsidRPr="00501752">
        <w:rPr>
          <w:rFonts w:cs="Arial"/>
          <w:b/>
        </w:rPr>
        <w:t>EDWIGE</w:t>
      </w:r>
      <w:r w:rsidRPr="00501752">
        <w:rPr>
          <w:rFonts w:cs="Arial"/>
        </w:rPr>
        <w:t xml:space="preserve"> Hugues en faveur de </w:t>
      </w:r>
      <w:r w:rsidRPr="00501752">
        <w:rPr>
          <w:rFonts w:cs="Arial"/>
          <w:b/>
        </w:rPr>
        <w:t>RABORD</w:t>
      </w:r>
      <w:r w:rsidRPr="00501752">
        <w:rPr>
          <w:rFonts w:cs="Arial"/>
        </w:rPr>
        <w:t xml:space="preserve"> Raphaël</w:t>
      </w:r>
    </w:p>
    <w:p w14:paraId="1716DB50" w14:textId="77777777" w:rsidR="00D06FA8" w:rsidRPr="00501752" w:rsidRDefault="00D06FA8" w:rsidP="00F171CB">
      <w:pPr>
        <w:tabs>
          <w:tab w:val="left" w:pos="840"/>
          <w:tab w:val="left" w:pos="2977"/>
        </w:tabs>
        <w:ind w:right="-250"/>
        <w:rPr>
          <w:rFonts w:cs="Arial"/>
        </w:rPr>
      </w:pPr>
      <w:r w:rsidRPr="00501752">
        <w:rPr>
          <w:rFonts w:cs="Arial"/>
          <w:b/>
        </w:rPr>
        <w:t xml:space="preserve">PRÉVOT </w:t>
      </w:r>
      <w:r w:rsidRPr="00501752">
        <w:rPr>
          <w:rFonts w:cs="Arial"/>
        </w:rPr>
        <w:t xml:space="preserve">Fania en faveur de </w:t>
      </w:r>
      <w:r w:rsidRPr="00501752">
        <w:rPr>
          <w:rFonts w:cs="Arial"/>
          <w:b/>
        </w:rPr>
        <w:t xml:space="preserve">GÉRARD </w:t>
      </w:r>
      <w:r w:rsidRPr="00501752">
        <w:rPr>
          <w:rFonts w:cs="Arial"/>
        </w:rPr>
        <w:t>Patricia</w:t>
      </w:r>
    </w:p>
    <w:p w14:paraId="62E84E86" w14:textId="77777777" w:rsidR="00D06FA8" w:rsidRPr="00501752" w:rsidRDefault="00D06FA8" w:rsidP="00F171CB">
      <w:pPr>
        <w:tabs>
          <w:tab w:val="left" w:pos="840"/>
          <w:tab w:val="left" w:pos="2977"/>
        </w:tabs>
        <w:ind w:right="-250"/>
        <w:rPr>
          <w:rFonts w:cs="Arial"/>
          <w:b/>
        </w:rPr>
      </w:pPr>
      <w:r w:rsidRPr="00501752">
        <w:rPr>
          <w:rFonts w:cs="Arial"/>
          <w:b/>
        </w:rPr>
        <w:t xml:space="preserve">LEFAY </w:t>
      </w:r>
      <w:r w:rsidRPr="00501752">
        <w:rPr>
          <w:rFonts w:cs="Arial"/>
        </w:rPr>
        <w:t xml:space="preserve">Rolande en faveur de </w:t>
      </w:r>
      <w:r w:rsidRPr="00501752">
        <w:rPr>
          <w:rFonts w:cs="Arial"/>
          <w:b/>
        </w:rPr>
        <w:t>SORPS</w:t>
      </w:r>
      <w:r w:rsidRPr="00501752">
        <w:rPr>
          <w:rFonts w:cs="Arial"/>
        </w:rPr>
        <w:t xml:space="preserve"> Rodolphe</w:t>
      </w:r>
    </w:p>
    <w:p w14:paraId="051948F2" w14:textId="77777777" w:rsidR="00D06FA8" w:rsidRPr="00501752" w:rsidRDefault="00D06FA8" w:rsidP="00F171CB">
      <w:pPr>
        <w:tabs>
          <w:tab w:val="left" w:pos="840"/>
          <w:tab w:val="left" w:pos="2977"/>
        </w:tabs>
        <w:ind w:right="-250"/>
        <w:rPr>
          <w:rFonts w:cs="Arial"/>
        </w:rPr>
      </w:pPr>
      <w:r w:rsidRPr="00501752">
        <w:rPr>
          <w:rFonts w:cs="Arial"/>
          <w:b/>
        </w:rPr>
        <w:t xml:space="preserve">HERNANDEZ-BRIOLIN </w:t>
      </w:r>
      <w:r w:rsidRPr="00501752">
        <w:rPr>
          <w:rFonts w:cs="Arial"/>
        </w:rPr>
        <w:t xml:space="preserve">Germaine </w:t>
      </w:r>
      <w:r w:rsidRPr="00501752">
        <w:rPr>
          <w:rFonts w:cs="Arial"/>
          <w:b/>
        </w:rPr>
        <w:t>LEVEILLE</w:t>
      </w:r>
      <w:r w:rsidRPr="00501752">
        <w:rPr>
          <w:rFonts w:cs="Arial"/>
        </w:rPr>
        <w:t xml:space="preserve"> Patricia</w:t>
      </w:r>
    </w:p>
    <w:p w14:paraId="36100C5C" w14:textId="77777777" w:rsidR="0025569A" w:rsidRPr="00501752" w:rsidRDefault="00D06FA8" w:rsidP="00F171CB">
      <w:pPr>
        <w:tabs>
          <w:tab w:val="left" w:pos="1660"/>
          <w:tab w:val="left" w:pos="2540"/>
          <w:tab w:val="left" w:pos="9072"/>
        </w:tabs>
        <w:ind w:right="-7"/>
        <w:jc w:val="both"/>
        <w:outlineLvl w:val="0"/>
        <w:rPr>
          <w:rFonts w:cs="Arial"/>
        </w:rPr>
      </w:pPr>
      <w:r w:rsidRPr="00501752">
        <w:rPr>
          <w:rFonts w:cs="Arial"/>
          <w:b/>
        </w:rPr>
        <w:t xml:space="preserve">FELIX </w:t>
      </w:r>
      <w:r w:rsidRPr="00501752">
        <w:rPr>
          <w:rFonts w:cs="Arial"/>
        </w:rPr>
        <w:t xml:space="preserve">Serge en faveur de </w:t>
      </w:r>
      <w:r w:rsidRPr="00501752">
        <w:rPr>
          <w:rFonts w:cs="Arial"/>
          <w:b/>
        </w:rPr>
        <w:t xml:space="preserve">PLENET </w:t>
      </w:r>
      <w:r w:rsidRPr="00501752">
        <w:rPr>
          <w:rFonts w:cs="Arial"/>
        </w:rPr>
        <w:t>Claude</w:t>
      </w:r>
    </w:p>
    <w:p w14:paraId="20B6F1DA" w14:textId="77777777" w:rsidR="00D06FA8" w:rsidRPr="00501752" w:rsidRDefault="00D06FA8" w:rsidP="00F171CB">
      <w:pPr>
        <w:tabs>
          <w:tab w:val="left" w:pos="1660"/>
          <w:tab w:val="left" w:pos="2540"/>
          <w:tab w:val="left" w:pos="9072"/>
        </w:tabs>
        <w:ind w:right="-7"/>
        <w:jc w:val="both"/>
        <w:outlineLvl w:val="0"/>
        <w:rPr>
          <w:b/>
          <w:szCs w:val="24"/>
          <w:u w:val="single"/>
        </w:rPr>
      </w:pPr>
    </w:p>
    <w:p w14:paraId="2568F62A" w14:textId="77777777" w:rsidR="00885548" w:rsidRPr="00501752" w:rsidRDefault="00885548" w:rsidP="00F171CB">
      <w:pPr>
        <w:tabs>
          <w:tab w:val="left" w:pos="1660"/>
          <w:tab w:val="left" w:pos="2540"/>
          <w:tab w:val="left" w:pos="9072"/>
        </w:tabs>
        <w:ind w:right="-7"/>
        <w:jc w:val="both"/>
        <w:outlineLvl w:val="0"/>
        <w:rPr>
          <w:b/>
          <w:szCs w:val="24"/>
        </w:rPr>
      </w:pPr>
      <w:r w:rsidRPr="00501752">
        <w:rPr>
          <w:b/>
          <w:szCs w:val="24"/>
          <w:u w:val="single"/>
        </w:rPr>
        <w:t>Assistaient à la séance</w:t>
      </w:r>
      <w:r w:rsidRPr="00501752">
        <w:rPr>
          <w:b/>
          <w:szCs w:val="24"/>
        </w:rPr>
        <w:t xml:space="preserve"> :</w:t>
      </w:r>
    </w:p>
    <w:p w14:paraId="46B8650D" w14:textId="77777777" w:rsidR="00885548" w:rsidRPr="00501752" w:rsidRDefault="00885548" w:rsidP="00F171CB">
      <w:pPr>
        <w:tabs>
          <w:tab w:val="left" w:pos="1418"/>
          <w:tab w:val="left" w:pos="3402"/>
        </w:tabs>
        <w:ind w:right="-7"/>
        <w:jc w:val="both"/>
        <w:rPr>
          <w:b/>
          <w:szCs w:val="24"/>
        </w:rPr>
      </w:pPr>
    </w:p>
    <w:p w14:paraId="2B097B9D" w14:textId="77777777" w:rsidR="00885548" w:rsidRPr="00501752" w:rsidRDefault="00885548" w:rsidP="00F171CB">
      <w:pPr>
        <w:tabs>
          <w:tab w:val="left" w:pos="1418"/>
          <w:tab w:val="left" w:pos="3828"/>
        </w:tabs>
        <w:ind w:right="-7"/>
        <w:jc w:val="both"/>
        <w:rPr>
          <w:szCs w:val="24"/>
        </w:rPr>
      </w:pPr>
      <w:r w:rsidRPr="00501752">
        <w:rPr>
          <w:b/>
          <w:szCs w:val="24"/>
        </w:rPr>
        <w:t xml:space="preserve">LUCENAY </w:t>
      </w:r>
      <w:r w:rsidRPr="00501752">
        <w:rPr>
          <w:szCs w:val="24"/>
        </w:rPr>
        <w:t>Roland,</w:t>
      </w:r>
      <w:r w:rsidRPr="00501752">
        <w:rPr>
          <w:szCs w:val="24"/>
        </w:rPr>
        <w:tab/>
        <w:t xml:space="preserve">Directeur Général des Services </w:t>
      </w:r>
    </w:p>
    <w:p w14:paraId="25D81259" w14:textId="77777777" w:rsidR="00885548" w:rsidRPr="00501752" w:rsidRDefault="00885548" w:rsidP="00F171CB">
      <w:pPr>
        <w:tabs>
          <w:tab w:val="left" w:pos="1418"/>
          <w:tab w:val="left" w:pos="3828"/>
        </w:tabs>
        <w:ind w:right="-7"/>
        <w:jc w:val="both"/>
        <w:rPr>
          <w:szCs w:val="24"/>
        </w:rPr>
      </w:pPr>
      <w:r w:rsidRPr="00501752">
        <w:rPr>
          <w:b/>
          <w:szCs w:val="24"/>
        </w:rPr>
        <w:t>RABIN</w:t>
      </w:r>
      <w:r w:rsidRPr="00501752">
        <w:rPr>
          <w:szCs w:val="24"/>
        </w:rPr>
        <w:t xml:space="preserve"> Camilus</w:t>
      </w:r>
      <w:r w:rsidRPr="00501752">
        <w:rPr>
          <w:szCs w:val="24"/>
        </w:rPr>
        <w:tab/>
        <w:t>Directeur Général Adjoint</w:t>
      </w:r>
    </w:p>
    <w:p w14:paraId="6D44B1C7" w14:textId="77777777" w:rsidR="00885548" w:rsidRPr="00501752" w:rsidRDefault="00885548" w:rsidP="00F171CB">
      <w:pPr>
        <w:tabs>
          <w:tab w:val="left" w:pos="1418"/>
          <w:tab w:val="left" w:pos="3828"/>
        </w:tabs>
        <w:ind w:right="-7"/>
        <w:jc w:val="both"/>
        <w:rPr>
          <w:szCs w:val="24"/>
        </w:rPr>
      </w:pPr>
      <w:r w:rsidRPr="00501752">
        <w:rPr>
          <w:b/>
          <w:szCs w:val="24"/>
        </w:rPr>
        <w:t>EUZET</w:t>
      </w:r>
      <w:r w:rsidRPr="00501752">
        <w:rPr>
          <w:szCs w:val="24"/>
        </w:rPr>
        <w:t xml:space="preserve"> Jean-Marc</w:t>
      </w:r>
      <w:r w:rsidRPr="00501752">
        <w:rPr>
          <w:szCs w:val="24"/>
        </w:rPr>
        <w:tab/>
        <w:t>Directeur des Services Techniques</w:t>
      </w:r>
    </w:p>
    <w:p w14:paraId="7F650A23" w14:textId="77777777" w:rsidR="00885548" w:rsidRPr="00501752" w:rsidRDefault="00885548" w:rsidP="00F171CB">
      <w:pPr>
        <w:tabs>
          <w:tab w:val="left" w:pos="1418"/>
          <w:tab w:val="left" w:pos="3828"/>
        </w:tabs>
        <w:ind w:right="-7"/>
        <w:jc w:val="both"/>
        <w:rPr>
          <w:szCs w:val="24"/>
        </w:rPr>
      </w:pPr>
      <w:r w:rsidRPr="00501752">
        <w:rPr>
          <w:b/>
          <w:szCs w:val="24"/>
        </w:rPr>
        <w:t>MACAYA</w:t>
      </w:r>
      <w:r w:rsidRPr="00501752">
        <w:rPr>
          <w:szCs w:val="24"/>
        </w:rPr>
        <w:t xml:space="preserve"> </w:t>
      </w:r>
      <w:r w:rsidRPr="00501752">
        <w:rPr>
          <w:b/>
          <w:szCs w:val="24"/>
        </w:rPr>
        <w:t xml:space="preserve">M’BONGO </w:t>
      </w:r>
      <w:r w:rsidRPr="00501752">
        <w:rPr>
          <w:szCs w:val="24"/>
        </w:rPr>
        <w:t>Cari</w:t>
      </w:r>
      <w:r w:rsidR="00A41F1A" w:rsidRPr="00501752">
        <w:rPr>
          <w:szCs w:val="24"/>
        </w:rPr>
        <w:t>n</w:t>
      </w:r>
      <w:r w:rsidR="00A41F1A" w:rsidRPr="00501752">
        <w:rPr>
          <w:szCs w:val="24"/>
        </w:rPr>
        <w:tab/>
        <w:t xml:space="preserve">Directeur du Service </w:t>
      </w:r>
      <w:r w:rsidR="00BB080C" w:rsidRPr="00501752">
        <w:rPr>
          <w:szCs w:val="24"/>
        </w:rPr>
        <w:t>Financier</w:t>
      </w:r>
    </w:p>
    <w:p w14:paraId="6242E1D1" w14:textId="77777777" w:rsidR="00A41F1A" w:rsidRPr="00501752" w:rsidRDefault="00DF4747" w:rsidP="00F171CB">
      <w:pPr>
        <w:tabs>
          <w:tab w:val="left" w:pos="1418"/>
          <w:tab w:val="left" w:pos="3828"/>
        </w:tabs>
        <w:ind w:right="-7"/>
        <w:jc w:val="both"/>
        <w:rPr>
          <w:szCs w:val="24"/>
        </w:rPr>
      </w:pPr>
      <w:r w:rsidRPr="00501752">
        <w:rPr>
          <w:b/>
          <w:szCs w:val="24"/>
        </w:rPr>
        <w:t>PELET</w:t>
      </w:r>
      <w:r w:rsidRPr="00501752">
        <w:rPr>
          <w:szCs w:val="24"/>
        </w:rPr>
        <w:t xml:space="preserve"> Nicolas</w:t>
      </w:r>
      <w:r w:rsidRPr="00501752">
        <w:rPr>
          <w:szCs w:val="24"/>
        </w:rPr>
        <w:tab/>
        <w:t>Responsable service urbanisme</w:t>
      </w:r>
    </w:p>
    <w:p w14:paraId="3ADDE791" w14:textId="77777777" w:rsidR="0025569A" w:rsidRPr="00501752" w:rsidRDefault="0025569A" w:rsidP="00F171CB">
      <w:pPr>
        <w:tabs>
          <w:tab w:val="left" w:pos="1418"/>
          <w:tab w:val="left" w:pos="3828"/>
        </w:tabs>
        <w:ind w:right="-7"/>
        <w:jc w:val="both"/>
        <w:rPr>
          <w:szCs w:val="24"/>
        </w:rPr>
      </w:pPr>
      <w:r w:rsidRPr="00501752">
        <w:rPr>
          <w:b/>
          <w:szCs w:val="24"/>
        </w:rPr>
        <w:t>AIMABLE</w:t>
      </w:r>
      <w:r w:rsidRPr="00501752">
        <w:rPr>
          <w:szCs w:val="24"/>
        </w:rPr>
        <w:t xml:space="preserve"> Jean-Marc</w:t>
      </w:r>
      <w:r w:rsidRPr="00501752">
        <w:rPr>
          <w:szCs w:val="24"/>
        </w:rPr>
        <w:tab/>
        <w:t>Chef de projet du DSU</w:t>
      </w:r>
    </w:p>
    <w:p w14:paraId="6E097AF1" w14:textId="77777777" w:rsidR="00A41F1A" w:rsidRPr="00501752" w:rsidRDefault="00A41F1A" w:rsidP="00F171CB">
      <w:pPr>
        <w:tabs>
          <w:tab w:val="left" w:pos="1418"/>
          <w:tab w:val="left" w:pos="3828"/>
        </w:tabs>
        <w:ind w:right="-7"/>
        <w:jc w:val="both"/>
        <w:rPr>
          <w:szCs w:val="24"/>
        </w:rPr>
      </w:pPr>
      <w:r w:rsidRPr="00501752">
        <w:rPr>
          <w:b/>
          <w:szCs w:val="24"/>
        </w:rPr>
        <w:t>HO-BING-HUANG</w:t>
      </w:r>
      <w:r w:rsidRPr="00501752">
        <w:rPr>
          <w:szCs w:val="24"/>
        </w:rPr>
        <w:t xml:space="preserve"> Nicole</w:t>
      </w:r>
      <w:r w:rsidRPr="00501752">
        <w:rPr>
          <w:szCs w:val="24"/>
        </w:rPr>
        <w:tab/>
        <w:t>Directrice des Affaires Culturelles</w:t>
      </w:r>
    </w:p>
    <w:p w14:paraId="7CBE6483" w14:textId="77777777" w:rsidR="00AD4B05" w:rsidRPr="00501752" w:rsidRDefault="00AD4B05" w:rsidP="00F171CB">
      <w:pPr>
        <w:tabs>
          <w:tab w:val="left" w:pos="1418"/>
          <w:tab w:val="left" w:pos="3828"/>
        </w:tabs>
        <w:ind w:right="-7"/>
        <w:jc w:val="both"/>
        <w:rPr>
          <w:szCs w:val="24"/>
        </w:rPr>
      </w:pPr>
      <w:r w:rsidRPr="00501752">
        <w:rPr>
          <w:b/>
          <w:szCs w:val="24"/>
        </w:rPr>
        <w:t>SYIDAL</w:t>
      </w:r>
      <w:r w:rsidR="00012663" w:rsidRPr="00501752">
        <w:rPr>
          <w:b/>
          <w:szCs w:val="24"/>
        </w:rPr>
        <w:t>ZA</w:t>
      </w:r>
      <w:r w:rsidRPr="00501752">
        <w:rPr>
          <w:szCs w:val="24"/>
        </w:rPr>
        <w:t xml:space="preserve"> Murielle</w:t>
      </w:r>
      <w:r w:rsidRPr="00501752">
        <w:rPr>
          <w:szCs w:val="24"/>
        </w:rPr>
        <w:tab/>
        <w:t>Assistante du Maire</w:t>
      </w:r>
    </w:p>
    <w:p w14:paraId="2F22E443" w14:textId="77777777" w:rsidR="00885548" w:rsidRPr="00501752" w:rsidRDefault="0025569A" w:rsidP="00F171CB">
      <w:pPr>
        <w:tabs>
          <w:tab w:val="left" w:pos="1660"/>
          <w:tab w:val="left" w:pos="3828"/>
          <w:tab w:val="left" w:pos="9072"/>
        </w:tabs>
        <w:ind w:right="-7"/>
        <w:jc w:val="both"/>
        <w:rPr>
          <w:szCs w:val="24"/>
        </w:rPr>
      </w:pPr>
      <w:r w:rsidRPr="00501752">
        <w:rPr>
          <w:b/>
          <w:szCs w:val="24"/>
        </w:rPr>
        <w:t>THERESINE</w:t>
      </w:r>
      <w:r w:rsidR="00885548" w:rsidRPr="00501752">
        <w:rPr>
          <w:szCs w:val="24"/>
        </w:rPr>
        <w:t xml:space="preserve"> </w:t>
      </w:r>
      <w:r w:rsidRPr="00501752">
        <w:rPr>
          <w:szCs w:val="24"/>
        </w:rPr>
        <w:t>Sylvie</w:t>
      </w:r>
      <w:r w:rsidR="00885548" w:rsidRPr="00501752">
        <w:rPr>
          <w:szCs w:val="24"/>
        </w:rPr>
        <w:tab/>
        <w:t xml:space="preserve">Assistante </w:t>
      </w:r>
      <w:r w:rsidRPr="00501752">
        <w:rPr>
          <w:szCs w:val="24"/>
        </w:rPr>
        <w:t xml:space="preserve">des </w:t>
      </w:r>
      <w:r w:rsidR="00BB49CD" w:rsidRPr="00501752">
        <w:rPr>
          <w:szCs w:val="24"/>
        </w:rPr>
        <w:t>Élus</w:t>
      </w:r>
    </w:p>
    <w:p w14:paraId="689B9CC1" w14:textId="77777777" w:rsidR="00885548" w:rsidRPr="00501752" w:rsidRDefault="00012663" w:rsidP="00F171CB">
      <w:pPr>
        <w:tabs>
          <w:tab w:val="left" w:pos="1660"/>
          <w:tab w:val="left" w:pos="3828"/>
        </w:tabs>
        <w:ind w:right="-7"/>
        <w:jc w:val="both"/>
        <w:rPr>
          <w:szCs w:val="24"/>
        </w:rPr>
      </w:pPr>
      <w:r w:rsidRPr="00501752">
        <w:rPr>
          <w:b/>
          <w:szCs w:val="24"/>
        </w:rPr>
        <w:t>SAINT-JULIEN</w:t>
      </w:r>
      <w:r w:rsidR="00885548" w:rsidRPr="00501752">
        <w:rPr>
          <w:szCs w:val="24"/>
        </w:rPr>
        <w:t xml:space="preserve"> </w:t>
      </w:r>
      <w:r w:rsidRPr="00501752">
        <w:rPr>
          <w:szCs w:val="24"/>
        </w:rPr>
        <w:t>Gaston</w:t>
      </w:r>
      <w:r w:rsidR="00885548" w:rsidRPr="00501752">
        <w:rPr>
          <w:szCs w:val="24"/>
        </w:rPr>
        <w:t xml:space="preserve"> </w:t>
      </w:r>
      <w:r w:rsidR="00885548" w:rsidRPr="00501752">
        <w:rPr>
          <w:szCs w:val="24"/>
        </w:rPr>
        <w:tab/>
        <w:t>Technicien Régie-Sono</w:t>
      </w:r>
    </w:p>
    <w:p w14:paraId="34D97DB8" w14:textId="77777777" w:rsidR="00DF4747" w:rsidRPr="00501752" w:rsidRDefault="00DF4747" w:rsidP="00F171CB">
      <w:pPr>
        <w:tabs>
          <w:tab w:val="left" w:pos="1660"/>
          <w:tab w:val="left" w:pos="3828"/>
        </w:tabs>
        <w:ind w:right="-7"/>
        <w:jc w:val="both"/>
        <w:rPr>
          <w:szCs w:val="24"/>
        </w:rPr>
      </w:pPr>
      <w:r w:rsidRPr="00501752">
        <w:rPr>
          <w:b/>
          <w:szCs w:val="24"/>
        </w:rPr>
        <w:t>CHARLES</w:t>
      </w:r>
      <w:r w:rsidRPr="00501752">
        <w:rPr>
          <w:szCs w:val="24"/>
        </w:rPr>
        <w:t xml:space="preserve"> David</w:t>
      </w:r>
      <w:r w:rsidRPr="00501752">
        <w:rPr>
          <w:szCs w:val="24"/>
        </w:rPr>
        <w:tab/>
        <w:t>Technicien informatique</w:t>
      </w:r>
    </w:p>
    <w:p w14:paraId="16B8BB03" w14:textId="77777777" w:rsidR="00454E54" w:rsidRPr="00501752" w:rsidRDefault="00454E54" w:rsidP="00F171CB">
      <w:pPr>
        <w:tabs>
          <w:tab w:val="left" w:pos="1660"/>
          <w:tab w:val="left" w:pos="3828"/>
        </w:tabs>
        <w:ind w:right="-7"/>
        <w:jc w:val="both"/>
        <w:rPr>
          <w:szCs w:val="24"/>
        </w:rPr>
      </w:pPr>
      <w:r w:rsidRPr="00501752">
        <w:rPr>
          <w:b/>
          <w:szCs w:val="24"/>
        </w:rPr>
        <w:t>FERNAND</w:t>
      </w:r>
      <w:r w:rsidRPr="00501752">
        <w:rPr>
          <w:szCs w:val="24"/>
        </w:rPr>
        <w:t xml:space="preserve"> </w:t>
      </w:r>
      <w:r w:rsidR="001F7476" w:rsidRPr="00501752">
        <w:rPr>
          <w:szCs w:val="24"/>
        </w:rPr>
        <w:t>Jean-Philippe</w:t>
      </w:r>
      <w:r w:rsidRPr="00501752">
        <w:rPr>
          <w:szCs w:val="24"/>
        </w:rPr>
        <w:tab/>
        <w:t>Brigadier Chef principal,</w:t>
      </w:r>
    </w:p>
    <w:p w14:paraId="47EB1A49" w14:textId="77777777" w:rsidR="00454E54" w:rsidRPr="00501752" w:rsidRDefault="00454E54" w:rsidP="00F171CB">
      <w:pPr>
        <w:tabs>
          <w:tab w:val="left" w:pos="1660"/>
          <w:tab w:val="left" w:pos="3828"/>
        </w:tabs>
        <w:ind w:right="-7"/>
        <w:jc w:val="both"/>
        <w:rPr>
          <w:szCs w:val="24"/>
        </w:rPr>
      </w:pPr>
      <w:r w:rsidRPr="00501752">
        <w:rPr>
          <w:b/>
          <w:szCs w:val="24"/>
        </w:rPr>
        <w:t>PETIT</w:t>
      </w:r>
      <w:r w:rsidRPr="00501752">
        <w:rPr>
          <w:szCs w:val="24"/>
        </w:rPr>
        <w:t xml:space="preserve"> Jean-Pierre</w:t>
      </w:r>
      <w:r w:rsidRPr="00501752">
        <w:rPr>
          <w:szCs w:val="24"/>
        </w:rPr>
        <w:tab/>
        <w:t>Brigadier Chef principal,</w:t>
      </w:r>
    </w:p>
    <w:p w14:paraId="215C4534" w14:textId="77777777" w:rsidR="00454E54" w:rsidRPr="00501752" w:rsidRDefault="00454E54" w:rsidP="00F171CB">
      <w:pPr>
        <w:tabs>
          <w:tab w:val="left" w:pos="1660"/>
          <w:tab w:val="left" w:pos="3828"/>
        </w:tabs>
        <w:ind w:right="-7"/>
        <w:jc w:val="both"/>
        <w:rPr>
          <w:szCs w:val="24"/>
        </w:rPr>
      </w:pPr>
      <w:r w:rsidRPr="00501752">
        <w:rPr>
          <w:b/>
          <w:szCs w:val="24"/>
        </w:rPr>
        <w:t>TONY</w:t>
      </w:r>
      <w:r w:rsidRPr="00501752">
        <w:rPr>
          <w:szCs w:val="24"/>
        </w:rPr>
        <w:t xml:space="preserve"> Rizzio</w:t>
      </w:r>
      <w:r w:rsidRPr="00501752">
        <w:rPr>
          <w:szCs w:val="24"/>
        </w:rPr>
        <w:tab/>
      </w:r>
      <w:r w:rsidRPr="00501752">
        <w:rPr>
          <w:szCs w:val="24"/>
        </w:rPr>
        <w:tab/>
        <w:t>Brigadier Chef principal,</w:t>
      </w:r>
    </w:p>
    <w:p w14:paraId="6BD797D5" w14:textId="77777777" w:rsidR="00895159" w:rsidRPr="00501752" w:rsidRDefault="00895159" w:rsidP="00F171CB">
      <w:pPr>
        <w:tabs>
          <w:tab w:val="left" w:pos="1701"/>
          <w:tab w:val="left" w:pos="2552"/>
          <w:tab w:val="left" w:pos="2832"/>
          <w:tab w:val="left" w:pos="3540"/>
          <w:tab w:val="left" w:pos="4248"/>
          <w:tab w:val="left" w:pos="4956"/>
          <w:tab w:val="left" w:pos="5664"/>
          <w:tab w:val="left" w:pos="6372"/>
          <w:tab w:val="left" w:pos="7187"/>
        </w:tabs>
        <w:ind w:right="-6"/>
        <w:jc w:val="both"/>
      </w:pPr>
    </w:p>
    <w:p w14:paraId="48E8AC35" w14:textId="77777777" w:rsidR="00895159" w:rsidRPr="00501752" w:rsidRDefault="00895159" w:rsidP="00F171CB">
      <w:pPr>
        <w:pStyle w:val="Corpsdetexte3"/>
        <w:tabs>
          <w:tab w:val="left" w:pos="1418"/>
        </w:tabs>
        <w:ind w:right="-7"/>
        <w:jc w:val="center"/>
        <w:rPr>
          <w:sz w:val="24"/>
          <w:szCs w:val="24"/>
        </w:rPr>
      </w:pPr>
      <w:r w:rsidRPr="00501752">
        <w:rPr>
          <w:sz w:val="24"/>
          <w:szCs w:val="24"/>
        </w:rPr>
        <w:t>*****************</w:t>
      </w:r>
    </w:p>
    <w:p w14:paraId="21234167" w14:textId="77777777" w:rsidR="00A41F1A" w:rsidRPr="00501752" w:rsidRDefault="00885548" w:rsidP="00F171CB">
      <w:pPr>
        <w:tabs>
          <w:tab w:val="left" w:pos="840"/>
          <w:tab w:val="left" w:pos="2127"/>
          <w:tab w:val="left" w:pos="3140"/>
          <w:tab w:val="left" w:pos="3969"/>
          <w:tab w:val="left" w:pos="4820"/>
          <w:tab w:val="left" w:pos="5529"/>
        </w:tabs>
        <w:ind w:right="-434"/>
        <w:jc w:val="both"/>
        <w:outlineLvl w:val="0"/>
        <w:rPr>
          <w:rFonts w:cs="Arial"/>
          <w:b/>
          <w:szCs w:val="24"/>
        </w:rPr>
      </w:pPr>
      <w:r w:rsidRPr="00501752">
        <w:rPr>
          <w:szCs w:val="24"/>
        </w:rPr>
        <w:t xml:space="preserve">Conformément </w:t>
      </w:r>
      <w:r w:rsidR="00F1466A" w:rsidRPr="00501752">
        <w:rPr>
          <w:szCs w:val="24"/>
        </w:rPr>
        <w:t>aux dispositions de</w:t>
      </w:r>
      <w:r w:rsidRPr="00501752">
        <w:rPr>
          <w:szCs w:val="24"/>
        </w:rPr>
        <w:t xml:space="preserve"> l’article L 2121-15 du Code Général des Collectivités Territoriales, il est procédé </w:t>
      </w:r>
      <w:r w:rsidR="00F1466A" w:rsidRPr="00501752">
        <w:rPr>
          <w:szCs w:val="24"/>
        </w:rPr>
        <w:t xml:space="preserve">en début de cette réunion du </w:t>
      </w:r>
      <w:r w:rsidR="001F7476" w:rsidRPr="00501752">
        <w:rPr>
          <w:szCs w:val="24"/>
        </w:rPr>
        <w:t>C</w:t>
      </w:r>
      <w:r w:rsidR="00F1466A" w:rsidRPr="00501752">
        <w:rPr>
          <w:szCs w:val="24"/>
        </w:rPr>
        <w:t xml:space="preserve">onseil </w:t>
      </w:r>
      <w:r w:rsidR="001F7476" w:rsidRPr="00501752">
        <w:rPr>
          <w:szCs w:val="24"/>
        </w:rPr>
        <w:t>M</w:t>
      </w:r>
      <w:r w:rsidR="00F1466A" w:rsidRPr="00501752">
        <w:rPr>
          <w:szCs w:val="24"/>
        </w:rPr>
        <w:t xml:space="preserve">unicipal </w:t>
      </w:r>
      <w:r w:rsidRPr="00501752">
        <w:rPr>
          <w:szCs w:val="24"/>
        </w:rPr>
        <w:t xml:space="preserve">à la désignation d’un secrétaire de séance. </w:t>
      </w:r>
      <w:r w:rsidRPr="00501752">
        <w:rPr>
          <w:rFonts w:cs="Arial"/>
        </w:rPr>
        <w:t xml:space="preserve">Madame </w:t>
      </w:r>
      <w:r w:rsidR="00D06FA8" w:rsidRPr="00501752">
        <w:rPr>
          <w:rFonts w:cs="Arial"/>
        </w:rPr>
        <w:t>Patricia</w:t>
      </w:r>
      <w:r w:rsidRPr="00501752">
        <w:rPr>
          <w:rFonts w:cs="Arial"/>
        </w:rPr>
        <w:t xml:space="preserve"> </w:t>
      </w:r>
      <w:r w:rsidR="00D06FA8" w:rsidRPr="00501752">
        <w:rPr>
          <w:rFonts w:cs="Arial"/>
          <w:b/>
        </w:rPr>
        <w:t>GERARD</w:t>
      </w:r>
      <w:r w:rsidRPr="00501752">
        <w:rPr>
          <w:rFonts w:cs="Arial"/>
          <w:b/>
        </w:rPr>
        <w:t xml:space="preserve"> </w:t>
      </w:r>
      <w:r w:rsidRPr="00501752">
        <w:rPr>
          <w:rFonts w:cs="Arial"/>
        </w:rPr>
        <w:t>étant la</w:t>
      </w:r>
      <w:r w:rsidRPr="00501752">
        <w:rPr>
          <w:rFonts w:cs="Arial"/>
          <w:b/>
        </w:rPr>
        <w:t xml:space="preserve"> </w:t>
      </w:r>
      <w:r w:rsidRPr="00501752">
        <w:rPr>
          <w:rFonts w:cs="Arial"/>
        </w:rPr>
        <w:t>seule candidate, a</w:t>
      </w:r>
      <w:r w:rsidR="001F7476" w:rsidRPr="00501752">
        <w:rPr>
          <w:rFonts w:cs="Arial"/>
        </w:rPr>
        <w:t xml:space="preserve"> été désignée par le vote de l’A</w:t>
      </w:r>
      <w:r w:rsidRPr="00501752">
        <w:rPr>
          <w:rFonts w:cs="Arial"/>
        </w:rPr>
        <w:t>ssemblée pour remplir</w:t>
      </w:r>
      <w:r w:rsidRPr="00501752">
        <w:rPr>
          <w:rFonts w:cs="Arial"/>
          <w:b/>
        </w:rPr>
        <w:t xml:space="preserve"> </w:t>
      </w:r>
      <w:r w:rsidRPr="00501752">
        <w:rPr>
          <w:rFonts w:cs="Arial"/>
        </w:rPr>
        <w:t>ces fonctions, qu'elle accepte</w:t>
      </w:r>
      <w:r w:rsidR="00086CD1" w:rsidRPr="00501752">
        <w:rPr>
          <w:rFonts w:cs="Arial"/>
        </w:rPr>
        <w:t>.</w:t>
      </w:r>
      <w:r w:rsidR="00A41F1A" w:rsidRPr="00501752">
        <w:rPr>
          <w:rFonts w:cs="Arial"/>
          <w:b/>
          <w:szCs w:val="24"/>
        </w:rPr>
        <w:t xml:space="preserve"> </w:t>
      </w:r>
    </w:p>
    <w:p w14:paraId="6090BF38" w14:textId="77777777" w:rsidR="00A41F1A" w:rsidRPr="00501752" w:rsidRDefault="00A41F1A" w:rsidP="00F171CB">
      <w:pPr>
        <w:tabs>
          <w:tab w:val="left" w:pos="840"/>
          <w:tab w:val="left" w:pos="2127"/>
          <w:tab w:val="left" w:pos="3140"/>
          <w:tab w:val="left" w:pos="3969"/>
          <w:tab w:val="left" w:pos="4820"/>
          <w:tab w:val="left" w:pos="5529"/>
        </w:tabs>
        <w:ind w:right="-434"/>
        <w:jc w:val="both"/>
        <w:outlineLvl w:val="0"/>
        <w:rPr>
          <w:rFonts w:cs="Arial"/>
          <w:b/>
          <w:szCs w:val="24"/>
        </w:rPr>
      </w:pPr>
    </w:p>
    <w:p w14:paraId="2C04A707" w14:textId="77777777" w:rsidR="00885548" w:rsidRPr="00501752" w:rsidRDefault="00885548" w:rsidP="00F171CB">
      <w:pPr>
        <w:tabs>
          <w:tab w:val="left" w:pos="426"/>
          <w:tab w:val="left" w:pos="3119"/>
          <w:tab w:val="left" w:pos="5245"/>
        </w:tabs>
        <w:ind w:right="-7"/>
        <w:jc w:val="both"/>
        <w:rPr>
          <w:b/>
          <w:bCs/>
          <w:iCs/>
        </w:rPr>
      </w:pPr>
      <w:r w:rsidRPr="00501752">
        <w:rPr>
          <w:b/>
          <w:bCs/>
          <w:iCs/>
        </w:rPr>
        <w:t xml:space="preserve">VOTE :    Pour = </w:t>
      </w:r>
      <w:r w:rsidR="0082677D" w:rsidRPr="00501752">
        <w:rPr>
          <w:b/>
          <w:bCs/>
          <w:iCs/>
        </w:rPr>
        <w:t>19</w:t>
      </w:r>
      <w:r w:rsidRPr="00501752">
        <w:rPr>
          <w:b/>
          <w:bCs/>
          <w:iCs/>
        </w:rPr>
        <w:tab/>
        <w:t xml:space="preserve">              Contre = 00</w:t>
      </w:r>
      <w:r w:rsidRPr="00501752">
        <w:rPr>
          <w:b/>
          <w:bCs/>
          <w:iCs/>
        </w:rPr>
        <w:tab/>
        <w:t xml:space="preserve">                           Abstention = </w:t>
      </w:r>
      <w:r w:rsidR="0082677D" w:rsidRPr="00501752">
        <w:rPr>
          <w:b/>
          <w:bCs/>
          <w:iCs/>
        </w:rPr>
        <w:t>04</w:t>
      </w:r>
    </w:p>
    <w:p w14:paraId="49888FA9" w14:textId="77777777" w:rsidR="00A26C33" w:rsidRPr="00501752" w:rsidRDefault="00A26C33" w:rsidP="00F171CB">
      <w:pPr>
        <w:tabs>
          <w:tab w:val="left" w:pos="426"/>
          <w:tab w:val="left" w:pos="3119"/>
          <w:tab w:val="left" w:pos="5245"/>
        </w:tabs>
        <w:ind w:right="-7"/>
        <w:jc w:val="both"/>
        <w:rPr>
          <w:b/>
          <w:bCs/>
          <w:iCs/>
        </w:rPr>
      </w:pPr>
    </w:p>
    <w:p w14:paraId="16FC1140" w14:textId="77777777" w:rsidR="00885548" w:rsidRPr="005A08F0" w:rsidRDefault="00A26C33" w:rsidP="00F171CB">
      <w:pPr>
        <w:tabs>
          <w:tab w:val="left" w:pos="426"/>
          <w:tab w:val="left" w:pos="3119"/>
          <w:tab w:val="left" w:pos="5245"/>
        </w:tabs>
        <w:ind w:right="-7"/>
        <w:jc w:val="center"/>
        <w:rPr>
          <w:b/>
          <w:bCs/>
          <w:iCs/>
        </w:rPr>
      </w:pPr>
      <w:r w:rsidRPr="005A08F0">
        <w:rPr>
          <w:szCs w:val="24"/>
        </w:rPr>
        <w:t>*****************</w:t>
      </w:r>
    </w:p>
    <w:p w14:paraId="5F2E8955" w14:textId="197FC52D" w:rsidR="00A26C33" w:rsidRPr="005A08F0" w:rsidRDefault="00A26C33" w:rsidP="00F171CB">
      <w:pPr>
        <w:tabs>
          <w:tab w:val="left" w:pos="1701"/>
          <w:tab w:val="left" w:pos="2552"/>
          <w:tab w:val="left" w:pos="2832"/>
          <w:tab w:val="left" w:pos="3540"/>
          <w:tab w:val="left" w:pos="4248"/>
          <w:tab w:val="left" w:pos="4956"/>
          <w:tab w:val="left" w:pos="5664"/>
          <w:tab w:val="left" w:pos="6372"/>
          <w:tab w:val="left" w:pos="7187"/>
        </w:tabs>
        <w:ind w:right="-6"/>
        <w:jc w:val="both"/>
      </w:pPr>
      <w:r w:rsidRPr="005A08F0">
        <w:rPr>
          <w:bCs/>
          <w:iCs/>
        </w:rPr>
        <w:t>Avant d’aborde</w:t>
      </w:r>
      <w:r w:rsidR="00A639AE" w:rsidRPr="005A08F0">
        <w:rPr>
          <w:bCs/>
          <w:iCs/>
        </w:rPr>
        <w:t xml:space="preserve">r les points de l’ordre du jour, </w:t>
      </w:r>
      <w:r w:rsidRPr="005A08F0">
        <w:rPr>
          <w:bCs/>
          <w:iCs/>
        </w:rPr>
        <w:t xml:space="preserve">le Maire présente à l’assemblée délibérante </w:t>
      </w:r>
      <w:r w:rsidR="00A639AE" w:rsidRPr="005A08F0">
        <w:rPr>
          <w:bCs/>
          <w:iCs/>
        </w:rPr>
        <w:t xml:space="preserve">les </w:t>
      </w:r>
      <w:r w:rsidRPr="005A08F0">
        <w:t>3 policiers municipaux récemment recrutés au sein du service de la Police Municipale</w:t>
      </w:r>
      <w:r w:rsidR="00A639AE" w:rsidRPr="005A08F0">
        <w:t>,</w:t>
      </w:r>
      <w:r w:rsidR="00260DCB" w:rsidRPr="005A08F0">
        <w:t xml:space="preserve"> permettant d’augmenter l’effectif de ce service</w:t>
      </w:r>
      <w:r w:rsidRPr="005A08F0">
        <w:t>. Il s’agit de :</w:t>
      </w:r>
    </w:p>
    <w:p w14:paraId="17576DDA" w14:textId="77777777" w:rsidR="00A26C33" w:rsidRPr="005A08F0" w:rsidRDefault="00A26C33" w:rsidP="00F171CB">
      <w:pPr>
        <w:tabs>
          <w:tab w:val="left" w:pos="1701"/>
          <w:tab w:val="left" w:pos="2552"/>
          <w:tab w:val="left" w:pos="2832"/>
          <w:tab w:val="left" w:pos="3540"/>
          <w:tab w:val="left" w:pos="4248"/>
          <w:tab w:val="left" w:pos="4956"/>
          <w:tab w:val="left" w:pos="5664"/>
          <w:tab w:val="left" w:pos="6372"/>
          <w:tab w:val="left" w:pos="7187"/>
        </w:tabs>
        <w:ind w:right="-6"/>
        <w:jc w:val="both"/>
      </w:pPr>
    </w:p>
    <w:p w14:paraId="101E1439" w14:textId="77777777" w:rsidR="00A26C33" w:rsidRPr="005A08F0" w:rsidRDefault="00A26C33" w:rsidP="00192BFD">
      <w:pPr>
        <w:numPr>
          <w:ilvl w:val="0"/>
          <w:numId w:val="2"/>
        </w:numPr>
        <w:tabs>
          <w:tab w:val="left" w:pos="851"/>
        </w:tabs>
        <w:ind w:right="-6"/>
        <w:jc w:val="both"/>
      </w:pPr>
      <w:r w:rsidRPr="005A08F0">
        <w:t>Brigadier chef principal, Jean-Pierre PETIT</w:t>
      </w:r>
    </w:p>
    <w:p w14:paraId="6CFA81E1" w14:textId="77777777" w:rsidR="00A26C33" w:rsidRPr="005A08F0" w:rsidRDefault="00A26C33" w:rsidP="00192BFD">
      <w:pPr>
        <w:numPr>
          <w:ilvl w:val="0"/>
          <w:numId w:val="2"/>
        </w:numPr>
        <w:tabs>
          <w:tab w:val="left" w:pos="851"/>
        </w:tabs>
        <w:ind w:right="-6"/>
        <w:jc w:val="both"/>
      </w:pPr>
      <w:r w:rsidRPr="005A08F0">
        <w:t>Brigadier chef principal, Rizzio TONY</w:t>
      </w:r>
    </w:p>
    <w:p w14:paraId="61559743" w14:textId="77777777" w:rsidR="00A26C33" w:rsidRPr="005A08F0" w:rsidRDefault="00A26C33" w:rsidP="00192BFD">
      <w:pPr>
        <w:numPr>
          <w:ilvl w:val="0"/>
          <w:numId w:val="2"/>
        </w:numPr>
        <w:tabs>
          <w:tab w:val="left" w:pos="851"/>
        </w:tabs>
        <w:ind w:right="-6"/>
        <w:jc w:val="both"/>
      </w:pPr>
      <w:r w:rsidRPr="005A08F0">
        <w:t>Brigadier chef principal, Olivier CASTRIEN</w:t>
      </w:r>
    </w:p>
    <w:p w14:paraId="2B98CF5D" w14:textId="77777777" w:rsidR="00771922" w:rsidRPr="005A08F0" w:rsidRDefault="00771922" w:rsidP="00771922">
      <w:pPr>
        <w:tabs>
          <w:tab w:val="left" w:pos="1701"/>
          <w:tab w:val="left" w:pos="2552"/>
          <w:tab w:val="left" w:pos="2832"/>
          <w:tab w:val="left" w:pos="3540"/>
          <w:tab w:val="left" w:pos="4248"/>
          <w:tab w:val="left" w:pos="4956"/>
          <w:tab w:val="left" w:pos="5664"/>
          <w:tab w:val="left" w:pos="6372"/>
          <w:tab w:val="left" w:pos="7187"/>
        </w:tabs>
        <w:spacing w:line="276" w:lineRule="auto"/>
        <w:ind w:right="-6"/>
        <w:jc w:val="both"/>
        <w:rPr>
          <w:szCs w:val="24"/>
        </w:rPr>
      </w:pPr>
    </w:p>
    <w:p w14:paraId="2057FD73" w14:textId="77777777" w:rsidR="00771922" w:rsidRPr="005A08F0" w:rsidRDefault="00771922" w:rsidP="00771922">
      <w:pPr>
        <w:tabs>
          <w:tab w:val="left" w:pos="1701"/>
          <w:tab w:val="left" w:pos="2552"/>
          <w:tab w:val="left" w:pos="2832"/>
          <w:tab w:val="left" w:pos="3540"/>
          <w:tab w:val="left" w:pos="4248"/>
          <w:tab w:val="left" w:pos="4956"/>
          <w:tab w:val="left" w:pos="5664"/>
          <w:tab w:val="left" w:pos="6372"/>
          <w:tab w:val="left" w:pos="7187"/>
        </w:tabs>
        <w:spacing w:line="276" w:lineRule="auto"/>
        <w:ind w:right="-6"/>
        <w:jc w:val="both"/>
        <w:rPr>
          <w:szCs w:val="24"/>
        </w:rPr>
      </w:pPr>
      <w:r w:rsidRPr="005A08F0">
        <w:rPr>
          <w:szCs w:val="24"/>
        </w:rPr>
        <w:t>Invités à se présenter personnellement, chacun d’entre eux ont exposé aux conseillers municipaux les motivations qui les ont poussées à postuler à Rémire-Montjoly.</w:t>
      </w:r>
    </w:p>
    <w:p w14:paraId="08D2934D" w14:textId="59E9B56A" w:rsidR="00780A6D" w:rsidRPr="005A08F0" w:rsidRDefault="00895159" w:rsidP="00F171CB">
      <w:pPr>
        <w:tabs>
          <w:tab w:val="left" w:pos="851"/>
        </w:tabs>
        <w:jc w:val="both"/>
        <w:rPr>
          <w:szCs w:val="24"/>
        </w:rPr>
      </w:pPr>
      <w:r w:rsidRPr="005A08F0">
        <w:rPr>
          <w:szCs w:val="24"/>
        </w:rPr>
        <w:lastRenderedPageBreak/>
        <w:t xml:space="preserve">En </w:t>
      </w:r>
      <w:r w:rsidR="00A26C33" w:rsidRPr="005A08F0">
        <w:rPr>
          <w:szCs w:val="24"/>
        </w:rPr>
        <w:t>poursuivant</w:t>
      </w:r>
      <w:r w:rsidRPr="005A08F0">
        <w:rPr>
          <w:szCs w:val="24"/>
        </w:rPr>
        <w:t xml:space="preserve"> les points </w:t>
      </w:r>
      <w:r w:rsidR="00A26C33" w:rsidRPr="005A08F0">
        <w:rPr>
          <w:szCs w:val="24"/>
        </w:rPr>
        <w:t xml:space="preserve">inscrits à </w:t>
      </w:r>
      <w:r w:rsidRPr="005A08F0">
        <w:rPr>
          <w:szCs w:val="24"/>
        </w:rPr>
        <w:t>l’</w:t>
      </w:r>
      <w:r w:rsidR="00F82789" w:rsidRPr="005A08F0">
        <w:rPr>
          <w:szCs w:val="24"/>
        </w:rPr>
        <w:t>ordre</w:t>
      </w:r>
      <w:r w:rsidRPr="005A08F0">
        <w:rPr>
          <w:szCs w:val="24"/>
        </w:rPr>
        <w:t xml:space="preserve"> du jour, </w:t>
      </w:r>
      <w:r w:rsidR="003A4E22" w:rsidRPr="005A08F0">
        <w:rPr>
          <w:szCs w:val="24"/>
        </w:rPr>
        <w:t xml:space="preserve">le Maire </w:t>
      </w:r>
      <w:r w:rsidR="001D74DA" w:rsidRPr="005A08F0">
        <w:rPr>
          <w:szCs w:val="24"/>
        </w:rPr>
        <w:t>informe</w:t>
      </w:r>
      <w:r w:rsidR="003B7F06" w:rsidRPr="005A08F0">
        <w:rPr>
          <w:szCs w:val="24"/>
        </w:rPr>
        <w:t xml:space="preserve"> </w:t>
      </w:r>
      <w:r w:rsidR="001D74DA" w:rsidRPr="005A08F0">
        <w:rPr>
          <w:szCs w:val="24"/>
        </w:rPr>
        <w:t>les</w:t>
      </w:r>
      <w:r w:rsidR="003B7F06" w:rsidRPr="005A08F0">
        <w:rPr>
          <w:szCs w:val="24"/>
        </w:rPr>
        <w:t xml:space="preserve"> </w:t>
      </w:r>
      <w:r w:rsidRPr="005A08F0">
        <w:rPr>
          <w:szCs w:val="24"/>
        </w:rPr>
        <w:t>membres du conseil mun</w:t>
      </w:r>
      <w:r w:rsidR="00F82789" w:rsidRPr="005A08F0">
        <w:rPr>
          <w:szCs w:val="24"/>
        </w:rPr>
        <w:t>icipal</w:t>
      </w:r>
      <w:r w:rsidR="00780A6D" w:rsidRPr="005A08F0">
        <w:rPr>
          <w:szCs w:val="24"/>
        </w:rPr>
        <w:t>,</w:t>
      </w:r>
      <w:r w:rsidR="003B7F06" w:rsidRPr="005A08F0">
        <w:rPr>
          <w:szCs w:val="24"/>
        </w:rPr>
        <w:t xml:space="preserve"> </w:t>
      </w:r>
      <w:r w:rsidR="00611AA1" w:rsidRPr="005A08F0">
        <w:rPr>
          <w:szCs w:val="24"/>
        </w:rPr>
        <w:t>qu’il est contraint de retirer de</w:t>
      </w:r>
      <w:r w:rsidR="00F82789" w:rsidRPr="005A08F0">
        <w:rPr>
          <w:szCs w:val="24"/>
        </w:rPr>
        <w:t xml:space="preserve"> l’ordre du jour de la séance le point </w:t>
      </w:r>
      <w:r w:rsidR="006D4181" w:rsidRPr="005A08F0">
        <w:rPr>
          <w:szCs w:val="24"/>
        </w:rPr>
        <w:t xml:space="preserve">numéro 11, </w:t>
      </w:r>
      <w:r w:rsidR="00F82789" w:rsidRPr="005A08F0">
        <w:rPr>
          <w:szCs w:val="24"/>
        </w:rPr>
        <w:t>relatif à la fixation des tarifs des animations programmées par la Commune à l’espace culturel « Joseph HO-</w:t>
      </w:r>
      <w:r w:rsidR="00AA27F8" w:rsidRPr="005A08F0">
        <w:rPr>
          <w:szCs w:val="24"/>
        </w:rPr>
        <w:t xml:space="preserve">TEN-YOU ». </w:t>
      </w:r>
      <w:r w:rsidR="006D4181" w:rsidRPr="005A08F0">
        <w:rPr>
          <w:szCs w:val="24"/>
        </w:rPr>
        <w:t xml:space="preserve">Il précise qu’il a demandé </w:t>
      </w:r>
      <w:r w:rsidR="00E823EA" w:rsidRPr="005A08F0">
        <w:rPr>
          <w:szCs w:val="24"/>
        </w:rPr>
        <w:t>aux services administratifs de travailler de façon</w:t>
      </w:r>
      <w:r w:rsidR="006D4181" w:rsidRPr="005A08F0">
        <w:rPr>
          <w:szCs w:val="24"/>
        </w:rPr>
        <w:t xml:space="preserve"> plus approfondie </w:t>
      </w:r>
      <w:r w:rsidR="00E823EA" w:rsidRPr="005A08F0">
        <w:rPr>
          <w:szCs w:val="24"/>
        </w:rPr>
        <w:t xml:space="preserve">sur </w:t>
      </w:r>
      <w:r w:rsidR="006D4181" w:rsidRPr="005A08F0">
        <w:rPr>
          <w:szCs w:val="24"/>
        </w:rPr>
        <w:t>ce dossier</w:t>
      </w:r>
      <w:r w:rsidR="008843B1" w:rsidRPr="005A08F0">
        <w:rPr>
          <w:szCs w:val="24"/>
        </w:rPr>
        <w:t>,</w:t>
      </w:r>
      <w:r w:rsidR="006D4181" w:rsidRPr="005A08F0">
        <w:rPr>
          <w:szCs w:val="24"/>
        </w:rPr>
        <w:t xml:space="preserve"> </w:t>
      </w:r>
      <w:r w:rsidR="00E823EA" w:rsidRPr="005A08F0">
        <w:rPr>
          <w:szCs w:val="24"/>
        </w:rPr>
        <w:t>compte tenu des remarques qui ont été évoqué</w:t>
      </w:r>
      <w:r w:rsidR="008843B1" w:rsidRPr="005A08F0">
        <w:rPr>
          <w:szCs w:val="24"/>
        </w:rPr>
        <w:t>es par les membres de la commission des finances</w:t>
      </w:r>
      <w:r w:rsidR="00A639AE" w:rsidRPr="005A08F0">
        <w:rPr>
          <w:szCs w:val="24"/>
        </w:rPr>
        <w:t xml:space="preserve"> sur ce dossier</w:t>
      </w:r>
      <w:r w:rsidR="008843B1" w:rsidRPr="005A08F0">
        <w:rPr>
          <w:szCs w:val="24"/>
        </w:rPr>
        <w:t>.</w:t>
      </w:r>
    </w:p>
    <w:p w14:paraId="11699CF5" w14:textId="77777777" w:rsidR="00611924" w:rsidRPr="005A08F0" w:rsidRDefault="00611924" w:rsidP="00F171CB">
      <w:pPr>
        <w:tabs>
          <w:tab w:val="left" w:pos="851"/>
        </w:tabs>
        <w:jc w:val="both"/>
        <w:rPr>
          <w:szCs w:val="24"/>
        </w:rPr>
      </w:pPr>
    </w:p>
    <w:p w14:paraId="1BB72E62" w14:textId="4D995B12" w:rsidR="00D32A6F" w:rsidRPr="005A08F0" w:rsidRDefault="00672CBC" w:rsidP="00F171CB">
      <w:pPr>
        <w:pStyle w:val="Corpsdetexte3"/>
        <w:ind w:right="-7"/>
        <w:rPr>
          <w:sz w:val="24"/>
          <w:szCs w:val="24"/>
        </w:rPr>
      </w:pPr>
      <w:r w:rsidRPr="005A08F0">
        <w:rPr>
          <w:sz w:val="24"/>
          <w:szCs w:val="24"/>
        </w:rPr>
        <w:t>L’Assemblée D</w:t>
      </w:r>
      <w:r w:rsidR="00D32A6F" w:rsidRPr="005A08F0">
        <w:rPr>
          <w:sz w:val="24"/>
          <w:szCs w:val="24"/>
        </w:rPr>
        <w:t>élibérante</w:t>
      </w:r>
      <w:r w:rsidRPr="005A08F0">
        <w:rPr>
          <w:sz w:val="24"/>
          <w:szCs w:val="24"/>
        </w:rPr>
        <w:t xml:space="preserve"> </w:t>
      </w:r>
      <w:r w:rsidR="00A639AE" w:rsidRPr="005A08F0">
        <w:rPr>
          <w:sz w:val="24"/>
          <w:szCs w:val="24"/>
        </w:rPr>
        <w:t>s’est prononcée</w:t>
      </w:r>
      <w:r w:rsidR="00C575C8" w:rsidRPr="005A08F0">
        <w:rPr>
          <w:sz w:val="24"/>
          <w:szCs w:val="24"/>
        </w:rPr>
        <w:t xml:space="preserve"> </w:t>
      </w:r>
      <w:r w:rsidR="00A639AE" w:rsidRPr="005A08F0">
        <w:rPr>
          <w:sz w:val="24"/>
          <w:szCs w:val="24"/>
        </w:rPr>
        <w:t>à l’unanimité</w:t>
      </w:r>
      <w:r w:rsidR="00C575C8" w:rsidRPr="005A08F0">
        <w:rPr>
          <w:sz w:val="24"/>
          <w:szCs w:val="24"/>
        </w:rPr>
        <w:t xml:space="preserve"> </w:t>
      </w:r>
      <w:r w:rsidR="00A639AE" w:rsidRPr="005A08F0">
        <w:rPr>
          <w:sz w:val="24"/>
          <w:szCs w:val="24"/>
        </w:rPr>
        <w:t>sur cette</w:t>
      </w:r>
      <w:r w:rsidR="00780A6D" w:rsidRPr="005A08F0">
        <w:rPr>
          <w:sz w:val="24"/>
          <w:szCs w:val="24"/>
        </w:rPr>
        <w:t xml:space="preserve"> </w:t>
      </w:r>
      <w:r w:rsidR="00A639AE" w:rsidRPr="005A08F0">
        <w:rPr>
          <w:sz w:val="24"/>
          <w:szCs w:val="24"/>
        </w:rPr>
        <w:t>proposition de modification</w:t>
      </w:r>
      <w:r w:rsidR="00C575C8" w:rsidRPr="005A08F0">
        <w:rPr>
          <w:sz w:val="24"/>
          <w:szCs w:val="24"/>
        </w:rPr>
        <w:t xml:space="preserve"> de l’ordre du jour</w:t>
      </w:r>
      <w:r w:rsidR="00A639AE" w:rsidRPr="005A08F0">
        <w:rPr>
          <w:sz w:val="24"/>
          <w:szCs w:val="24"/>
        </w:rPr>
        <w:t>.</w:t>
      </w:r>
    </w:p>
    <w:p w14:paraId="51C9B4AF" w14:textId="77777777" w:rsidR="00C575C8" w:rsidRPr="00501752" w:rsidRDefault="00C575C8" w:rsidP="00F171CB">
      <w:pPr>
        <w:pStyle w:val="Corpsdetexte3"/>
        <w:ind w:right="-7"/>
        <w:rPr>
          <w:sz w:val="24"/>
          <w:szCs w:val="24"/>
        </w:rPr>
      </w:pPr>
    </w:p>
    <w:p w14:paraId="422584D3" w14:textId="77777777" w:rsidR="00B40D6D" w:rsidRPr="00501752" w:rsidRDefault="00B40D6D" w:rsidP="00F171CB">
      <w:pPr>
        <w:pStyle w:val="Corpsdetexte3"/>
        <w:ind w:right="-7"/>
        <w:jc w:val="center"/>
        <w:rPr>
          <w:b/>
          <w:sz w:val="24"/>
          <w:szCs w:val="24"/>
        </w:rPr>
      </w:pPr>
      <w:r w:rsidRPr="00501752">
        <w:rPr>
          <w:b/>
          <w:sz w:val="24"/>
          <w:szCs w:val="24"/>
        </w:rPr>
        <w:t>*****************</w:t>
      </w:r>
    </w:p>
    <w:p w14:paraId="34657808" w14:textId="77777777" w:rsidR="00B40D6D" w:rsidRPr="00501752" w:rsidRDefault="00B40D6D" w:rsidP="00F171CB">
      <w:pPr>
        <w:pStyle w:val="Corpsdetexte3"/>
        <w:tabs>
          <w:tab w:val="left" w:pos="1418"/>
          <w:tab w:val="left" w:pos="5610"/>
          <w:tab w:val="right" w:pos="6358"/>
          <w:tab w:val="left" w:pos="6732"/>
        </w:tabs>
        <w:ind w:right="-7"/>
        <w:rPr>
          <w:b/>
          <w:bCs/>
          <w:iCs/>
        </w:rPr>
      </w:pPr>
    </w:p>
    <w:p w14:paraId="33BA9B88" w14:textId="77777777" w:rsidR="00885548" w:rsidRPr="00501752" w:rsidRDefault="00A26C33" w:rsidP="00F171CB">
      <w:pPr>
        <w:pBdr>
          <w:top w:val="single" w:sz="4" w:space="1" w:color="auto"/>
          <w:left w:val="single" w:sz="4" w:space="4" w:color="auto"/>
          <w:bottom w:val="single" w:sz="4" w:space="1" w:color="auto"/>
          <w:right w:val="single" w:sz="4" w:space="4" w:color="auto"/>
        </w:pBdr>
        <w:tabs>
          <w:tab w:val="left" w:pos="935"/>
          <w:tab w:val="left" w:pos="1701"/>
        </w:tabs>
        <w:ind w:right="-7"/>
        <w:jc w:val="both"/>
        <w:rPr>
          <w:b/>
        </w:rPr>
      </w:pPr>
      <w:r w:rsidRPr="00501752">
        <w:rPr>
          <w:b/>
        </w:rPr>
        <w:t>1</w:t>
      </w:r>
      <w:r w:rsidR="00885548" w:rsidRPr="00501752">
        <w:rPr>
          <w:b/>
        </w:rPr>
        <w:t xml:space="preserve">°/ Approbation du procès-verbal de la séance du </w:t>
      </w:r>
      <w:r w:rsidR="00CE70D3" w:rsidRPr="00501752">
        <w:rPr>
          <w:b/>
        </w:rPr>
        <w:t>12</w:t>
      </w:r>
      <w:r w:rsidR="00E84070" w:rsidRPr="00501752">
        <w:rPr>
          <w:b/>
        </w:rPr>
        <w:t xml:space="preserve"> </w:t>
      </w:r>
      <w:r w:rsidR="00CE70D3" w:rsidRPr="00501752">
        <w:rPr>
          <w:b/>
        </w:rPr>
        <w:t>septembre</w:t>
      </w:r>
      <w:r w:rsidR="00E84070" w:rsidRPr="00501752">
        <w:rPr>
          <w:b/>
        </w:rPr>
        <w:t xml:space="preserve"> 2018</w:t>
      </w:r>
    </w:p>
    <w:p w14:paraId="18ED74F8" w14:textId="77777777" w:rsidR="00885548" w:rsidRPr="00501752" w:rsidRDefault="00885548" w:rsidP="00F171CB">
      <w:pPr>
        <w:pStyle w:val="Corpsdetexte3"/>
        <w:ind w:right="-7"/>
        <w:rPr>
          <w:sz w:val="24"/>
          <w:szCs w:val="24"/>
        </w:rPr>
      </w:pPr>
    </w:p>
    <w:p w14:paraId="68AD0949" w14:textId="77777777" w:rsidR="00C82299" w:rsidRPr="00501752" w:rsidRDefault="0072166F" w:rsidP="00F171CB">
      <w:pPr>
        <w:pStyle w:val="Corpsdetexte3"/>
        <w:ind w:right="-7"/>
        <w:rPr>
          <w:sz w:val="24"/>
          <w:szCs w:val="24"/>
        </w:rPr>
      </w:pPr>
      <w:r w:rsidRPr="00501752">
        <w:rPr>
          <w:sz w:val="24"/>
          <w:szCs w:val="24"/>
        </w:rPr>
        <w:t>L</w:t>
      </w:r>
      <w:r w:rsidR="00885548" w:rsidRPr="00501752">
        <w:rPr>
          <w:sz w:val="24"/>
          <w:szCs w:val="24"/>
        </w:rPr>
        <w:t>e premier point de l’ordre du jour</w:t>
      </w:r>
      <w:r w:rsidRPr="00501752">
        <w:rPr>
          <w:sz w:val="24"/>
          <w:szCs w:val="24"/>
        </w:rPr>
        <w:t xml:space="preserve"> appelant au vote pour l’approbation du procès</w:t>
      </w:r>
      <w:r w:rsidR="00885548" w:rsidRPr="00501752">
        <w:rPr>
          <w:sz w:val="24"/>
          <w:szCs w:val="24"/>
        </w:rPr>
        <w:t>-ver</w:t>
      </w:r>
      <w:r w:rsidR="00672CBC" w:rsidRPr="00501752">
        <w:rPr>
          <w:sz w:val="24"/>
          <w:szCs w:val="24"/>
        </w:rPr>
        <w:t>bal de la réunion ordinaire du Conseil M</w:t>
      </w:r>
      <w:r w:rsidR="00885548" w:rsidRPr="00501752">
        <w:rPr>
          <w:sz w:val="24"/>
          <w:szCs w:val="24"/>
        </w:rPr>
        <w:t xml:space="preserve">unicipal du </w:t>
      </w:r>
      <w:r w:rsidR="00BF6320" w:rsidRPr="00501752">
        <w:rPr>
          <w:sz w:val="24"/>
          <w:szCs w:val="24"/>
        </w:rPr>
        <w:t>12</w:t>
      </w:r>
      <w:r w:rsidR="00A4506A" w:rsidRPr="00501752">
        <w:rPr>
          <w:sz w:val="24"/>
          <w:szCs w:val="24"/>
        </w:rPr>
        <w:t xml:space="preserve"> </w:t>
      </w:r>
      <w:r w:rsidR="00A26C33" w:rsidRPr="00501752">
        <w:rPr>
          <w:sz w:val="24"/>
          <w:szCs w:val="24"/>
        </w:rPr>
        <w:t>septembre</w:t>
      </w:r>
      <w:r w:rsidR="00672CBC" w:rsidRPr="00501752">
        <w:rPr>
          <w:sz w:val="24"/>
          <w:szCs w:val="24"/>
        </w:rPr>
        <w:t xml:space="preserve"> </w:t>
      </w:r>
      <w:r w:rsidR="00410384" w:rsidRPr="00501752">
        <w:rPr>
          <w:sz w:val="24"/>
          <w:szCs w:val="24"/>
        </w:rPr>
        <w:t>2018</w:t>
      </w:r>
      <w:r w:rsidR="00F1466A" w:rsidRPr="00501752">
        <w:rPr>
          <w:sz w:val="24"/>
          <w:szCs w:val="24"/>
        </w:rPr>
        <w:t xml:space="preserve">, </w:t>
      </w:r>
      <w:r w:rsidRPr="00501752">
        <w:rPr>
          <w:sz w:val="24"/>
          <w:szCs w:val="24"/>
        </w:rPr>
        <w:t xml:space="preserve">le Maire </w:t>
      </w:r>
      <w:r w:rsidR="00F1466A" w:rsidRPr="00501752">
        <w:rPr>
          <w:sz w:val="24"/>
          <w:szCs w:val="24"/>
        </w:rPr>
        <w:t>invit</w:t>
      </w:r>
      <w:r w:rsidRPr="00501752">
        <w:rPr>
          <w:sz w:val="24"/>
          <w:szCs w:val="24"/>
        </w:rPr>
        <w:t>e préalablement</w:t>
      </w:r>
      <w:r w:rsidR="00672CBC" w:rsidRPr="00501752">
        <w:rPr>
          <w:sz w:val="24"/>
          <w:szCs w:val="24"/>
        </w:rPr>
        <w:t xml:space="preserve"> les C</w:t>
      </w:r>
      <w:r w:rsidR="00F1466A" w:rsidRPr="00501752">
        <w:rPr>
          <w:sz w:val="24"/>
          <w:szCs w:val="24"/>
        </w:rPr>
        <w:t xml:space="preserve">onseillers qui le </w:t>
      </w:r>
      <w:r w:rsidR="00672CBC" w:rsidRPr="00501752">
        <w:rPr>
          <w:sz w:val="24"/>
          <w:szCs w:val="24"/>
        </w:rPr>
        <w:t>souhaitent</w:t>
      </w:r>
      <w:r w:rsidRPr="00501752">
        <w:rPr>
          <w:sz w:val="24"/>
          <w:szCs w:val="24"/>
        </w:rPr>
        <w:t>,</w:t>
      </w:r>
      <w:r w:rsidR="00F1466A" w:rsidRPr="00501752">
        <w:rPr>
          <w:sz w:val="24"/>
          <w:szCs w:val="24"/>
        </w:rPr>
        <w:t xml:space="preserve"> à faire part de leur éventuelle observation</w:t>
      </w:r>
      <w:r w:rsidRPr="00501752">
        <w:rPr>
          <w:sz w:val="24"/>
          <w:szCs w:val="24"/>
        </w:rPr>
        <w:t xml:space="preserve"> sur la rédaction du document qui s’y rapporte, et qui a été soumis à leur attention.</w:t>
      </w:r>
      <w:r w:rsidR="00885548" w:rsidRPr="00501752">
        <w:rPr>
          <w:sz w:val="24"/>
          <w:szCs w:val="24"/>
        </w:rPr>
        <w:t xml:space="preserve"> </w:t>
      </w:r>
    </w:p>
    <w:p w14:paraId="514A2264" w14:textId="77777777" w:rsidR="003F6225" w:rsidRPr="00501752" w:rsidRDefault="003F6225" w:rsidP="00F171CB">
      <w:pPr>
        <w:pStyle w:val="Corpsdetexte3"/>
        <w:ind w:right="-7"/>
        <w:rPr>
          <w:sz w:val="24"/>
          <w:szCs w:val="24"/>
        </w:rPr>
      </w:pPr>
    </w:p>
    <w:p w14:paraId="24162D3F" w14:textId="77777777" w:rsidR="00885548" w:rsidRPr="00501752" w:rsidRDefault="00885548" w:rsidP="00F171CB">
      <w:pPr>
        <w:pStyle w:val="Corpsdetexte3"/>
        <w:ind w:right="-7"/>
        <w:rPr>
          <w:sz w:val="24"/>
          <w:szCs w:val="24"/>
        </w:rPr>
      </w:pPr>
      <w:r w:rsidRPr="00501752">
        <w:rPr>
          <w:sz w:val="24"/>
          <w:szCs w:val="24"/>
        </w:rPr>
        <w:t>Ledit procès-verbal n’appelant aucune autre observation des membr</w:t>
      </w:r>
      <w:r w:rsidR="00C575C8" w:rsidRPr="00501752">
        <w:rPr>
          <w:sz w:val="24"/>
          <w:szCs w:val="24"/>
        </w:rPr>
        <w:t>es de l’A</w:t>
      </w:r>
      <w:r w:rsidRPr="00501752">
        <w:rPr>
          <w:sz w:val="24"/>
          <w:szCs w:val="24"/>
        </w:rPr>
        <w:t xml:space="preserve">ssemblée, </w:t>
      </w:r>
      <w:r w:rsidR="0027452A" w:rsidRPr="00501752">
        <w:rPr>
          <w:sz w:val="24"/>
          <w:szCs w:val="24"/>
        </w:rPr>
        <w:t>après avoir été mis au vote,</w:t>
      </w:r>
      <w:r w:rsidRPr="00501752">
        <w:rPr>
          <w:sz w:val="24"/>
          <w:szCs w:val="24"/>
        </w:rPr>
        <w:t xml:space="preserve"> a été adopté comme suit :</w:t>
      </w:r>
    </w:p>
    <w:p w14:paraId="01D29857" w14:textId="77777777" w:rsidR="003F6225" w:rsidRPr="00501752" w:rsidRDefault="003F6225" w:rsidP="00F171CB">
      <w:pPr>
        <w:pStyle w:val="Corpsdetexte3"/>
        <w:ind w:right="-7"/>
        <w:rPr>
          <w:sz w:val="24"/>
          <w:szCs w:val="24"/>
        </w:rPr>
      </w:pPr>
    </w:p>
    <w:p w14:paraId="072AFBE7" w14:textId="77777777" w:rsidR="00885548" w:rsidRPr="00501752" w:rsidRDefault="00885548" w:rsidP="00F171CB">
      <w:pPr>
        <w:pStyle w:val="Corpsdetexte3"/>
        <w:ind w:right="-7"/>
        <w:rPr>
          <w:b/>
          <w:sz w:val="24"/>
          <w:szCs w:val="24"/>
        </w:rPr>
      </w:pPr>
      <w:r w:rsidRPr="00501752">
        <w:rPr>
          <w:b/>
          <w:sz w:val="24"/>
          <w:szCs w:val="24"/>
        </w:rPr>
        <w:t xml:space="preserve">Vote :    Pour =      </w:t>
      </w:r>
      <w:r w:rsidR="00BF6320" w:rsidRPr="00501752">
        <w:rPr>
          <w:b/>
          <w:sz w:val="24"/>
          <w:szCs w:val="24"/>
        </w:rPr>
        <w:t>23</w:t>
      </w:r>
      <w:r w:rsidRPr="00501752">
        <w:rPr>
          <w:b/>
          <w:sz w:val="24"/>
          <w:szCs w:val="24"/>
        </w:rPr>
        <w:t xml:space="preserve">                 </w:t>
      </w:r>
      <w:r w:rsidRPr="00501752">
        <w:rPr>
          <w:b/>
          <w:i/>
          <w:sz w:val="24"/>
          <w:szCs w:val="24"/>
        </w:rPr>
        <w:t xml:space="preserve">          </w:t>
      </w:r>
      <w:r w:rsidRPr="00501752">
        <w:rPr>
          <w:b/>
          <w:sz w:val="24"/>
          <w:szCs w:val="24"/>
        </w:rPr>
        <w:t xml:space="preserve">Contre =   00                                 Abstention = </w:t>
      </w:r>
      <w:r w:rsidR="00A26C33" w:rsidRPr="00501752">
        <w:rPr>
          <w:b/>
          <w:sz w:val="24"/>
          <w:szCs w:val="24"/>
        </w:rPr>
        <w:t>00</w:t>
      </w:r>
    </w:p>
    <w:p w14:paraId="170E8C8A" w14:textId="77777777" w:rsidR="00885548" w:rsidRPr="00501752" w:rsidRDefault="00885548" w:rsidP="00F171CB">
      <w:pPr>
        <w:pStyle w:val="Corpsdetexte3"/>
        <w:ind w:right="-7"/>
        <w:rPr>
          <w:b/>
          <w:sz w:val="24"/>
          <w:szCs w:val="24"/>
        </w:rPr>
      </w:pPr>
    </w:p>
    <w:p w14:paraId="24323668" w14:textId="77777777" w:rsidR="00DF4747" w:rsidRPr="00501752" w:rsidRDefault="00D32A6F" w:rsidP="00F171CB">
      <w:pPr>
        <w:pStyle w:val="Corpsdetexte3"/>
        <w:ind w:right="-7"/>
        <w:jc w:val="center"/>
        <w:rPr>
          <w:b/>
          <w:sz w:val="24"/>
          <w:szCs w:val="24"/>
        </w:rPr>
      </w:pPr>
      <w:r w:rsidRPr="00501752">
        <w:rPr>
          <w:b/>
          <w:sz w:val="24"/>
          <w:szCs w:val="24"/>
        </w:rPr>
        <w:t>*****************</w:t>
      </w:r>
    </w:p>
    <w:p w14:paraId="355E0BC9" w14:textId="77777777" w:rsidR="00D32A6F" w:rsidRPr="00501752" w:rsidRDefault="00D32A6F" w:rsidP="00F171CB">
      <w:pPr>
        <w:pStyle w:val="Corpsdetexte3"/>
        <w:ind w:right="-7"/>
        <w:rPr>
          <w:b/>
          <w:sz w:val="24"/>
          <w:szCs w:val="24"/>
        </w:rPr>
      </w:pPr>
    </w:p>
    <w:p w14:paraId="73F6F199" w14:textId="77777777" w:rsidR="00885548" w:rsidRPr="00501752" w:rsidRDefault="00A26C33" w:rsidP="00F171CB">
      <w:pPr>
        <w:pBdr>
          <w:top w:val="single" w:sz="4" w:space="1" w:color="auto"/>
          <w:left w:val="single" w:sz="4" w:space="4" w:color="auto"/>
          <w:bottom w:val="single" w:sz="4" w:space="1" w:color="auto"/>
          <w:right w:val="single" w:sz="4" w:space="4" w:color="auto"/>
        </w:pBdr>
        <w:tabs>
          <w:tab w:val="left" w:pos="935"/>
          <w:tab w:val="left" w:pos="1701"/>
        </w:tabs>
        <w:ind w:right="-7"/>
        <w:jc w:val="both"/>
        <w:rPr>
          <w:b/>
        </w:rPr>
      </w:pPr>
      <w:r w:rsidRPr="00501752">
        <w:rPr>
          <w:b/>
        </w:rPr>
        <w:t>2°/ Conclusion Convention communale de coordination de la Police Municipale et des Forces de sécurité de l’État </w:t>
      </w:r>
    </w:p>
    <w:p w14:paraId="6950C6E1" w14:textId="77777777" w:rsidR="00A639AE" w:rsidRDefault="00A639AE" w:rsidP="00A639AE">
      <w:pPr>
        <w:jc w:val="both"/>
      </w:pPr>
    </w:p>
    <w:p w14:paraId="639F7F64" w14:textId="76E4579C" w:rsidR="00A53FEC" w:rsidRDefault="00885548" w:rsidP="00A639AE">
      <w:pPr>
        <w:jc w:val="both"/>
        <w:rPr>
          <w:szCs w:val="24"/>
        </w:rPr>
      </w:pPr>
      <w:r w:rsidRPr="00501752">
        <w:t>Passant au deuxième point de l’ordre du jour</w:t>
      </w:r>
      <w:r w:rsidR="00086CD1" w:rsidRPr="00501752">
        <w:t>,</w:t>
      </w:r>
      <w:r w:rsidR="00E84070" w:rsidRPr="00501752">
        <w:t xml:space="preserve"> </w:t>
      </w:r>
      <w:r w:rsidR="00A4506A" w:rsidRPr="00501752">
        <w:t>l</w:t>
      </w:r>
      <w:r w:rsidR="0025569A" w:rsidRPr="00501752">
        <w:t xml:space="preserve">e Maire </w:t>
      </w:r>
      <w:r w:rsidR="00A53FEC" w:rsidRPr="00501752">
        <w:rPr>
          <w:bCs/>
          <w:szCs w:val="24"/>
        </w:rPr>
        <w:t xml:space="preserve">rappelle les termes du décret </w:t>
      </w:r>
      <w:r w:rsidR="00A639AE">
        <w:rPr>
          <w:bCs/>
          <w:szCs w:val="24"/>
        </w:rPr>
        <w:t xml:space="preserve">            </w:t>
      </w:r>
      <w:r w:rsidR="00A53FEC" w:rsidRPr="00501752">
        <w:rPr>
          <w:bCs/>
          <w:szCs w:val="24"/>
        </w:rPr>
        <w:t xml:space="preserve">n° 2012-2 du 2 janvier 2012 relatif aux conventions </w:t>
      </w:r>
      <w:r w:rsidR="00A53FEC" w:rsidRPr="00501752">
        <w:rPr>
          <w:szCs w:val="24"/>
        </w:rPr>
        <w:t>de coordination de la Police Municipale et des forces de sécurité de l'</w:t>
      </w:r>
      <w:r w:rsidR="00F171CB" w:rsidRPr="00501752">
        <w:rPr>
          <w:szCs w:val="24"/>
        </w:rPr>
        <w:t>État</w:t>
      </w:r>
      <w:r w:rsidR="00A53FEC" w:rsidRPr="00501752">
        <w:rPr>
          <w:szCs w:val="24"/>
        </w:rPr>
        <w:t xml:space="preserve"> qui à Rémire-Montjoly sont représentées par la Gendarmerie Nationale. Ce décret précise que la Police Municipale et la Gendarmerie Nationale, dans le respect de leurs compétences respectives ont vocation à intervenir sur la totalité du territoire communal.</w:t>
      </w:r>
    </w:p>
    <w:p w14:paraId="5AEAA5B8" w14:textId="77777777" w:rsidR="00A639AE" w:rsidRPr="00501752" w:rsidRDefault="00A639AE" w:rsidP="00A639AE">
      <w:pPr>
        <w:jc w:val="both"/>
        <w:rPr>
          <w:szCs w:val="24"/>
        </w:rPr>
      </w:pPr>
    </w:p>
    <w:p w14:paraId="78E70AD9" w14:textId="77777777" w:rsidR="00A53FEC" w:rsidRDefault="00A53FEC" w:rsidP="00A639AE">
      <w:pPr>
        <w:jc w:val="both"/>
        <w:rPr>
          <w:szCs w:val="24"/>
        </w:rPr>
      </w:pPr>
      <w:r w:rsidRPr="00501752">
        <w:rPr>
          <w:szCs w:val="24"/>
        </w:rPr>
        <w:t>Il évoque tous les enjeux de ce dispositif réglementaire, dans la lutte contre l’insécurité qui est une priorité pour notre Territoire et plus singulièrement pour notre Commune, dans une logique de mutualisation des moyens pour rendre plus efficient l’action publique.</w:t>
      </w:r>
    </w:p>
    <w:p w14:paraId="3101FEB9" w14:textId="77777777" w:rsidR="00A639AE" w:rsidRPr="00501752" w:rsidRDefault="00A639AE" w:rsidP="00A639AE">
      <w:pPr>
        <w:jc w:val="both"/>
        <w:rPr>
          <w:szCs w:val="24"/>
        </w:rPr>
      </w:pPr>
    </w:p>
    <w:p w14:paraId="529819C5" w14:textId="77777777" w:rsidR="00A53FEC" w:rsidRDefault="00A53FEC" w:rsidP="00A639AE">
      <w:pPr>
        <w:jc w:val="both"/>
        <w:rPr>
          <w:szCs w:val="24"/>
        </w:rPr>
      </w:pPr>
      <w:r w:rsidRPr="00501752">
        <w:rPr>
          <w:szCs w:val="24"/>
        </w:rPr>
        <w:t>En effet la Police Municipale participe aux missions de sécurité au coté de la Gendarmerie Nationale dont elle complète la présence sur le terrain. Il est donc nécessaire que l’action publique soit coordonnée sur le terrain dans l’intérêt des citoyens comme dans celui des forces de l’ordre public dans l’exercice de ses missions.</w:t>
      </w:r>
    </w:p>
    <w:p w14:paraId="3495CD35" w14:textId="77777777" w:rsidR="00A639AE" w:rsidRPr="00501752" w:rsidRDefault="00A639AE" w:rsidP="00A639AE">
      <w:pPr>
        <w:jc w:val="both"/>
        <w:rPr>
          <w:szCs w:val="24"/>
        </w:rPr>
      </w:pPr>
    </w:p>
    <w:p w14:paraId="30218CFC" w14:textId="77777777" w:rsidR="00A53FEC" w:rsidRDefault="00A53FEC" w:rsidP="00A639AE">
      <w:pPr>
        <w:jc w:val="both"/>
        <w:rPr>
          <w:szCs w:val="24"/>
        </w:rPr>
      </w:pPr>
      <w:r w:rsidRPr="00501752">
        <w:rPr>
          <w:szCs w:val="24"/>
        </w:rPr>
        <w:t>Il porte à l’attention de ses collègues qu’en application de l’article L 512-4 du Code de la Sécurité intérieure, l’adoption d’une convention de coordination est rendue obligatoire dès lors qu’un service de Police Municipale est composé de plus de 5 agents policiers.</w:t>
      </w:r>
    </w:p>
    <w:p w14:paraId="71EE4776" w14:textId="77777777" w:rsidR="00A639AE" w:rsidRPr="00501752" w:rsidRDefault="00A639AE" w:rsidP="00A639AE">
      <w:pPr>
        <w:jc w:val="both"/>
        <w:rPr>
          <w:szCs w:val="24"/>
        </w:rPr>
      </w:pPr>
    </w:p>
    <w:p w14:paraId="122A610A" w14:textId="77777777" w:rsidR="00A53FEC" w:rsidRPr="00501752" w:rsidRDefault="00A53FEC" w:rsidP="00A639AE">
      <w:pPr>
        <w:jc w:val="both"/>
        <w:rPr>
          <w:szCs w:val="24"/>
        </w:rPr>
      </w:pPr>
      <w:r w:rsidRPr="00501752">
        <w:rPr>
          <w:szCs w:val="24"/>
        </w:rPr>
        <w:t>Ainsi, conformément aux articles L 512-6 et suivants du Code de la Sécurité intérieure, cette convention précise la nature et les lieux d’intervention des agents de la Police Municipale. Elle détermine aussi les modalités selon lesquelles ces interventions sont coordonnées avec celles de la Gendarmerie Nationale. Cette collaboration se formalise par la signature de la convention de coordination entre l’</w:t>
      </w:r>
      <w:r w:rsidR="00F171CB" w:rsidRPr="00501752">
        <w:rPr>
          <w:szCs w:val="24"/>
        </w:rPr>
        <w:t>État</w:t>
      </w:r>
      <w:r w:rsidRPr="00501752">
        <w:rPr>
          <w:szCs w:val="24"/>
        </w:rPr>
        <w:t xml:space="preserve"> et la Commune.</w:t>
      </w:r>
    </w:p>
    <w:p w14:paraId="7ED966AA" w14:textId="77777777" w:rsidR="00A53FEC" w:rsidRPr="00501752" w:rsidRDefault="00A53FEC" w:rsidP="00F171CB">
      <w:pPr>
        <w:spacing w:before="100" w:beforeAutospacing="1" w:after="100" w:afterAutospacing="1"/>
        <w:ind w:right="-1"/>
        <w:jc w:val="both"/>
        <w:rPr>
          <w:szCs w:val="24"/>
        </w:rPr>
      </w:pPr>
      <w:r w:rsidRPr="00501752">
        <w:rPr>
          <w:szCs w:val="24"/>
        </w:rPr>
        <w:lastRenderedPageBreak/>
        <w:t>En vertu de l’article L 2212-6 du Code Général des Collectivités Territoriales (CGCT) la signature d’une convention est imposée :</w:t>
      </w:r>
    </w:p>
    <w:p w14:paraId="75448423" w14:textId="77777777" w:rsidR="00A53FEC" w:rsidRPr="00501752" w:rsidRDefault="00A53FEC" w:rsidP="00192BFD">
      <w:pPr>
        <w:numPr>
          <w:ilvl w:val="0"/>
          <w:numId w:val="3"/>
        </w:numPr>
        <w:spacing w:before="100" w:beforeAutospacing="1" w:after="100" w:afterAutospacing="1"/>
        <w:ind w:right="-1"/>
        <w:jc w:val="both"/>
        <w:rPr>
          <w:szCs w:val="24"/>
        </w:rPr>
      </w:pPr>
      <w:r w:rsidRPr="00501752">
        <w:rPr>
          <w:szCs w:val="24"/>
        </w:rPr>
        <w:t>Dès lors qu’un service de Police Municipale est composé de plus de 5 agents policiers.</w:t>
      </w:r>
    </w:p>
    <w:p w14:paraId="608E20A2" w14:textId="77777777" w:rsidR="00A53FEC" w:rsidRPr="00501752" w:rsidRDefault="00A53FEC" w:rsidP="00192BFD">
      <w:pPr>
        <w:numPr>
          <w:ilvl w:val="0"/>
          <w:numId w:val="3"/>
        </w:numPr>
        <w:spacing w:before="100" w:beforeAutospacing="1" w:after="100" w:afterAutospacing="1"/>
        <w:ind w:right="-1"/>
        <w:jc w:val="both"/>
        <w:rPr>
          <w:szCs w:val="24"/>
        </w:rPr>
      </w:pPr>
      <w:r w:rsidRPr="00501752">
        <w:rPr>
          <w:szCs w:val="24"/>
        </w:rPr>
        <w:t>Si le Maire souhaite armer ses policiers municipaux</w:t>
      </w:r>
    </w:p>
    <w:p w14:paraId="4786D2AC" w14:textId="77777777" w:rsidR="00A53FEC" w:rsidRPr="00501752" w:rsidRDefault="00A53FEC" w:rsidP="00192BFD">
      <w:pPr>
        <w:numPr>
          <w:ilvl w:val="0"/>
          <w:numId w:val="3"/>
        </w:numPr>
        <w:spacing w:before="100" w:beforeAutospacing="1" w:after="100" w:afterAutospacing="1"/>
        <w:ind w:right="-1"/>
        <w:jc w:val="both"/>
        <w:rPr>
          <w:szCs w:val="24"/>
        </w:rPr>
      </w:pPr>
      <w:r w:rsidRPr="00501752">
        <w:rPr>
          <w:szCs w:val="24"/>
        </w:rPr>
        <w:t>Si le Maire souhaite l’exercice des missions de la Police Municipale en nocturne de 23h00 à 06h00.</w:t>
      </w:r>
    </w:p>
    <w:p w14:paraId="1A4CF8F0" w14:textId="0F4796A9" w:rsidR="00A53FEC" w:rsidRPr="00501752" w:rsidRDefault="00A53FEC" w:rsidP="00F171CB">
      <w:pPr>
        <w:spacing w:before="100" w:beforeAutospacing="1" w:after="100" w:afterAutospacing="1"/>
        <w:ind w:right="-1"/>
        <w:jc w:val="both"/>
        <w:rPr>
          <w:szCs w:val="24"/>
        </w:rPr>
      </w:pPr>
      <w:r w:rsidRPr="00501752">
        <w:rPr>
          <w:szCs w:val="24"/>
        </w:rPr>
        <w:t>Le Maire informe que la Commune et l’</w:t>
      </w:r>
      <w:r w:rsidR="00F171CB" w:rsidRPr="00501752">
        <w:rPr>
          <w:szCs w:val="24"/>
        </w:rPr>
        <w:t>État</w:t>
      </w:r>
      <w:r w:rsidRPr="00501752">
        <w:rPr>
          <w:szCs w:val="24"/>
        </w:rPr>
        <w:t xml:space="preserve"> ont conclu cette convention le 09 janvier 2015, et qu’elle est encore opposable à ce jour par un avenant signé le 08 juin 2018, dans la perspective d’en finaliser une rédaction modifiée à l’initiative concertée de la Police Municipale et la Gendarmerie Nationale. Cette nouvelle convention</w:t>
      </w:r>
      <w:r w:rsidR="00A639AE">
        <w:rPr>
          <w:szCs w:val="24"/>
        </w:rPr>
        <w:t>,</w:t>
      </w:r>
      <w:r w:rsidRPr="00501752">
        <w:rPr>
          <w:szCs w:val="24"/>
        </w:rPr>
        <w:t xml:space="preserve"> sera valable trois années, et arrivera à échéance en 2021. </w:t>
      </w:r>
    </w:p>
    <w:p w14:paraId="15F6CA9C" w14:textId="77777777" w:rsidR="00A53FEC" w:rsidRPr="00501752" w:rsidRDefault="00A53FEC" w:rsidP="00F171CB">
      <w:pPr>
        <w:spacing w:before="100" w:beforeAutospacing="1" w:after="100" w:afterAutospacing="1"/>
        <w:ind w:right="-1"/>
        <w:jc w:val="both"/>
        <w:rPr>
          <w:szCs w:val="24"/>
        </w:rPr>
      </w:pPr>
      <w:r w:rsidRPr="00501752">
        <w:rPr>
          <w:szCs w:val="24"/>
        </w:rPr>
        <w:t>La Commune de Rémire-Montjoly souhaite donc renouveler, par la signature de cette nouvelle convention, l’ambition portée dans la qualité du partenariat entre la Police Municipale et la Gendarmerie Nationale par la mise en œuvre de ses objectifs de tranquillité et de sécurité sur le territoire.</w:t>
      </w:r>
    </w:p>
    <w:p w14:paraId="37C777B9" w14:textId="77777777" w:rsidR="00A53FEC" w:rsidRPr="00501752" w:rsidRDefault="00A53FEC" w:rsidP="00F171CB">
      <w:pPr>
        <w:spacing w:before="100" w:beforeAutospacing="1" w:after="100" w:afterAutospacing="1"/>
        <w:ind w:right="-1"/>
        <w:jc w:val="both"/>
        <w:rPr>
          <w:szCs w:val="24"/>
        </w:rPr>
      </w:pPr>
      <w:r w:rsidRPr="00501752">
        <w:rPr>
          <w:szCs w:val="24"/>
        </w:rPr>
        <w:t>Il convient donc de reconduire cette convention, en application des dispositions de l’article L.512-4 du code de la sécurité intérieure, afin de continuer à répartir de manière rationnelle, opérationnelle, et homogène, les effectifs de la Gendarmerie Nationale, et de la Police Municipale sur le territoire communal, en fonction de champs d’intervention définis de manière concertée.</w:t>
      </w:r>
    </w:p>
    <w:p w14:paraId="7A48BEC2" w14:textId="77777777" w:rsidR="00A53FEC" w:rsidRPr="00501752" w:rsidRDefault="00A53FEC" w:rsidP="00F171CB">
      <w:pPr>
        <w:spacing w:before="100" w:beforeAutospacing="1" w:after="100" w:afterAutospacing="1"/>
        <w:ind w:right="-1"/>
        <w:jc w:val="both"/>
        <w:rPr>
          <w:szCs w:val="24"/>
        </w:rPr>
      </w:pPr>
      <w:r w:rsidRPr="00501752">
        <w:rPr>
          <w:szCs w:val="24"/>
        </w:rPr>
        <w:t xml:space="preserve">Le Maire rappelle que la présente convention est conclue pour une durée de trois ans, renouvelable par reconduction expresse. Elle peut être dénoncée après un préavis de six mois par l'une ou l'autre des parties. </w:t>
      </w:r>
    </w:p>
    <w:p w14:paraId="53CB0E6A" w14:textId="77777777" w:rsidR="00A53FEC" w:rsidRPr="00501752" w:rsidRDefault="00A53FEC" w:rsidP="00F171CB">
      <w:pPr>
        <w:spacing w:before="100" w:beforeAutospacing="1" w:after="100" w:afterAutospacing="1"/>
        <w:ind w:right="-1"/>
        <w:jc w:val="both"/>
        <w:rPr>
          <w:szCs w:val="24"/>
        </w:rPr>
      </w:pPr>
      <w:r w:rsidRPr="00501752">
        <w:rPr>
          <w:szCs w:val="24"/>
        </w:rPr>
        <w:t>En présentant à ses Collègues les termes de ce document, le Maire précise que le Procureur de la République près le tribunal de Grande Instance de Cayenne sera également consulté sur son nouveau contenu, notamment dans la rédaction modifiée de son article 8.</w:t>
      </w:r>
    </w:p>
    <w:p w14:paraId="2FF4CEC0" w14:textId="77777777" w:rsidR="00A53FEC" w:rsidRPr="00501752" w:rsidRDefault="00A53FEC" w:rsidP="00F171CB">
      <w:pPr>
        <w:spacing w:before="100" w:beforeAutospacing="1" w:after="100" w:afterAutospacing="1"/>
        <w:ind w:right="-1"/>
        <w:jc w:val="both"/>
        <w:rPr>
          <w:szCs w:val="24"/>
        </w:rPr>
      </w:pPr>
      <w:r w:rsidRPr="00501752">
        <w:rPr>
          <w:szCs w:val="24"/>
        </w:rPr>
        <w:t>Il porte à l’attention des Conseillers que le Conseil Local de Sécurité et de Prévention de la Délinquance (C.L.S.P.D.) est l’instance du suivi et de l’évaluation de la mise en œuvre de cette convention, qui reconduit des modalités opérationnelles déjà existantes ayant démontré leur efficacité telles qu’elles sont reportées dans la rédaction de ce document.</w:t>
      </w:r>
    </w:p>
    <w:p w14:paraId="5DAC7836" w14:textId="77777777" w:rsidR="00A53FEC" w:rsidRPr="00501752" w:rsidRDefault="00A53FEC" w:rsidP="00F171CB">
      <w:pPr>
        <w:spacing w:before="100" w:beforeAutospacing="1" w:after="100" w:afterAutospacing="1"/>
        <w:ind w:right="-1"/>
        <w:jc w:val="both"/>
        <w:rPr>
          <w:szCs w:val="24"/>
        </w:rPr>
      </w:pPr>
      <w:r w:rsidRPr="00501752">
        <w:rPr>
          <w:szCs w:val="24"/>
        </w:rPr>
        <w:t>Il appartient au Conseil Municipal d’approuver les termes de la nouvelle convention de coordination de la Police Municipale et des forces de sécurité de l'</w:t>
      </w:r>
      <w:r w:rsidR="00F171CB" w:rsidRPr="00501752">
        <w:rPr>
          <w:szCs w:val="24"/>
        </w:rPr>
        <w:t>État</w:t>
      </w:r>
      <w:r w:rsidRPr="00501752">
        <w:rPr>
          <w:szCs w:val="24"/>
        </w:rPr>
        <w:t xml:space="preserve"> et d’en autoriser la signature par le Maire, en prenant acte des modifications apportées d’un commun accord à l’article 8 :</w:t>
      </w:r>
    </w:p>
    <w:p w14:paraId="3C8C8F00" w14:textId="486B920F" w:rsidR="00A53FEC" w:rsidRPr="00501752" w:rsidRDefault="00A53FEC" w:rsidP="00F171CB">
      <w:pPr>
        <w:ind w:right="-1"/>
        <w:jc w:val="both"/>
        <w:rPr>
          <w:i/>
          <w:szCs w:val="24"/>
        </w:rPr>
      </w:pPr>
      <w:r w:rsidRPr="00501752">
        <w:rPr>
          <w:szCs w:val="24"/>
        </w:rPr>
        <w:t>« </w:t>
      </w:r>
      <w:r w:rsidRPr="00501752">
        <w:rPr>
          <w:i/>
          <w:szCs w:val="24"/>
        </w:rPr>
        <w:t>En corrélation avec les directives gouvernementales, l’action de la Gendarmerie et de la Police Municipale doit répondre à une action ciblée.</w:t>
      </w:r>
      <w:r w:rsidR="00F171CB" w:rsidRPr="00501752">
        <w:rPr>
          <w:i/>
          <w:szCs w:val="24"/>
        </w:rPr>
        <w:t xml:space="preserve"> </w:t>
      </w:r>
      <w:r w:rsidRPr="00501752">
        <w:rPr>
          <w:i/>
          <w:szCs w:val="24"/>
        </w:rPr>
        <w:t>A ce titre, les responsables de ces deux services, en contact permanent, doivent assurer de manière hebdomadaire un partage d’information (Renseignements – Évènements) sous forme de réunion à laquelle les agents peuvent être conviés ».</w:t>
      </w:r>
      <w:r w:rsidR="00F171CB" w:rsidRPr="00501752">
        <w:rPr>
          <w:i/>
          <w:szCs w:val="24"/>
        </w:rPr>
        <w:t xml:space="preserve"> </w:t>
      </w:r>
      <w:r w:rsidRPr="00501752">
        <w:rPr>
          <w:i/>
          <w:szCs w:val="24"/>
        </w:rPr>
        <w:t>Ces réunions sont organisées alternativement dans les locaux de la brigade de gendarmerie ou de la police municipale. Un compte rendu est établi à l’issue, alternativement par la Gendarmerie et la Police Municipale. Ce compte rendu est adressé au Maire ainsi qu’au Commandant de la Compagnie.</w:t>
      </w:r>
      <w:r w:rsidR="00A639AE">
        <w:rPr>
          <w:i/>
          <w:szCs w:val="24"/>
        </w:rPr>
        <w:t xml:space="preserve"> </w:t>
      </w:r>
      <w:r w:rsidRPr="00501752">
        <w:rPr>
          <w:i/>
          <w:szCs w:val="24"/>
        </w:rPr>
        <w:t>En outre, des rencontres opérationnelles se tiendront entre le responsable opérationnel de la Police Municipale et le responsable de la Gendarmerie, en vue de l’organisation matérielle des missions prévues dans la présente convention.</w:t>
      </w:r>
    </w:p>
    <w:p w14:paraId="7756D59A" w14:textId="77777777" w:rsidR="00A53FEC" w:rsidRPr="00501752" w:rsidRDefault="00A53FEC" w:rsidP="00F171CB">
      <w:pPr>
        <w:ind w:right="-1"/>
        <w:jc w:val="both"/>
        <w:rPr>
          <w:rFonts w:cs="Arial"/>
          <w:szCs w:val="24"/>
        </w:rPr>
      </w:pPr>
    </w:p>
    <w:p w14:paraId="594D76A5" w14:textId="77777777" w:rsidR="00A53FEC" w:rsidRPr="00501752" w:rsidRDefault="00A53FEC" w:rsidP="00F171CB">
      <w:pPr>
        <w:ind w:right="-1"/>
        <w:jc w:val="both"/>
        <w:rPr>
          <w:rFonts w:cs="Arial"/>
          <w:szCs w:val="24"/>
        </w:rPr>
      </w:pPr>
      <w:r w:rsidRPr="00501752">
        <w:rPr>
          <w:rFonts w:cs="Arial"/>
          <w:szCs w:val="24"/>
        </w:rPr>
        <w:lastRenderedPageBreak/>
        <w:t>De ce qui précède, le Conseil Municipal est invité à délibérer sur cette affaire.</w:t>
      </w:r>
    </w:p>
    <w:p w14:paraId="0BCD81F8" w14:textId="77777777" w:rsidR="00A53FEC" w:rsidRPr="00501752" w:rsidRDefault="00A53FEC" w:rsidP="00F171CB">
      <w:pPr>
        <w:ind w:right="-1"/>
        <w:jc w:val="both"/>
        <w:rPr>
          <w:rFonts w:cs="Arial"/>
          <w:szCs w:val="24"/>
        </w:rPr>
      </w:pPr>
    </w:p>
    <w:p w14:paraId="65FFBB64" w14:textId="77777777" w:rsidR="00A53FEC" w:rsidRPr="00501752" w:rsidRDefault="00A53FEC" w:rsidP="00F171CB">
      <w:pPr>
        <w:tabs>
          <w:tab w:val="left" w:pos="6946"/>
        </w:tabs>
        <w:ind w:right="-1"/>
        <w:jc w:val="both"/>
        <w:rPr>
          <w:szCs w:val="24"/>
        </w:rPr>
      </w:pPr>
      <w:r w:rsidRPr="00501752">
        <w:rPr>
          <w:b/>
          <w:szCs w:val="24"/>
        </w:rPr>
        <w:t>VU</w:t>
      </w:r>
      <w:r w:rsidRPr="00501752">
        <w:rPr>
          <w:smallCaps/>
          <w:szCs w:val="24"/>
        </w:rPr>
        <w:t xml:space="preserve"> </w:t>
      </w:r>
      <w:r w:rsidRPr="00501752">
        <w:rPr>
          <w:szCs w:val="24"/>
        </w:rPr>
        <w:t>la loi n°82-213 du 2 mars 1982, modifiée, relative aux droits et libertés des Communes, des Départements et des Régions ;</w:t>
      </w:r>
    </w:p>
    <w:p w14:paraId="1EC4E34A" w14:textId="77777777" w:rsidR="00A53FEC" w:rsidRPr="00501752" w:rsidRDefault="00A53FEC" w:rsidP="00F171CB">
      <w:pPr>
        <w:widowControl w:val="0"/>
        <w:tabs>
          <w:tab w:val="left" w:pos="1418"/>
          <w:tab w:val="left" w:pos="5670"/>
        </w:tabs>
        <w:suppressAutoHyphens/>
        <w:ind w:right="-1"/>
        <w:jc w:val="both"/>
        <w:rPr>
          <w:szCs w:val="24"/>
        </w:rPr>
      </w:pPr>
    </w:p>
    <w:p w14:paraId="0250604F" w14:textId="77777777" w:rsidR="00A53FEC" w:rsidRPr="00501752" w:rsidRDefault="00A53FEC" w:rsidP="00F171CB">
      <w:pPr>
        <w:tabs>
          <w:tab w:val="left" w:pos="5529"/>
        </w:tabs>
        <w:ind w:right="-1"/>
        <w:jc w:val="both"/>
        <w:rPr>
          <w:b/>
          <w:szCs w:val="24"/>
        </w:rPr>
      </w:pPr>
      <w:r w:rsidRPr="00501752">
        <w:rPr>
          <w:b/>
          <w:szCs w:val="24"/>
        </w:rPr>
        <w:t>VU</w:t>
      </w:r>
      <w:r w:rsidRPr="00501752">
        <w:rPr>
          <w:smallCaps/>
          <w:szCs w:val="24"/>
        </w:rPr>
        <w:t xml:space="preserve"> </w:t>
      </w:r>
      <w:r w:rsidRPr="00501752">
        <w:rPr>
          <w:szCs w:val="24"/>
        </w:rPr>
        <w:t>la loi n° 2011-884 du 27 juillet 2011 relative aux Collectivités Territoriales de Guyane et de Martinique ;</w:t>
      </w:r>
      <w:r w:rsidRPr="00501752">
        <w:rPr>
          <w:b/>
          <w:szCs w:val="24"/>
        </w:rPr>
        <w:t xml:space="preserve"> </w:t>
      </w:r>
    </w:p>
    <w:p w14:paraId="608B62AE" w14:textId="77777777" w:rsidR="00A53FEC" w:rsidRPr="00501752" w:rsidRDefault="00A53FEC" w:rsidP="00F171CB">
      <w:pPr>
        <w:tabs>
          <w:tab w:val="left" w:pos="5529"/>
        </w:tabs>
        <w:ind w:right="-1"/>
        <w:jc w:val="both"/>
        <w:rPr>
          <w:b/>
          <w:szCs w:val="24"/>
        </w:rPr>
      </w:pPr>
    </w:p>
    <w:p w14:paraId="5E559EF4" w14:textId="77777777" w:rsidR="00A53FEC" w:rsidRPr="00501752" w:rsidRDefault="00A53FEC" w:rsidP="00F171CB">
      <w:pPr>
        <w:ind w:right="-1"/>
        <w:jc w:val="both"/>
        <w:rPr>
          <w:szCs w:val="24"/>
        </w:rPr>
      </w:pPr>
      <w:r w:rsidRPr="00501752">
        <w:rPr>
          <w:b/>
          <w:szCs w:val="24"/>
        </w:rPr>
        <w:t>VU</w:t>
      </w:r>
      <w:r w:rsidRPr="00501752">
        <w:rPr>
          <w:szCs w:val="24"/>
        </w:rPr>
        <w:t xml:space="preserve"> le Code Général des Collectivités Territoriales, notamment son article                       L.2212-6 résultant de l'</w:t>
      </w:r>
      <w:hyperlink r:id="rId10" w:history="1">
        <w:r w:rsidRPr="00501752">
          <w:rPr>
            <w:szCs w:val="24"/>
          </w:rPr>
          <w:t>article 119 de la loi n° 2009-526 du 12 mai 2009</w:t>
        </w:r>
      </w:hyperlink>
      <w:r w:rsidRPr="00501752">
        <w:rPr>
          <w:szCs w:val="24"/>
        </w:rPr>
        <w:t xml:space="preserve">, et l’article du même code R. 2212-1 ;  </w:t>
      </w:r>
    </w:p>
    <w:p w14:paraId="15BFDD25" w14:textId="77777777" w:rsidR="00A53FEC" w:rsidRPr="00501752" w:rsidRDefault="00A53FEC" w:rsidP="00F171CB">
      <w:pPr>
        <w:ind w:right="-1"/>
        <w:jc w:val="both"/>
        <w:rPr>
          <w:szCs w:val="24"/>
        </w:rPr>
      </w:pPr>
    </w:p>
    <w:p w14:paraId="7C939A7F" w14:textId="77777777" w:rsidR="00A53FEC" w:rsidRPr="00501752" w:rsidRDefault="00A53FEC" w:rsidP="00F171CB">
      <w:pPr>
        <w:ind w:right="-1"/>
        <w:jc w:val="both"/>
        <w:rPr>
          <w:szCs w:val="24"/>
        </w:rPr>
      </w:pPr>
      <w:r w:rsidRPr="00501752">
        <w:rPr>
          <w:b/>
          <w:szCs w:val="24"/>
        </w:rPr>
        <w:t>VU</w:t>
      </w:r>
      <w:r w:rsidRPr="00501752">
        <w:rPr>
          <w:szCs w:val="24"/>
        </w:rPr>
        <w:t xml:space="preserve"> le Code de la Sécurité Intérieure et notamment ses articles L.512-4 et suivants ;</w:t>
      </w:r>
    </w:p>
    <w:p w14:paraId="459AF3F8" w14:textId="77777777" w:rsidR="00A53FEC" w:rsidRPr="00501752" w:rsidRDefault="00A53FEC" w:rsidP="00F171CB">
      <w:pPr>
        <w:ind w:right="-1"/>
        <w:jc w:val="both"/>
        <w:rPr>
          <w:szCs w:val="24"/>
        </w:rPr>
      </w:pPr>
    </w:p>
    <w:p w14:paraId="648E586B" w14:textId="77777777" w:rsidR="00A53FEC" w:rsidRPr="00501752" w:rsidRDefault="00A53FEC" w:rsidP="00F171CB">
      <w:pPr>
        <w:ind w:right="-1"/>
        <w:jc w:val="both"/>
        <w:rPr>
          <w:szCs w:val="24"/>
        </w:rPr>
      </w:pPr>
      <w:r w:rsidRPr="00501752">
        <w:rPr>
          <w:b/>
          <w:szCs w:val="24"/>
        </w:rPr>
        <w:t>VU</w:t>
      </w:r>
      <w:r w:rsidRPr="00501752">
        <w:rPr>
          <w:szCs w:val="24"/>
        </w:rPr>
        <w:t xml:space="preserve"> le décret n°2012-2 du 2 janvier 2012 </w:t>
      </w:r>
      <w:r w:rsidRPr="00501752">
        <w:rPr>
          <w:bCs/>
          <w:szCs w:val="24"/>
        </w:rPr>
        <w:t xml:space="preserve">relatif aux conventions </w:t>
      </w:r>
      <w:r w:rsidRPr="00501752">
        <w:rPr>
          <w:szCs w:val="24"/>
        </w:rPr>
        <w:t>de coordination de la Police Municipale et des forces de sécurité de l'</w:t>
      </w:r>
      <w:r w:rsidR="00F171CB" w:rsidRPr="00501752">
        <w:rPr>
          <w:szCs w:val="24"/>
        </w:rPr>
        <w:t>État</w:t>
      </w:r>
      <w:r w:rsidRPr="00501752">
        <w:rPr>
          <w:szCs w:val="24"/>
        </w:rPr>
        <w:t> ;</w:t>
      </w:r>
    </w:p>
    <w:p w14:paraId="43E2ED38" w14:textId="77777777" w:rsidR="00A53FEC" w:rsidRPr="00501752" w:rsidRDefault="00A53FEC" w:rsidP="00F171CB">
      <w:pPr>
        <w:ind w:right="-1"/>
        <w:jc w:val="both"/>
        <w:rPr>
          <w:szCs w:val="24"/>
        </w:rPr>
      </w:pPr>
    </w:p>
    <w:p w14:paraId="73B349D8" w14:textId="77777777" w:rsidR="00A53FEC" w:rsidRPr="00501752" w:rsidRDefault="00A53FEC" w:rsidP="00F171CB">
      <w:pPr>
        <w:ind w:right="-1"/>
        <w:jc w:val="both"/>
        <w:rPr>
          <w:szCs w:val="24"/>
        </w:rPr>
      </w:pPr>
      <w:r w:rsidRPr="00501752">
        <w:rPr>
          <w:b/>
          <w:szCs w:val="24"/>
        </w:rPr>
        <w:t xml:space="preserve">VU </w:t>
      </w:r>
      <w:r w:rsidRPr="00501752">
        <w:rPr>
          <w:szCs w:val="24"/>
        </w:rPr>
        <w:t>l'article 2298 du Code Civil ;</w:t>
      </w:r>
    </w:p>
    <w:p w14:paraId="4024CEC4" w14:textId="77777777" w:rsidR="00A53FEC" w:rsidRPr="00501752" w:rsidRDefault="00A53FEC" w:rsidP="00F171CB">
      <w:pPr>
        <w:ind w:right="-1"/>
        <w:jc w:val="both"/>
        <w:rPr>
          <w:szCs w:val="24"/>
        </w:rPr>
      </w:pPr>
    </w:p>
    <w:p w14:paraId="5F1D133D" w14:textId="77777777" w:rsidR="00A53FEC" w:rsidRPr="00501752" w:rsidRDefault="00A53FEC" w:rsidP="00F171CB">
      <w:pPr>
        <w:ind w:right="-1"/>
        <w:jc w:val="both"/>
        <w:rPr>
          <w:szCs w:val="24"/>
        </w:rPr>
      </w:pPr>
      <w:r w:rsidRPr="00501752">
        <w:rPr>
          <w:b/>
          <w:szCs w:val="24"/>
        </w:rPr>
        <w:t xml:space="preserve">VU </w:t>
      </w:r>
      <w:r w:rsidRPr="00501752">
        <w:rPr>
          <w:szCs w:val="24"/>
        </w:rPr>
        <w:t>l'avis de la commission consultative d'évaluation des normes en date du 3 novembre 2011 ;</w:t>
      </w:r>
    </w:p>
    <w:p w14:paraId="7977E36C" w14:textId="77777777" w:rsidR="00A53FEC" w:rsidRPr="00501752" w:rsidRDefault="00A53FEC" w:rsidP="00F171CB">
      <w:pPr>
        <w:ind w:right="-1"/>
        <w:jc w:val="both"/>
        <w:rPr>
          <w:szCs w:val="24"/>
        </w:rPr>
      </w:pPr>
    </w:p>
    <w:p w14:paraId="075CA564" w14:textId="77777777" w:rsidR="00A53FEC" w:rsidRPr="00501752" w:rsidRDefault="00A53FEC" w:rsidP="00F171CB">
      <w:pPr>
        <w:ind w:right="-1"/>
        <w:jc w:val="both"/>
        <w:rPr>
          <w:szCs w:val="24"/>
        </w:rPr>
      </w:pPr>
      <w:r w:rsidRPr="00501752">
        <w:rPr>
          <w:b/>
          <w:szCs w:val="24"/>
        </w:rPr>
        <w:t>VU</w:t>
      </w:r>
      <w:r w:rsidRPr="00501752">
        <w:rPr>
          <w:szCs w:val="24"/>
        </w:rPr>
        <w:t xml:space="preserve"> le diagnostic local de sécurité ;</w:t>
      </w:r>
    </w:p>
    <w:p w14:paraId="0841AA40" w14:textId="77777777" w:rsidR="00A53FEC" w:rsidRPr="00501752" w:rsidRDefault="00A53FEC" w:rsidP="00F171CB">
      <w:pPr>
        <w:ind w:right="-1"/>
        <w:jc w:val="both"/>
        <w:rPr>
          <w:szCs w:val="24"/>
        </w:rPr>
      </w:pPr>
    </w:p>
    <w:p w14:paraId="5A2D0036" w14:textId="77777777" w:rsidR="00A53FEC" w:rsidRPr="00501752" w:rsidRDefault="00A53FEC" w:rsidP="00F171CB">
      <w:pPr>
        <w:ind w:right="-1"/>
        <w:jc w:val="both"/>
        <w:rPr>
          <w:szCs w:val="24"/>
        </w:rPr>
      </w:pPr>
      <w:r w:rsidRPr="00501752">
        <w:rPr>
          <w:b/>
          <w:szCs w:val="24"/>
        </w:rPr>
        <w:t>VU</w:t>
      </w:r>
      <w:r w:rsidRPr="00501752">
        <w:rPr>
          <w:szCs w:val="24"/>
        </w:rPr>
        <w:t xml:space="preserve"> les saisines du Conseil Local de Sécurité et de Prévention de la Délinquance (C.L.S.P.D.) ;</w:t>
      </w:r>
    </w:p>
    <w:p w14:paraId="0B6E02D8" w14:textId="77777777" w:rsidR="00A53FEC" w:rsidRPr="00501752" w:rsidRDefault="00A53FEC" w:rsidP="00F171CB">
      <w:pPr>
        <w:ind w:right="-1"/>
        <w:jc w:val="both"/>
        <w:rPr>
          <w:szCs w:val="24"/>
        </w:rPr>
      </w:pPr>
    </w:p>
    <w:p w14:paraId="166FC92D" w14:textId="77777777" w:rsidR="00A53FEC" w:rsidRPr="00501752" w:rsidRDefault="00A53FEC" w:rsidP="00F171CB">
      <w:pPr>
        <w:ind w:right="-1"/>
        <w:jc w:val="both"/>
        <w:rPr>
          <w:szCs w:val="24"/>
        </w:rPr>
      </w:pPr>
      <w:r w:rsidRPr="00501752">
        <w:rPr>
          <w:b/>
          <w:szCs w:val="24"/>
        </w:rPr>
        <w:t xml:space="preserve">VU </w:t>
      </w:r>
      <w:r w:rsidRPr="00501752">
        <w:rPr>
          <w:szCs w:val="24"/>
        </w:rPr>
        <w:t>la convention coordination de la Police Municipale et des forces de sécurité de l'</w:t>
      </w:r>
      <w:r w:rsidR="00F171CB" w:rsidRPr="00501752">
        <w:rPr>
          <w:szCs w:val="24"/>
        </w:rPr>
        <w:t>État</w:t>
      </w:r>
      <w:r w:rsidRPr="00501752">
        <w:rPr>
          <w:szCs w:val="24"/>
        </w:rPr>
        <w:t xml:space="preserve"> (Gendarmerie Nationale) du 09 janvier 2015 devenue caduque le 09 janvier 2018 ;  </w:t>
      </w:r>
    </w:p>
    <w:p w14:paraId="5985795F" w14:textId="77777777" w:rsidR="00A53FEC" w:rsidRPr="00501752" w:rsidRDefault="00A53FEC" w:rsidP="00F171CB">
      <w:pPr>
        <w:ind w:right="-1"/>
        <w:jc w:val="both"/>
        <w:rPr>
          <w:szCs w:val="24"/>
        </w:rPr>
      </w:pPr>
    </w:p>
    <w:p w14:paraId="708E09ED" w14:textId="77777777" w:rsidR="00A53FEC" w:rsidRPr="00501752" w:rsidRDefault="00A53FEC" w:rsidP="00F171CB">
      <w:pPr>
        <w:ind w:right="-1"/>
        <w:jc w:val="both"/>
        <w:rPr>
          <w:szCs w:val="24"/>
        </w:rPr>
      </w:pPr>
      <w:r w:rsidRPr="00501752">
        <w:rPr>
          <w:b/>
          <w:szCs w:val="24"/>
        </w:rPr>
        <w:t>VU</w:t>
      </w:r>
      <w:r w:rsidRPr="00501752">
        <w:rPr>
          <w:szCs w:val="24"/>
        </w:rPr>
        <w:t xml:space="preserve"> la lettre du Préfet de Région n° 214/2018-CAB du 22 juin 2018 relative à la validité de la convention de coordination de la Police Municipale et des forces de sécurité de l'</w:t>
      </w:r>
      <w:r w:rsidR="00F171CB" w:rsidRPr="00501752">
        <w:rPr>
          <w:szCs w:val="24"/>
        </w:rPr>
        <w:t>État</w:t>
      </w:r>
      <w:r w:rsidRPr="00501752">
        <w:rPr>
          <w:szCs w:val="24"/>
        </w:rPr>
        <w:t xml:space="preserve"> (Gendarmerie Nationale) ;</w:t>
      </w:r>
    </w:p>
    <w:p w14:paraId="141FAFD4" w14:textId="77777777" w:rsidR="00A53FEC" w:rsidRPr="00501752" w:rsidRDefault="00A53FEC" w:rsidP="00F171CB">
      <w:pPr>
        <w:ind w:right="-1"/>
        <w:jc w:val="both"/>
        <w:rPr>
          <w:szCs w:val="24"/>
        </w:rPr>
      </w:pPr>
    </w:p>
    <w:p w14:paraId="1EA90CB1" w14:textId="77777777" w:rsidR="00A53FEC" w:rsidRPr="00501752" w:rsidRDefault="00A53FEC" w:rsidP="00F171CB">
      <w:pPr>
        <w:ind w:right="-1"/>
        <w:jc w:val="both"/>
        <w:rPr>
          <w:szCs w:val="24"/>
        </w:rPr>
      </w:pPr>
      <w:r w:rsidRPr="00501752">
        <w:rPr>
          <w:b/>
          <w:szCs w:val="24"/>
        </w:rPr>
        <w:t>VU</w:t>
      </w:r>
      <w:r w:rsidRPr="00501752">
        <w:rPr>
          <w:szCs w:val="24"/>
        </w:rPr>
        <w:t xml:space="preserve"> la reconduction expresse du 08 juin 2018 de la convention de coordination de la Police Municipale et des forces de sécurité de l'</w:t>
      </w:r>
      <w:r w:rsidR="00F171CB" w:rsidRPr="00501752">
        <w:rPr>
          <w:szCs w:val="24"/>
        </w:rPr>
        <w:t>État</w:t>
      </w:r>
      <w:r w:rsidRPr="00501752">
        <w:rPr>
          <w:szCs w:val="24"/>
        </w:rPr>
        <w:t xml:space="preserve"> (Gendarmerie Nationale) du 09 janvier 2015 ;</w:t>
      </w:r>
    </w:p>
    <w:p w14:paraId="5658B060" w14:textId="77777777" w:rsidR="00A53FEC" w:rsidRPr="00501752" w:rsidRDefault="00A53FEC" w:rsidP="00F171CB">
      <w:pPr>
        <w:ind w:right="-1"/>
        <w:jc w:val="both"/>
        <w:rPr>
          <w:szCs w:val="24"/>
        </w:rPr>
      </w:pPr>
    </w:p>
    <w:p w14:paraId="2373370E" w14:textId="77777777" w:rsidR="00A53FEC" w:rsidRPr="00501752" w:rsidRDefault="00A53FEC" w:rsidP="00F171CB">
      <w:pPr>
        <w:ind w:right="-1"/>
        <w:jc w:val="both"/>
        <w:rPr>
          <w:szCs w:val="24"/>
        </w:rPr>
      </w:pPr>
      <w:r w:rsidRPr="00501752">
        <w:rPr>
          <w:b/>
          <w:szCs w:val="24"/>
        </w:rPr>
        <w:t>VU</w:t>
      </w:r>
      <w:r w:rsidRPr="00501752">
        <w:rPr>
          <w:szCs w:val="24"/>
        </w:rPr>
        <w:t xml:space="preserve"> le projet de la convention </w:t>
      </w:r>
      <w:bookmarkStart w:id="0" w:name="_Hlk528644603"/>
      <w:r w:rsidRPr="00501752">
        <w:rPr>
          <w:szCs w:val="24"/>
        </w:rPr>
        <w:t xml:space="preserve">de coordination </w:t>
      </w:r>
      <w:bookmarkStart w:id="1" w:name="_Hlk528646217"/>
      <w:r w:rsidRPr="00501752">
        <w:rPr>
          <w:szCs w:val="24"/>
        </w:rPr>
        <w:t>de la</w:t>
      </w:r>
      <w:bookmarkEnd w:id="0"/>
      <w:r w:rsidRPr="00501752">
        <w:rPr>
          <w:szCs w:val="24"/>
        </w:rPr>
        <w:t xml:space="preserve"> Gendarmerie Nationale, et de la Police Municipale,</w:t>
      </w:r>
      <w:bookmarkEnd w:id="1"/>
      <w:r w:rsidRPr="00501752">
        <w:rPr>
          <w:szCs w:val="24"/>
        </w:rPr>
        <w:t xml:space="preserve"> notamment les modifications apportées d’un commun accord à l’art 8 ;</w:t>
      </w:r>
    </w:p>
    <w:p w14:paraId="1613E84F" w14:textId="77777777" w:rsidR="00A53FEC" w:rsidRPr="00501752" w:rsidRDefault="00A53FEC" w:rsidP="00F171CB">
      <w:pPr>
        <w:ind w:right="-1"/>
        <w:jc w:val="both"/>
        <w:rPr>
          <w:szCs w:val="24"/>
        </w:rPr>
      </w:pPr>
    </w:p>
    <w:p w14:paraId="14C3D879" w14:textId="77777777" w:rsidR="00A53FEC" w:rsidRPr="00501752" w:rsidRDefault="00A53FEC" w:rsidP="00F171CB">
      <w:pPr>
        <w:ind w:right="-1"/>
        <w:jc w:val="both"/>
        <w:rPr>
          <w:szCs w:val="24"/>
        </w:rPr>
      </w:pPr>
      <w:r w:rsidRPr="00501752">
        <w:rPr>
          <w:b/>
          <w:szCs w:val="24"/>
        </w:rPr>
        <w:t>CONSIDÉRANT</w:t>
      </w:r>
      <w:r w:rsidRPr="00501752">
        <w:rPr>
          <w:szCs w:val="24"/>
        </w:rPr>
        <w:t xml:space="preserve"> qu’en vertu de l’article L 2212-6 du Code Général des Collectivités Territoriales (CGCT), la signature d’une convention de coordination de la Police Municipale et des forces de sécurité de l'</w:t>
      </w:r>
      <w:r w:rsidR="00F171CB" w:rsidRPr="00501752">
        <w:rPr>
          <w:szCs w:val="24"/>
        </w:rPr>
        <w:t>État</w:t>
      </w:r>
      <w:r w:rsidRPr="00501752">
        <w:rPr>
          <w:szCs w:val="24"/>
        </w:rPr>
        <w:t xml:space="preserve"> est imposée :</w:t>
      </w:r>
    </w:p>
    <w:p w14:paraId="38544F28" w14:textId="77777777" w:rsidR="00A53FEC" w:rsidRPr="00501752" w:rsidRDefault="00A53FEC" w:rsidP="00F171CB">
      <w:pPr>
        <w:ind w:right="-1"/>
        <w:jc w:val="both"/>
        <w:rPr>
          <w:szCs w:val="24"/>
        </w:rPr>
      </w:pPr>
    </w:p>
    <w:p w14:paraId="156D8A06" w14:textId="77777777" w:rsidR="00A53FEC" w:rsidRPr="00501752" w:rsidRDefault="00A53FEC" w:rsidP="00192BFD">
      <w:pPr>
        <w:numPr>
          <w:ilvl w:val="0"/>
          <w:numId w:val="3"/>
        </w:numPr>
        <w:ind w:right="-1"/>
        <w:jc w:val="both"/>
        <w:rPr>
          <w:szCs w:val="24"/>
        </w:rPr>
      </w:pPr>
      <w:r w:rsidRPr="00501752">
        <w:rPr>
          <w:szCs w:val="24"/>
        </w:rPr>
        <w:t>Dès lors qu’un service de Police Municipale est composé de plus de 5 agents policiers.</w:t>
      </w:r>
    </w:p>
    <w:p w14:paraId="2654CF83" w14:textId="77777777" w:rsidR="00A53FEC" w:rsidRPr="00501752" w:rsidRDefault="00A53FEC" w:rsidP="00192BFD">
      <w:pPr>
        <w:numPr>
          <w:ilvl w:val="0"/>
          <w:numId w:val="3"/>
        </w:numPr>
        <w:ind w:right="-1"/>
        <w:jc w:val="both"/>
        <w:rPr>
          <w:szCs w:val="24"/>
        </w:rPr>
      </w:pPr>
      <w:r w:rsidRPr="00501752">
        <w:rPr>
          <w:szCs w:val="24"/>
        </w:rPr>
        <w:t>Si le Maire souhaite armer ses policiers municipaux</w:t>
      </w:r>
    </w:p>
    <w:p w14:paraId="1EA9AB6F" w14:textId="77777777" w:rsidR="00A53FEC" w:rsidRPr="00501752" w:rsidRDefault="00A53FEC" w:rsidP="00192BFD">
      <w:pPr>
        <w:numPr>
          <w:ilvl w:val="0"/>
          <w:numId w:val="3"/>
        </w:numPr>
        <w:ind w:right="-1"/>
        <w:jc w:val="both"/>
        <w:rPr>
          <w:szCs w:val="24"/>
        </w:rPr>
      </w:pPr>
      <w:r w:rsidRPr="00501752">
        <w:rPr>
          <w:szCs w:val="24"/>
        </w:rPr>
        <w:t>Si le Maire souhaite l’exercice des missions de la Police Municipale en nocturne de 23h00 à 06h00.</w:t>
      </w:r>
    </w:p>
    <w:p w14:paraId="6E2288CE" w14:textId="77777777" w:rsidR="00A53FEC" w:rsidRPr="00501752" w:rsidRDefault="00A53FEC" w:rsidP="00F171CB">
      <w:pPr>
        <w:ind w:left="720" w:right="-1"/>
        <w:jc w:val="both"/>
        <w:rPr>
          <w:szCs w:val="24"/>
        </w:rPr>
      </w:pPr>
    </w:p>
    <w:p w14:paraId="3DE72B9D" w14:textId="77777777" w:rsidR="00A53FEC" w:rsidRPr="00501752" w:rsidRDefault="00A53FEC" w:rsidP="00F171CB">
      <w:pPr>
        <w:ind w:right="-1"/>
        <w:jc w:val="both"/>
        <w:rPr>
          <w:szCs w:val="24"/>
        </w:rPr>
      </w:pPr>
      <w:r w:rsidRPr="00501752">
        <w:rPr>
          <w:b/>
          <w:bCs/>
          <w:szCs w:val="24"/>
        </w:rPr>
        <w:t>PRENANT EN COMPTE</w:t>
      </w:r>
      <w:r w:rsidRPr="00501752">
        <w:rPr>
          <w:szCs w:val="24"/>
        </w:rPr>
        <w:t xml:space="preserve"> qu’il convient donc de renouveler cette convention, en application des dispositions de l’article L.512-4 du code de la sécurité intérieure, afin de continuer à répartir de manière rationnelle, opérationnelle, et homogène, les effectifs de la Gendarmerie Nationale, et de la Police Municipale, sur le territoire communal, en fonction de champs d’intervention définis ;</w:t>
      </w:r>
    </w:p>
    <w:p w14:paraId="68810BB6" w14:textId="77777777" w:rsidR="00A53FEC" w:rsidRPr="00501752" w:rsidRDefault="00A53FEC" w:rsidP="00F171CB">
      <w:pPr>
        <w:ind w:right="-1"/>
        <w:jc w:val="both"/>
        <w:rPr>
          <w:szCs w:val="24"/>
        </w:rPr>
      </w:pPr>
    </w:p>
    <w:p w14:paraId="39AB319D" w14:textId="77777777" w:rsidR="00A53FEC" w:rsidRPr="00501752" w:rsidRDefault="00A53FEC" w:rsidP="00F171CB">
      <w:pPr>
        <w:ind w:right="-1"/>
        <w:jc w:val="both"/>
        <w:rPr>
          <w:szCs w:val="24"/>
        </w:rPr>
      </w:pPr>
      <w:r w:rsidRPr="00501752">
        <w:rPr>
          <w:b/>
          <w:bCs/>
          <w:szCs w:val="24"/>
        </w:rPr>
        <w:lastRenderedPageBreak/>
        <w:t>APPRÉCIANT</w:t>
      </w:r>
      <w:r w:rsidRPr="00501752">
        <w:rPr>
          <w:szCs w:val="24"/>
        </w:rPr>
        <w:t xml:space="preserve"> dans la lutte contre l’insécurité qui est une priorité pour notre Territoire et plus singulièrement pour notre Commune, dans une logique de mutualisation des moyens pour rendre plus efficient l’action publique ;</w:t>
      </w:r>
    </w:p>
    <w:p w14:paraId="779B2E78" w14:textId="77777777" w:rsidR="00A53FEC" w:rsidRPr="00501752" w:rsidRDefault="00A53FEC" w:rsidP="00F171CB">
      <w:pPr>
        <w:ind w:right="-1"/>
        <w:jc w:val="both"/>
        <w:rPr>
          <w:szCs w:val="24"/>
        </w:rPr>
      </w:pPr>
    </w:p>
    <w:p w14:paraId="1752BB04" w14:textId="77777777" w:rsidR="00A53FEC" w:rsidRPr="00501752" w:rsidRDefault="00A53FEC" w:rsidP="00F171CB">
      <w:pPr>
        <w:ind w:right="-1"/>
        <w:jc w:val="both"/>
        <w:rPr>
          <w:rFonts w:cs="Arial"/>
          <w:szCs w:val="24"/>
        </w:rPr>
      </w:pPr>
      <w:r w:rsidRPr="00501752">
        <w:rPr>
          <w:rFonts w:cs="Arial"/>
          <w:b/>
          <w:szCs w:val="24"/>
        </w:rPr>
        <w:t>RELEVANT</w:t>
      </w:r>
      <w:r w:rsidRPr="00501752">
        <w:rPr>
          <w:szCs w:val="24"/>
        </w:rPr>
        <w:t xml:space="preserve"> que la présente convention est conclue pour une durée de trois ans, renouvelable par reconduction expresse, et qu’elle peut être dénoncée après un préavis de six mois par l'une ou l'autre des parties </w:t>
      </w:r>
      <w:r w:rsidRPr="00501752">
        <w:rPr>
          <w:rFonts w:cs="Arial"/>
          <w:szCs w:val="24"/>
        </w:rPr>
        <w:t>;</w:t>
      </w:r>
    </w:p>
    <w:p w14:paraId="5BDD4106" w14:textId="77777777" w:rsidR="00A53FEC" w:rsidRPr="00501752" w:rsidRDefault="00A53FEC" w:rsidP="00F171CB">
      <w:pPr>
        <w:ind w:right="-1"/>
        <w:jc w:val="both"/>
        <w:rPr>
          <w:szCs w:val="24"/>
        </w:rPr>
      </w:pPr>
    </w:p>
    <w:p w14:paraId="52146256" w14:textId="77777777" w:rsidR="00A53FEC" w:rsidRPr="00501752" w:rsidRDefault="00A53FEC" w:rsidP="00F171CB">
      <w:pPr>
        <w:ind w:right="-1"/>
        <w:jc w:val="both"/>
        <w:rPr>
          <w:szCs w:val="24"/>
        </w:rPr>
      </w:pPr>
      <w:r w:rsidRPr="00501752">
        <w:rPr>
          <w:rFonts w:cs="Arial"/>
          <w:b/>
          <w:szCs w:val="24"/>
        </w:rPr>
        <w:t>CONSTATANT</w:t>
      </w:r>
      <w:r w:rsidRPr="00501752">
        <w:rPr>
          <w:szCs w:val="24"/>
        </w:rPr>
        <w:t xml:space="preserve"> qu’il est souhaitable de renouveler par la signature de cette nouvelle convention, l’ambition portée dans la qualité du partenariat entre la Police Municipale et la Gendarmerie Nationale par la mise en œuvre de ses objectifs de tranquillité et de sécurité sur le territoire ;</w:t>
      </w:r>
    </w:p>
    <w:p w14:paraId="730D714E" w14:textId="77777777" w:rsidR="00A53FEC" w:rsidRPr="00501752" w:rsidRDefault="00A53FEC" w:rsidP="00F171CB">
      <w:pPr>
        <w:ind w:right="-1"/>
        <w:jc w:val="both"/>
        <w:rPr>
          <w:szCs w:val="24"/>
        </w:rPr>
      </w:pPr>
    </w:p>
    <w:p w14:paraId="65C0A509" w14:textId="77777777" w:rsidR="00A53FEC" w:rsidRPr="00501752" w:rsidRDefault="00A53FEC" w:rsidP="00F171CB">
      <w:pPr>
        <w:ind w:right="-1"/>
        <w:jc w:val="both"/>
        <w:rPr>
          <w:szCs w:val="24"/>
        </w:rPr>
      </w:pPr>
      <w:r w:rsidRPr="00501752">
        <w:rPr>
          <w:rFonts w:cs="Arial"/>
          <w:b/>
          <w:szCs w:val="24"/>
        </w:rPr>
        <w:t>OBSERVANT</w:t>
      </w:r>
      <w:r w:rsidRPr="00501752">
        <w:rPr>
          <w:szCs w:val="24"/>
        </w:rPr>
        <w:t xml:space="preserve"> </w:t>
      </w:r>
      <w:bookmarkStart w:id="2" w:name="_Hlk528646503"/>
      <w:r w:rsidRPr="00501752">
        <w:rPr>
          <w:szCs w:val="24"/>
        </w:rPr>
        <w:t>le projet de la convention de coordination de la Police Municipale et des forces de sécurité de l'</w:t>
      </w:r>
      <w:r w:rsidR="00F171CB" w:rsidRPr="00501752">
        <w:rPr>
          <w:szCs w:val="24"/>
        </w:rPr>
        <w:t>État</w:t>
      </w:r>
      <w:r w:rsidRPr="00501752">
        <w:rPr>
          <w:szCs w:val="24"/>
        </w:rPr>
        <w:t xml:space="preserve">, notamment les modifications apportées d’un commun accord à l’art 8 </w:t>
      </w:r>
      <w:bookmarkEnd w:id="2"/>
      <w:r w:rsidRPr="00501752">
        <w:rPr>
          <w:rFonts w:cs="Arial"/>
          <w:szCs w:val="24"/>
        </w:rPr>
        <w:t>;</w:t>
      </w:r>
      <w:r w:rsidRPr="00501752">
        <w:rPr>
          <w:szCs w:val="24"/>
        </w:rPr>
        <w:t xml:space="preserve">  </w:t>
      </w:r>
    </w:p>
    <w:p w14:paraId="2A883319" w14:textId="77777777" w:rsidR="00A53FEC" w:rsidRPr="00501752" w:rsidRDefault="00A53FEC" w:rsidP="00F171CB">
      <w:pPr>
        <w:tabs>
          <w:tab w:val="left" w:pos="1701"/>
        </w:tabs>
        <w:ind w:right="-1"/>
        <w:jc w:val="center"/>
        <w:rPr>
          <w:rFonts w:cs="Arial"/>
          <w:b/>
        </w:rPr>
      </w:pPr>
    </w:p>
    <w:p w14:paraId="461CFDFA" w14:textId="77777777" w:rsidR="00A53FEC" w:rsidRPr="00501752" w:rsidRDefault="00A53FEC" w:rsidP="00F171CB">
      <w:pPr>
        <w:tabs>
          <w:tab w:val="left" w:pos="1701"/>
        </w:tabs>
        <w:ind w:right="-1"/>
        <w:jc w:val="center"/>
        <w:rPr>
          <w:rFonts w:cs="Arial"/>
          <w:b/>
        </w:rPr>
      </w:pPr>
      <w:r w:rsidRPr="00501752">
        <w:rPr>
          <w:rFonts w:cs="Arial"/>
          <w:b/>
        </w:rPr>
        <w:t>LE CONSEIL MUNICIPAL</w:t>
      </w:r>
    </w:p>
    <w:p w14:paraId="61484CFD" w14:textId="77777777" w:rsidR="00A53FEC" w:rsidRPr="00501752" w:rsidRDefault="00A53FEC" w:rsidP="00F171CB">
      <w:pPr>
        <w:tabs>
          <w:tab w:val="left" w:pos="1701"/>
        </w:tabs>
        <w:ind w:right="-1"/>
        <w:jc w:val="both"/>
        <w:rPr>
          <w:rFonts w:cs="Arial"/>
          <w:b/>
        </w:rPr>
      </w:pPr>
    </w:p>
    <w:p w14:paraId="2DBE78B4" w14:textId="77777777" w:rsidR="00A53FEC" w:rsidRPr="00501752" w:rsidRDefault="00A53FEC" w:rsidP="00F171CB">
      <w:pPr>
        <w:tabs>
          <w:tab w:val="left" w:pos="1701"/>
        </w:tabs>
        <w:ind w:right="-1"/>
        <w:jc w:val="both"/>
        <w:rPr>
          <w:rFonts w:cs="Arial"/>
          <w:b/>
        </w:rPr>
      </w:pPr>
      <w:r w:rsidRPr="00501752">
        <w:rPr>
          <w:rFonts w:cs="Arial"/>
          <w:b/>
        </w:rPr>
        <w:t>OUÏ</w:t>
      </w:r>
      <w:r w:rsidRPr="00501752">
        <w:rPr>
          <w:rFonts w:cs="Arial"/>
        </w:rPr>
        <w:t xml:space="preserve"> les explications du Maire,</w:t>
      </w:r>
    </w:p>
    <w:p w14:paraId="7F294F5A" w14:textId="77777777" w:rsidR="00A53FEC" w:rsidRPr="00501752" w:rsidRDefault="00A53FEC" w:rsidP="00F171CB">
      <w:pPr>
        <w:tabs>
          <w:tab w:val="left" w:pos="1701"/>
        </w:tabs>
        <w:ind w:right="-1"/>
        <w:jc w:val="both"/>
        <w:rPr>
          <w:rFonts w:cs="Arial"/>
        </w:rPr>
      </w:pPr>
    </w:p>
    <w:p w14:paraId="6ED63836" w14:textId="77777777" w:rsidR="00A53FEC" w:rsidRPr="00501752" w:rsidRDefault="00A53FEC" w:rsidP="00F171CB">
      <w:pPr>
        <w:tabs>
          <w:tab w:val="left" w:pos="1701"/>
        </w:tabs>
        <w:ind w:right="-1"/>
        <w:jc w:val="both"/>
        <w:rPr>
          <w:rFonts w:cs="Arial"/>
          <w:b/>
        </w:rPr>
      </w:pPr>
      <w:r w:rsidRPr="00501752">
        <w:rPr>
          <w:rFonts w:cs="Arial"/>
          <w:b/>
        </w:rPr>
        <w:t xml:space="preserve">APRÈS </w:t>
      </w:r>
      <w:r w:rsidRPr="00501752">
        <w:rPr>
          <w:rFonts w:cs="Arial"/>
        </w:rPr>
        <w:t>en avoir délibéré,</w:t>
      </w:r>
    </w:p>
    <w:p w14:paraId="2B376E06" w14:textId="77777777" w:rsidR="00A53FEC" w:rsidRPr="00501752" w:rsidRDefault="00A53FEC" w:rsidP="00F171CB">
      <w:pPr>
        <w:tabs>
          <w:tab w:val="left" w:pos="1701"/>
        </w:tabs>
        <w:ind w:right="-1"/>
        <w:jc w:val="both"/>
        <w:rPr>
          <w:rFonts w:cs="Arial"/>
        </w:rPr>
      </w:pPr>
    </w:p>
    <w:p w14:paraId="0884A025" w14:textId="77777777" w:rsidR="00A53FEC" w:rsidRPr="00501752" w:rsidRDefault="00A53FEC" w:rsidP="00F171CB">
      <w:pPr>
        <w:tabs>
          <w:tab w:val="left" w:pos="1701"/>
        </w:tabs>
        <w:ind w:right="-1"/>
        <w:jc w:val="both"/>
        <w:rPr>
          <w:rFonts w:cs="Arial"/>
          <w:b/>
        </w:rPr>
      </w:pPr>
      <w:r w:rsidRPr="00501752">
        <w:rPr>
          <w:rFonts w:cs="Arial"/>
          <w:b/>
        </w:rPr>
        <w:t>DÉCIDE :</w:t>
      </w:r>
    </w:p>
    <w:p w14:paraId="63005540" w14:textId="77777777" w:rsidR="00A53FEC" w:rsidRPr="00501752" w:rsidRDefault="00A53FEC" w:rsidP="00F171CB">
      <w:pPr>
        <w:tabs>
          <w:tab w:val="left" w:pos="1701"/>
        </w:tabs>
        <w:ind w:right="-1"/>
        <w:jc w:val="both"/>
        <w:rPr>
          <w:rFonts w:cs="Arial"/>
        </w:rPr>
      </w:pPr>
    </w:p>
    <w:p w14:paraId="1ED35FBA" w14:textId="77777777" w:rsidR="00A53FEC" w:rsidRPr="00501752" w:rsidRDefault="00A53FEC" w:rsidP="00F171CB">
      <w:pPr>
        <w:tabs>
          <w:tab w:val="left" w:pos="1701"/>
        </w:tabs>
        <w:ind w:right="-1"/>
        <w:jc w:val="both"/>
        <w:rPr>
          <w:rFonts w:cs="Arial"/>
        </w:rPr>
      </w:pPr>
      <w:r w:rsidRPr="00501752">
        <w:rPr>
          <w:rFonts w:cs="Arial"/>
          <w:b/>
          <w:u w:val="single"/>
        </w:rPr>
        <w:t>Article 1</w:t>
      </w:r>
      <w:r w:rsidRPr="00501752">
        <w:rPr>
          <w:rFonts w:cs="Arial"/>
        </w:rPr>
        <w:t xml:space="preserve"> :</w:t>
      </w:r>
    </w:p>
    <w:p w14:paraId="2E0C367E" w14:textId="77777777" w:rsidR="00A53FEC" w:rsidRPr="00501752" w:rsidRDefault="00A53FEC" w:rsidP="00F171CB">
      <w:pPr>
        <w:tabs>
          <w:tab w:val="left" w:pos="1701"/>
        </w:tabs>
        <w:ind w:right="-1"/>
        <w:jc w:val="both"/>
        <w:rPr>
          <w:rFonts w:cs="Arial"/>
        </w:rPr>
      </w:pPr>
    </w:p>
    <w:p w14:paraId="25934409" w14:textId="77777777" w:rsidR="00A53FEC" w:rsidRPr="00501752" w:rsidRDefault="00A53FEC" w:rsidP="00F171CB">
      <w:pPr>
        <w:tabs>
          <w:tab w:val="left" w:pos="1701"/>
        </w:tabs>
        <w:ind w:right="-1"/>
        <w:jc w:val="both"/>
        <w:rPr>
          <w:rFonts w:cs="Arial"/>
        </w:rPr>
      </w:pPr>
      <w:r w:rsidRPr="00501752">
        <w:rPr>
          <w:rFonts w:cs="Arial"/>
          <w:b/>
        </w:rPr>
        <w:t>D’APPROUVER</w:t>
      </w:r>
      <w:r w:rsidRPr="00501752">
        <w:t xml:space="preserve"> le renouvèlement de cette convention de coordination de la police municipale et des forces de sécurité de l'</w:t>
      </w:r>
      <w:r w:rsidR="00F171CB" w:rsidRPr="00501752">
        <w:t>État</w:t>
      </w:r>
      <w:r w:rsidRPr="00501752">
        <w:t>, en application des dispositions de l’article L.512-4 du code de la Sécurité Intérieure, afin de continuer à répartir de manière rationnelle, opérationnelle, et homogène, les effectifs de Gendarmerie Nationale, et de Police Municipale sur le territoire communal, en fonction de champs d’intervention définis</w:t>
      </w:r>
      <w:r w:rsidRPr="00501752">
        <w:rPr>
          <w:rFonts w:cs="Arial"/>
        </w:rPr>
        <w:t>.</w:t>
      </w:r>
    </w:p>
    <w:p w14:paraId="1DA5D2F5" w14:textId="77777777" w:rsidR="00A53FEC" w:rsidRPr="00501752" w:rsidRDefault="00A53FEC" w:rsidP="00F171CB">
      <w:pPr>
        <w:tabs>
          <w:tab w:val="left" w:pos="851"/>
          <w:tab w:val="left" w:pos="1215"/>
          <w:tab w:val="left" w:pos="1418"/>
        </w:tabs>
        <w:ind w:right="-1"/>
        <w:jc w:val="both"/>
        <w:rPr>
          <w:rFonts w:cs="Arial"/>
          <w:b/>
          <w:szCs w:val="24"/>
          <w:u w:val="single"/>
        </w:rPr>
      </w:pPr>
    </w:p>
    <w:p w14:paraId="7D9AB1A1" w14:textId="77777777" w:rsidR="00A53FEC" w:rsidRPr="00501752" w:rsidRDefault="00A53FEC" w:rsidP="00F171CB">
      <w:pPr>
        <w:tabs>
          <w:tab w:val="left" w:pos="851"/>
          <w:tab w:val="left" w:pos="1215"/>
          <w:tab w:val="left" w:pos="1418"/>
        </w:tabs>
        <w:ind w:right="-1"/>
        <w:jc w:val="both"/>
        <w:rPr>
          <w:rFonts w:cs="Arial"/>
          <w:szCs w:val="24"/>
        </w:rPr>
      </w:pPr>
      <w:r w:rsidRPr="00501752">
        <w:rPr>
          <w:rFonts w:cs="Arial"/>
          <w:b/>
          <w:szCs w:val="24"/>
          <w:u w:val="single"/>
        </w:rPr>
        <w:t>Article 2 </w:t>
      </w:r>
      <w:r w:rsidRPr="00501752">
        <w:rPr>
          <w:rFonts w:cs="Arial"/>
          <w:b/>
          <w:szCs w:val="24"/>
        </w:rPr>
        <w:t xml:space="preserve">: </w:t>
      </w:r>
      <w:r w:rsidRPr="00501752">
        <w:rPr>
          <w:rFonts w:cs="Arial"/>
          <w:szCs w:val="24"/>
        </w:rPr>
        <w:t xml:space="preserve"> </w:t>
      </w:r>
    </w:p>
    <w:p w14:paraId="329D6945" w14:textId="77777777" w:rsidR="00A53FEC" w:rsidRPr="00501752" w:rsidRDefault="00A53FEC" w:rsidP="00F171CB">
      <w:pPr>
        <w:tabs>
          <w:tab w:val="left" w:pos="851"/>
          <w:tab w:val="left" w:pos="1215"/>
          <w:tab w:val="left" w:pos="1418"/>
        </w:tabs>
        <w:ind w:right="-1"/>
        <w:jc w:val="both"/>
        <w:rPr>
          <w:rFonts w:cs="Arial"/>
          <w:szCs w:val="24"/>
        </w:rPr>
      </w:pPr>
    </w:p>
    <w:p w14:paraId="5BDC589A" w14:textId="61224FB8" w:rsidR="00A53FEC" w:rsidRPr="00501752" w:rsidRDefault="00A53FEC" w:rsidP="00F171CB">
      <w:pPr>
        <w:tabs>
          <w:tab w:val="left" w:pos="851"/>
          <w:tab w:val="left" w:pos="1215"/>
          <w:tab w:val="left" w:pos="1418"/>
        </w:tabs>
        <w:ind w:right="-1"/>
        <w:jc w:val="both"/>
        <w:rPr>
          <w:rFonts w:cs="Arial"/>
          <w:szCs w:val="24"/>
        </w:rPr>
      </w:pPr>
      <w:r w:rsidRPr="00501752">
        <w:rPr>
          <w:rFonts w:cs="Arial"/>
          <w:b/>
          <w:szCs w:val="24"/>
        </w:rPr>
        <w:t xml:space="preserve">DE DÉNONCER </w:t>
      </w:r>
      <w:r w:rsidRPr="00501752">
        <w:rPr>
          <w:szCs w:val="24"/>
        </w:rPr>
        <w:t>la reconduction expresse de la convention communale de coordination de la Police Municipale et des Forces de sécurité de l’</w:t>
      </w:r>
      <w:r w:rsidR="00F171CB" w:rsidRPr="00501752">
        <w:rPr>
          <w:szCs w:val="24"/>
        </w:rPr>
        <w:t>État</w:t>
      </w:r>
      <w:r w:rsidRPr="00501752">
        <w:rPr>
          <w:szCs w:val="24"/>
        </w:rPr>
        <w:t xml:space="preserve"> sur la Commune de </w:t>
      </w:r>
      <w:r w:rsidR="00A639AE" w:rsidRPr="00501752">
        <w:rPr>
          <w:szCs w:val="24"/>
        </w:rPr>
        <w:t>Rémire-Montjoly</w:t>
      </w:r>
      <w:r w:rsidRPr="00501752">
        <w:rPr>
          <w:szCs w:val="24"/>
        </w:rPr>
        <w:t xml:space="preserve"> du 09 janvier 2015 à la signature de la nouvelle convention. </w:t>
      </w:r>
      <w:r w:rsidRPr="00501752">
        <w:rPr>
          <w:rFonts w:cs="Arial"/>
          <w:b/>
          <w:szCs w:val="24"/>
          <w:u w:val="single"/>
        </w:rPr>
        <w:t xml:space="preserve"> </w:t>
      </w:r>
    </w:p>
    <w:p w14:paraId="2F3FF24C" w14:textId="77777777" w:rsidR="00A53FEC" w:rsidRPr="00501752" w:rsidRDefault="00A53FEC" w:rsidP="00F171CB">
      <w:pPr>
        <w:tabs>
          <w:tab w:val="left" w:pos="1701"/>
        </w:tabs>
        <w:ind w:right="-1"/>
        <w:jc w:val="both"/>
        <w:rPr>
          <w:rFonts w:cs="Arial"/>
        </w:rPr>
      </w:pPr>
    </w:p>
    <w:p w14:paraId="433F2C18" w14:textId="77777777" w:rsidR="00A53FEC" w:rsidRPr="00501752" w:rsidRDefault="00A53FEC" w:rsidP="00F171CB">
      <w:pPr>
        <w:tabs>
          <w:tab w:val="left" w:pos="851"/>
          <w:tab w:val="left" w:pos="1215"/>
          <w:tab w:val="left" w:pos="1418"/>
        </w:tabs>
        <w:ind w:right="-1"/>
        <w:jc w:val="both"/>
        <w:rPr>
          <w:rFonts w:cs="Arial"/>
          <w:szCs w:val="24"/>
        </w:rPr>
      </w:pPr>
      <w:r w:rsidRPr="00501752">
        <w:rPr>
          <w:rFonts w:cs="Arial"/>
          <w:b/>
          <w:szCs w:val="24"/>
          <w:u w:val="single"/>
        </w:rPr>
        <w:t>Article 3 </w:t>
      </w:r>
      <w:r w:rsidRPr="00501752">
        <w:rPr>
          <w:rFonts w:cs="Arial"/>
          <w:b/>
          <w:szCs w:val="24"/>
        </w:rPr>
        <w:t xml:space="preserve">: </w:t>
      </w:r>
      <w:r w:rsidRPr="00501752">
        <w:rPr>
          <w:rFonts w:cs="Arial"/>
          <w:szCs w:val="24"/>
        </w:rPr>
        <w:t xml:space="preserve"> </w:t>
      </w:r>
    </w:p>
    <w:p w14:paraId="698B706E" w14:textId="77777777" w:rsidR="00A53FEC" w:rsidRPr="00501752" w:rsidRDefault="00A53FEC" w:rsidP="00F171CB">
      <w:pPr>
        <w:tabs>
          <w:tab w:val="left" w:pos="851"/>
          <w:tab w:val="left" w:pos="1215"/>
          <w:tab w:val="left" w:pos="1418"/>
        </w:tabs>
        <w:ind w:right="-1"/>
        <w:jc w:val="both"/>
        <w:rPr>
          <w:rFonts w:cs="Arial"/>
          <w:szCs w:val="24"/>
        </w:rPr>
      </w:pPr>
    </w:p>
    <w:p w14:paraId="25651264" w14:textId="77777777" w:rsidR="00A53FEC" w:rsidRPr="00501752" w:rsidRDefault="00A53FEC" w:rsidP="00F171CB">
      <w:pPr>
        <w:tabs>
          <w:tab w:val="left" w:pos="851"/>
          <w:tab w:val="left" w:pos="1215"/>
          <w:tab w:val="left" w:pos="1418"/>
        </w:tabs>
        <w:ind w:right="-1"/>
        <w:jc w:val="both"/>
        <w:rPr>
          <w:rFonts w:cs="Arial"/>
          <w:b/>
          <w:szCs w:val="24"/>
          <w:u w:val="single"/>
        </w:rPr>
      </w:pPr>
      <w:r w:rsidRPr="00501752">
        <w:rPr>
          <w:rFonts w:cs="Arial"/>
          <w:b/>
          <w:szCs w:val="24"/>
        </w:rPr>
        <w:t>DE PRENDRE ACTE</w:t>
      </w:r>
      <w:r w:rsidRPr="00501752">
        <w:rPr>
          <w:rFonts w:cs="Arial"/>
          <w:szCs w:val="24"/>
        </w:rPr>
        <w:t xml:space="preserve"> </w:t>
      </w:r>
      <w:r w:rsidRPr="00501752">
        <w:rPr>
          <w:szCs w:val="24"/>
        </w:rPr>
        <w:t>que la présente convention est conclue pour une durée de trois ans, renouvelable par reconduction expresse, et qu’elle peut être dénoncée après un préavis de six mois par l'une ou l'autre des parties.</w:t>
      </w:r>
      <w:r w:rsidRPr="00501752">
        <w:rPr>
          <w:rFonts w:cs="Arial"/>
          <w:b/>
          <w:szCs w:val="24"/>
          <w:u w:val="single"/>
        </w:rPr>
        <w:t xml:space="preserve"> </w:t>
      </w:r>
    </w:p>
    <w:p w14:paraId="317F456B" w14:textId="77777777" w:rsidR="00A53FEC" w:rsidRPr="00501752" w:rsidRDefault="00A53FEC" w:rsidP="00F171CB">
      <w:pPr>
        <w:tabs>
          <w:tab w:val="left" w:pos="851"/>
          <w:tab w:val="left" w:pos="1215"/>
          <w:tab w:val="left" w:pos="1418"/>
        </w:tabs>
        <w:ind w:right="-1"/>
        <w:jc w:val="both"/>
        <w:rPr>
          <w:rFonts w:cs="Arial"/>
          <w:szCs w:val="24"/>
        </w:rPr>
      </w:pPr>
    </w:p>
    <w:p w14:paraId="7A96F176" w14:textId="77777777" w:rsidR="00A53FEC" w:rsidRPr="00501752" w:rsidRDefault="00A53FEC" w:rsidP="00F171CB">
      <w:pPr>
        <w:tabs>
          <w:tab w:val="left" w:pos="1701"/>
        </w:tabs>
        <w:ind w:right="-1"/>
        <w:jc w:val="both"/>
        <w:rPr>
          <w:rFonts w:cs="Arial"/>
          <w:b/>
          <w:szCs w:val="24"/>
        </w:rPr>
      </w:pPr>
      <w:r w:rsidRPr="00501752">
        <w:rPr>
          <w:rFonts w:cs="Arial"/>
          <w:b/>
          <w:szCs w:val="24"/>
          <w:u w:val="single"/>
        </w:rPr>
        <w:t>Article 4</w:t>
      </w:r>
      <w:r w:rsidRPr="00501752">
        <w:rPr>
          <w:rFonts w:cs="Arial"/>
          <w:b/>
          <w:szCs w:val="24"/>
        </w:rPr>
        <w:t xml:space="preserve"> : </w:t>
      </w:r>
    </w:p>
    <w:p w14:paraId="0BBA22AC" w14:textId="77777777" w:rsidR="00F171CB" w:rsidRPr="00501752" w:rsidRDefault="00F171CB" w:rsidP="00F171CB">
      <w:pPr>
        <w:tabs>
          <w:tab w:val="left" w:pos="1701"/>
        </w:tabs>
        <w:ind w:right="-1"/>
        <w:jc w:val="both"/>
        <w:rPr>
          <w:rFonts w:cs="Arial"/>
          <w:b/>
          <w:szCs w:val="24"/>
        </w:rPr>
      </w:pPr>
    </w:p>
    <w:p w14:paraId="7ED0DC0D" w14:textId="048592B4" w:rsidR="00A53FEC" w:rsidRPr="00501752" w:rsidRDefault="00A53FEC" w:rsidP="00F171CB">
      <w:pPr>
        <w:tabs>
          <w:tab w:val="left" w:pos="851"/>
          <w:tab w:val="left" w:pos="1215"/>
          <w:tab w:val="left" w:pos="1418"/>
        </w:tabs>
        <w:ind w:right="-1"/>
        <w:jc w:val="both"/>
        <w:rPr>
          <w:szCs w:val="24"/>
        </w:rPr>
      </w:pPr>
      <w:r w:rsidRPr="00501752">
        <w:rPr>
          <w:rFonts w:cs="Arial"/>
          <w:b/>
          <w:szCs w:val="24"/>
        </w:rPr>
        <w:t>DE VALIDER</w:t>
      </w:r>
      <w:r w:rsidRPr="00501752">
        <w:rPr>
          <w:rFonts w:cs="Arial"/>
          <w:szCs w:val="24"/>
        </w:rPr>
        <w:t xml:space="preserve"> </w:t>
      </w:r>
      <w:r w:rsidRPr="00501752">
        <w:rPr>
          <w:szCs w:val="24"/>
        </w:rPr>
        <w:t>dans sa rédaction le projet de convention de coordination de la Police Municipale et des forces de sécurité de l'</w:t>
      </w:r>
      <w:r w:rsidR="00A639AE" w:rsidRPr="00501752">
        <w:rPr>
          <w:szCs w:val="24"/>
        </w:rPr>
        <w:t>État</w:t>
      </w:r>
      <w:r w:rsidRPr="00501752">
        <w:rPr>
          <w:szCs w:val="24"/>
        </w:rPr>
        <w:t>, notamment les modifications apportées d’un commun accord dans les termes de l’art 8 modifié :</w:t>
      </w:r>
    </w:p>
    <w:p w14:paraId="2D96C813" w14:textId="77777777" w:rsidR="00A53FEC" w:rsidRPr="00501752" w:rsidRDefault="00A53FEC" w:rsidP="00F171CB">
      <w:pPr>
        <w:tabs>
          <w:tab w:val="left" w:pos="851"/>
          <w:tab w:val="left" w:pos="1215"/>
          <w:tab w:val="left" w:pos="1418"/>
        </w:tabs>
        <w:ind w:right="-1"/>
        <w:jc w:val="both"/>
        <w:rPr>
          <w:szCs w:val="24"/>
        </w:rPr>
      </w:pPr>
    </w:p>
    <w:p w14:paraId="0C86435E" w14:textId="77777777" w:rsidR="00A53FEC" w:rsidRPr="00501752" w:rsidRDefault="00A53FEC" w:rsidP="00F171CB">
      <w:pPr>
        <w:ind w:right="-1"/>
        <w:jc w:val="both"/>
        <w:rPr>
          <w:i/>
          <w:szCs w:val="24"/>
        </w:rPr>
      </w:pPr>
      <w:r w:rsidRPr="00501752">
        <w:rPr>
          <w:szCs w:val="24"/>
        </w:rPr>
        <w:t>« </w:t>
      </w:r>
      <w:r w:rsidRPr="00501752">
        <w:rPr>
          <w:i/>
          <w:szCs w:val="24"/>
        </w:rPr>
        <w:t>En corrélation avec les directives gouvernementales, l’action de la Gendarmerie et de la Police Municipale doit répondre à une action ciblée.</w:t>
      </w:r>
    </w:p>
    <w:p w14:paraId="15D3250C" w14:textId="77777777" w:rsidR="00A53FEC" w:rsidRPr="00501752" w:rsidRDefault="00A53FEC" w:rsidP="00F171CB">
      <w:pPr>
        <w:ind w:right="-1"/>
        <w:jc w:val="both"/>
        <w:rPr>
          <w:i/>
          <w:szCs w:val="24"/>
        </w:rPr>
      </w:pPr>
    </w:p>
    <w:p w14:paraId="6041042A" w14:textId="77777777" w:rsidR="00A53FEC" w:rsidRPr="00501752" w:rsidRDefault="00A53FEC" w:rsidP="00F171CB">
      <w:pPr>
        <w:ind w:right="-1"/>
        <w:jc w:val="both"/>
        <w:rPr>
          <w:i/>
          <w:szCs w:val="24"/>
        </w:rPr>
      </w:pPr>
      <w:r w:rsidRPr="00501752">
        <w:rPr>
          <w:i/>
          <w:szCs w:val="24"/>
        </w:rPr>
        <w:lastRenderedPageBreak/>
        <w:t>A ce titre, les responsables de ces deux services, en contact permanent, doivent assurer de manière hebdomadaire un partage d’information (Renseignements – Évènements) sous forme de réunion à laquelle les agents peuvent être conviés ».</w:t>
      </w:r>
    </w:p>
    <w:p w14:paraId="3949B20C" w14:textId="77777777" w:rsidR="00A53FEC" w:rsidRPr="00501752" w:rsidRDefault="00A53FEC" w:rsidP="00F171CB">
      <w:pPr>
        <w:ind w:right="-1"/>
        <w:jc w:val="both"/>
        <w:rPr>
          <w:i/>
          <w:szCs w:val="24"/>
        </w:rPr>
      </w:pPr>
    </w:p>
    <w:p w14:paraId="5B405AB0" w14:textId="77777777" w:rsidR="00A53FEC" w:rsidRPr="00501752" w:rsidRDefault="00A53FEC" w:rsidP="00F171CB">
      <w:pPr>
        <w:ind w:right="-1"/>
        <w:jc w:val="both"/>
        <w:rPr>
          <w:i/>
          <w:szCs w:val="24"/>
        </w:rPr>
      </w:pPr>
      <w:r w:rsidRPr="00501752">
        <w:rPr>
          <w:i/>
          <w:szCs w:val="24"/>
        </w:rPr>
        <w:t>Ces réunions sont organisées alternativement dans les locaux de la brigade de gendarmerie ou de la police municipale. Un compte rendu est établi à l’issue, alternativement par la Gendarmerie et la Police Municipale. Ce compte rendu est adressé au Maire ainsi qu’au Commandant de la Compagnie.</w:t>
      </w:r>
    </w:p>
    <w:p w14:paraId="4EE3F418" w14:textId="77777777" w:rsidR="00A53FEC" w:rsidRPr="00501752" w:rsidRDefault="00A53FEC" w:rsidP="00F171CB">
      <w:pPr>
        <w:ind w:right="-1" w:firstLine="851"/>
        <w:jc w:val="both"/>
        <w:rPr>
          <w:i/>
          <w:szCs w:val="24"/>
        </w:rPr>
      </w:pPr>
    </w:p>
    <w:p w14:paraId="1A18149D" w14:textId="77777777" w:rsidR="00A53FEC" w:rsidRPr="00501752" w:rsidRDefault="00A53FEC" w:rsidP="00F171CB">
      <w:pPr>
        <w:ind w:right="-1"/>
        <w:jc w:val="both"/>
        <w:rPr>
          <w:i/>
          <w:szCs w:val="24"/>
        </w:rPr>
      </w:pPr>
      <w:r w:rsidRPr="00501752">
        <w:rPr>
          <w:i/>
          <w:szCs w:val="24"/>
        </w:rPr>
        <w:t>En outre, des rencontres opérationnelles se tiendront entre le responsable opérationnel de la Police Municipale et le responsable de la Gendarmerie, en vue de l’organisation matérielle des missions prévues dans la présente convention.</w:t>
      </w:r>
    </w:p>
    <w:p w14:paraId="28DB80FC" w14:textId="77777777" w:rsidR="00A53FEC" w:rsidRPr="00501752" w:rsidRDefault="00A53FEC" w:rsidP="00F171CB">
      <w:pPr>
        <w:tabs>
          <w:tab w:val="left" w:pos="851"/>
          <w:tab w:val="left" w:pos="1215"/>
          <w:tab w:val="left" w:pos="1418"/>
        </w:tabs>
        <w:ind w:right="-1"/>
        <w:jc w:val="both"/>
        <w:rPr>
          <w:rFonts w:cs="Arial"/>
          <w:color w:val="000000"/>
          <w:szCs w:val="24"/>
        </w:rPr>
      </w:pPr>
    </w:p>
    <w:p w14:paraId="07F014FF" w14:textId="77777777" w:rsidR="00A53FEC" w:rsidRPr="00501752" w:rsidRDefault="00A53FEC" w:rsidP="00F171CB">
      <w:pPr>
        <w:tabs>
          <w:tab w:val="left" w:pos="1701"/>
        </w:tabs>
        <w:ind w:right="-1"/>
        <w:jc w:val="both"/>
        <w:rPr>
          <w:rFonts w:cs="Arial"/>
          <w:b/>
          <w:szCs w:val="24"/>
          <w:u w:val="single"/>
        </w:rPr>
      </w:pPr>
      <w:r w:rsidRPr="00501752">
        <w:rPr>
          <w:rFonts w:cs="Arial"/>
          <w:b/>
          <w:szCs w:val="24"/>
          <w:u w:val="single"/>
        </w:rPr>
        <w:t xml:space="preserve">Article 5 : </w:t>
      </w:r>
    </w:p>
    <w:p w14:paraId="20623F20" w14:textId="77777777" w:rsidR="00A53FEC" w:rsidRPr="00501752" w:rsidRDefault="00A53FEC" w:rsidP="00F171CB">
      <w:pPr>
        <w:tabs>
          <w:tab w:val="left" w:pos="1701"/>
        </w:tabs>
        <w:ind w:right="-1"/>
        <w:jc w:val="both"/>
        <w:rPr>
          <w:rFonts w:cs="Arial"/>
          <w:b/>
          <w:szCs w:val="24"/>
          <w:u w:val="single"/>
        </w:rPr>
      </w:pPr>
    </w:p>
    <w:p w14:paraId="741C62D9" w14:textId="77777777" w:rsidR="00A53FEC" w:rsidRPr="00501752" w:rsidRDefault="00A53FEC" w:rsidP="00F171CB">
      <w:pPr>
        <w:tabs>
          <w:tab w:val="left" w:pos="1701"/>
        </w:tabs>
        <w:ind w:right="-1"/>
        <w:jc w:val="both"/>
        <w:rPr>
          <w:rFonts w:cs="Arial"/>
          <w:szCs w:val="24"/>
        </w:rPr>
      </w:pPr>
      <w:r w:rsidRPr="00501752">
        <w:rPr>
          <w:rFonts w:cs="Arial"/>
          <w:b/>
          <w:szCs w:val="24"/>
        </w:rPr>
        <w:t>D’AUTORISER</w:t>
      </w:r>
      <w:r w:rsidRPr="00501752">
        <w:rPr>
          <w:rFonts w:cs="Arial"/>
          <w:szCs w:val="24"/>
        </w:rPr>
        <w:t xml:space="preserve"> le Maire à entreprendre toutes les démarches et procédures à intervenir en ces termes.</w:t>
      </w:r>
    </w:p>
    <w:p w14:paraId="00090FD4" w14:textId="77777777" w:rsidR="00A53FEC" w:rsidRPr="00501752" w:rsidRDefault="00A53FEC" w:rsidP="00F171CB">
      <w:pPr>
        <w:tabs>
          <w:tab w:val="left" w:pos="1701"/>
        </w:tabs>
        <w:ind w:right="-1"/>
        <w:jc w:val="both"/>
        <w:rPr>
          <w:rFonts w:cs="Arial"/>
          <w:b/>
          <w:szCs w:val="24"/>
          <w:u w:val="single"/>
        </w:rPr>
      </w:pPr>
      <w:r w:rsidRPr="00501752">
        <w:rPr>
          <w:rFonts w:cs="Arial"/>
          <w:szCs w:val="24"/>
        </w:rPr>
        <w:t xml:space="preserve"> </w:t>
      </w:r>
      <w:r w:rsidRPr="00501752">
        <w:rPr>
          <w:rFonts w:cs="Arial"/>
          <w:b/>
          <w:szCs w:val="24"/>
          <w:u w:val="single"/>
        </w:rPr>
        <w:t xml:space="preserve">Article 6 : </w:t>
      </w:r>
    </w:p>
    <w:p w14:paraId="76B0E831" w14:textId="77777777" w:rsidR="00A53FEC" w:rsidRPr="00501752" w:rsidRDefault="00A53FEC" w:rsidP="00F171CB">
      <w:pPr>
        <w:tabs>
          <w:tab w:val="left" w:pos="1701"/>
        </w:tabs>
        <w:ind w:right="-1"/>
        <w:jc w:val="both"/>
        <w:rPr>
          <w:rFonts w:cs="Arial"/>
          <w:b/>
          <w:szCs w:val="24"/>
          <w:u w:val="single"/>
        </w:rPr>
      </w:pPr>
    </w:p>
    <w:p w14:paraId="7BC89822" w14:textId="77777777" w:rsidR="00A53FEC" w:rsidRPr="00501752" w:rsidRDefault="00A53FEC" w:rsidP="00F171CB">
      <w:pPr>
        <w:tabs>
          <w:tab w:val="left" w:pos="1701"/>
        </w:tabs>
        <w:ind w:right="-1"/>
        <w:jc w:val="both"/>
        <w:rPr>
          <w:rFonts w:cs="Arial"/>
          <w:szCs w:val="24"/>
        </w:rPr>
      </w:pPr>
      <w:r w:rsidRPr="00501752">
        <w:rPr>
          <w:rFonts w:cs="Arial"/>
          <w:b/>
          <w:szCs w:val="24"/>
        </w:rPr>
        <w:t xml:space="preserve">DE DONNER MANDAT </w:t>
      </w:r>
      <w:r w:rsidRPr="00501752">
        <w:rPr>
          <w:rFonts w:cs="Arial"/>
          <w:szCs w:val="24"/>
        </w:rPr>
        <w:t xml:space="preserve">au Maire pour signer cette convention ainsi que tous les documents administratifs et comptables </w:t>
      </w:r>
      <w:r w:rsidRPr="00501752">
        <w:rPr>
          <w:szCs w:val="24"/>
          <w:lang w:eastAsia="ar-SA"/>
        </w:rPr>
        <w:t>afférents à l’exécution de la présente délibération</w:t>
      </w:r>
      <w:r w:rsidRPr="00501752">
        <w:rPr>
          <w:rFonts w:cs="Arial"/>
          <w:szCs w:val="24"/>
        </w:rPr>
        <w:t>.</w:t>
      </w:r>
    </w:p>
    <w:p w14:paraId="59815366" w14:textId="77777777" w:rsidR="00A53FEC" w:rsidRPr="00501752" w:rsidRDefault="00A53FEC" w:rsidP="00F171CB">
      <w:pPr>
        <w:tabs>
          <w:tab w:val="left" w:pos="1701"/>
        </w:tabs>
        <w:ind w:right="-1"/>
        <w:jc w:val="both"/>
        <w:rPr>
          <w:rFonts w:cs="Arial"/>
          <w:szCs w:val="24"/>
        </w:rPr>
      </w:pPr>
    </w:p>
    <w:p w14:paraId="5169646B" w14:textId="77777777" w:rsidR="00A53FEC" w:rsidRPr="00501752" w:rsidRDefault="00A53FEC" w:rsidP="00F171CB">
      <w:pPr>
        <w:pStyle w:val="20corpsdetexte"/>
        <w:ind w:right="-1"/>
        <w:jc w:val="both"/>
        <w:rPr>
          <w:rFonts w:ascii="Palatino" w:hAnsi="Palatino" w:cs="Arial"/>
          <w:b/>
          <w:sz w:val="24"/>
          <w:u w:val="single"/>
        </w:rPr>
      </w:pPr>
      <w:r w:rsidRPr="00501752">
        <w:rPr>
          <w:rFonts w:ascii="Palatino" w:hAnsi="Palatino" w:cs="Arial"/>
          <w:b/>
          <w:sz w:val="24"/>
          <w:u w:val="single"/>
        </w:rPr>
        <w:t xml:space="preserve">Article 7 : </w:t>
      </w:r>
    </w:p>
    <w:p w14:paraId="533E3A15" w14:textId="77777777" w:rsidR="00A53FEC" w:rsidRPr="00501752" w:rsidRDefault="00A53FEC" w:rsidP="00F171CB">
      <w:pPr>
        <w:pStyle w:val="20corpsdetexte"/>
        <w:ind w:right="-1"/>
        <w:jc w:val="both"/>
        <w:rPr>
          <w:rFonts w:ascii="Palatino" w:hAnsi="Palatino"/>
          <w:b/>
          <w:bCs w:val="0"/>
          <w:sz w:val="24"/>
          <w:lang w:eastAsia="ar-SA"/>
        </w:rPr>
      </w:pPr>
    </w:p>
    <w:p w14:paraId="15470FF9" w14:textId="77777777" w:rsidR="00A53FEC" w:rsidRPr="00501752" w:rsidRDefault="00A53FEC" w:rsidP="00F171CB">
      <w:pPr>
        <w:pStyle w:val="20corpsdetexte"/>
        <w:ind w:right="-1"/>
        <w:jc w:val="both"/>
        <w:rPr>
          <w:rFonts w:ascii="Palatino" w:hAnsi="Palatino" w:cs="Arial"/>
          <w:b/>
          <w:sz w:val="24"/>
          <w:u w:val="single"/>
        </w:rPr>
      </w:pPr>
      <w:r w:rsidRPr="00501752">
        <w:rPr>
          <w:rFonts w:ascii="Palatino" w:hAnsi="Palatino"/>
          <w:b/>
          <w:bCs w:val="0"/>
          <w:sz w:val="24"/>
          <w:lang w:eastAsia="ar-SA"/>
        </w:rPr>
        <w:t>DE PRESCRIRE</w:t>
      </w:r>
      <w:r w:rsidRPr="00501752">
        <w:rPr>
          <w:rFonts w:ascii="Palatino" w:hAnsi="Palatino"/>
          <w:sz w:val="24"/>
          <w:lang w:eastAsia="ar-SA"/>
        </w:rPr>
        <w:t>, que la présente délibération fera l’objet d’un affichage en Mairie, aux lieux accoutumés, durant un mois.</w:t>
      </w:r>
    </w:p>
    <w:p w14:paraId="623C7CDA" w14:textId="77777777" w:rsidR="00A53FEC" w:rsidRPr="00501752" w:rsidRDefault="00A53FEC" w:rsidP="00F171CB">
      <w:pPr>
        <w:tabs>
          <w:tab w:val="left" w:pos="7371"/>
        </w:tabs>
        <w:ind w:right="-1"/>
        <w:jc w:val="both"/>
        <w:rPr>
          <w:b/>
          <w:szCs w:val="24"/>
          <w:u w:val="single"/>
        </w:rPr>
      </w:pPr>
      <w:r w:rsidRPr="00501752">
        <w:rPr>
          <w:b/>
          <w:szCs w:val="24"/>
          <w:u w:val="single"/>
        </w:rPr>
        <w:t>Article 8 :</w:t>
      </w:r>
    </w:p>
    <w:p w14:paraId="458E9648" w14:textId="77777777" w:rsidR="00A53FEC" w:rsidRPr="00501752" w:rsidRDefault="00A53FEC" w:rsidP="00F171CB">
      <w:pPr>
        <w:tabs>
          <w:tab w:val="left" w:pos="7371"/>
        </w:tabs>
        <w:ind w:right="-1"/>
        <w:jc w:val="both"/>
        <w:rPr>
          <w:b/>
          <w:szCs w:val="24"/>
          <w:u w:val="single"/>
        </w:rPr>
      </w:pPr>
    </w:p>
    <w:p w14:paraId="0A280EE4" w14:textId="77777777" w:rsidR="00A53FEC" w:rsidRPr="00501752" w:rsidRDefault="00A53FEC" w:rsidP="00F171CB">
      <w:pPr>
        <w:tabs>
          <w:tab w:val="left" w:pos="7371"/>
        </w:tabs>
        <w:ind w:right="-1"/>
        <w:jc w:val="both"/>
        <w:rPr>
          <w:szCs w:val="24"/>
        </w:rPr>
      </w:pPr>
      <w:r w:rsidRPr="00501752">
        <w:rPr>
          <w:b/>
          <w:smallCaps/>
          <w:szCs w:val="24"/>
        </w:rPr>
        <w:t xml:space="preserve">DE RAPPELER </w:t>
      </w:r>
      <w:r w:rsidRPr="00501752">
        <w:rPr>
          <w:szCs w:val="24"/>
        </w:rPr>
        <w:t>que la présente délibération, qui sera transmise au représentant de l’Etat pour contrôle de la légalité, peut faire l’objet d’un recours dans un délai de 2 mois à compter de sa publication ou de sa notification, devant le tribunal administratif de Guyane, territorialement compétent.</w:t>
      </w:r>
    </w:p>
    <w:p w14:paraId="3DD0064A" w14:textId="77777777" w:rsidR="00A53FEC" w:rsidRPr="00501752" w:rsidRDefault="00A53FEC" w:rsidP="00F171CB">
      <w:pPr>
        <w:tabs>
          <w:tab w:val="left" w:pos="7371"/>
        </w:tabs>
        <w:ind w:right="-1"/>
        <w:jc w:val="both"/>
        <w:rPr>
          <w:szCs w:val="24"/>
        </w:rPr>
      </w:pPr>
    </w:p>
    <w:p w14:paraId="708E06F8" w14:textId="77777777" w:rsidR="00A53FEC" w:rsidRPr="00501752" w:rsidRDefault="00A53FEC" w:rsidP="00F171CB">
      <w:pPr>
        <w:ind w:right="-427"/>
        <w:jc w:val="both"/>
        <w:rPr>
          <w:b/>
          <w:szCs w:val="24"/>
        </w:rPr>
      </w:pPr>
      <w:r w:rsidRPr="00501752">
        <w:rPr>
          <w:b/>
          <w:szCs w:val="24"/>
        </w:rPr>
        <w:t xml:space="preserve">VOTE      </w:t>
      </w:r>
      <w:r w:rsidRPr="00501752">
        <w:rPr>
          <w:b/>
          <w:szCs w:val="24"/>
        </w:rPr>
        <w:sym w:font="Symbol" w:char="F0DE"/>
      </w:r>
      <w:r w:rsidRPr="00501752">
        <w:rPr>
          <w:b/>
          <w:szCs w:val="24"/>
        </w:rPr>
        <w:t xml:space="preserve">   </w:t>
      </w:r>
      <w:r w:rsidRPr="00501752">
        <w:rPr>
          <w:b/>
          <w:szCs w:val="24"/>
        </w:rPr>
        <w:tab/>
        <w:t>Pour =  23</w:t>
      </w:r>
      <w:r w:rsidRPr="00501752">
        <w:rPr>
          <w:b/>
          <w:szCs w:val="24"/>
        </w:rPr>
        <w:tab/>
        <w:t xml:space="preserve">             Contre  = 00</w:t>
      </w:r>
      <w:r w:rsidRPr="00501752">
        <w:rPr>
          <w:b/>
          <w:szCs w:val="24"/>
        </w:rPr>
        <w:tab/>
        <w:t xml:space="preserve">                      Abstention  = 00</w:t>
      </w:r>
    </w:p>
    <w:p w14:paraId="13AE39E1" w14:textId="77777777" w:rsidR="001B6997" w:rsidRPr="00501752" w:rsidRDefault="001B6997" w:rsidP="00F171CB">
      <w:pPr>
        <w:ind w:right="-427"/>
        <w:jc w:val="both"/>
        <w:rPr>
          <w:b/>
        </w:rPr>
      </w:pPr>
    </w:p>
    <w:p w14:paraId="1DEF21DD" w14:textId="77777777" w:rsidR="00885548" w:rsidRPr="00501752" w:rsidRDefault="00885548" w:rsidP="00F171CB">
      <w:pPr>
        <w:tabs>
          <w:tab w:val="left" w:pos="1683"/>
        </w:tabs>
        <w:jc w:val="center"/>
        <w:rPr>
          <w:szCs w:val="24"/>
        </w:rPr>
      </w:pPr>
      <w:r w:rsidRPr="00501752">
        <w:rPr>
          <w:szCs w:val="24"/>
        </w:rPr>
        <w:t>******************</w:t>
      </w:r>
    </w:p>
    <w:p w14:paraId="79F2ECCE" w14:textId="77777777" w:rsidR="00DB1FF8" w:rsidRPr="00501752" w:rsidRDefault="00DB1FF8" w:rsidP="00F171CB">
      <w:pPr>
        <w:tabs>
          <w:tab w:val="left" w:pos="1701"/>
        </w:tabs>
        <w:jc w:val="both"/>
        <w:rPr>
          <w:rFonts w:cs="Arial"/>
          <w:b/>
          <w:bCs/>
          <w:iCs/>
          <w:sz w:val="14"/>
          <w:szCs w:val="14"/>
        </w:rPr>
      </w:pPr>
    </w:p>
    <w:p w14:paraId="77738CA6" w14:textId="77777777" w:rsidR="00E84070" w:rsidRPr="00501752" w:rsidRDefault="00885548" w:rsidP="00F171CB">
      <w:pPr>
        <w:pBdr>
          <w:top w:val="single" w:sz="4" w:space="1" w:color="auto"/>
          <w:left w:val="single" w:sz="4" w:space="4" w:color="auto"/>
          <w:bottom w:val="single" w:sz="4" w:space="1" w:color="auto"/>
          <w:right w:val="single" w:sz="4" w:space="4" w:color="auto"/>
        </w:pBdr>
        <w:ind w:right="-7"/>
        <w:jc w:val="both"/>
        <w:rPr>
          <w:rFonts w:cs="Palatino"/>
          <w:b/>
        </w:rPr>
      </w:pPr>
      <w:r w:rsidRPr="00501752">
        <w:rPr>
          <w:rFonts w:cs="Palatino"/>
          <w:b/>
        </w:rPr>
        <w:t>3</w:t>
      </w:r>
      <w:r w:rsidRPr="00501752">
        <w:rPr>
          <w:b/>
        </w:rPr>
        <w:t xml:space="preserve">/ </w:t>
      </w:r>
      <w:r w:rsidR="00A26C33" w:rsidRPr="00501752">
        <w:rPr>
          <w:b/>
        </w:rPr>
        <w:t>Dénomination de voies sur le territoire communal </w:t>
      </w:r>
    </w:p>
    <w:p w14:paraId="26E7B936" w14:textId="77777777" w:rsidR="00410384" w:rsidRPr="00501752" w:rsidRDefault="00410384" w:rsidP="00F171CB">
      <w:pPr>
        <w:jc w:val="both"/>
        <w:rPr>
          <w:rFonts w:cs="Palatino"/>
        </w:rPr>
      </w:pPr>
    </w:p>
    <w:p w14:paraId="22B91EAA" w14:textId="77777777" w:rsidR="00A53FEC" w:rsidRPr="00501752" w:rsidRDefault="00885548" w:rsidP="00F171CB">
      <w:pPr>
        <w:pStyle w:val="Corpsdetexte3"/>
        <w:ind w:right="-1"/>
        <w:rPr>
          <w:sz w:val="24"/>
        </w:rPr>
      </w:pPr>
      <w:r w:rsidRPr="00501752">
        <w:rPr>
          <w:sz w:val="24"/>
        </w:rPr>
        <w:t xml:space="preserve">Poursuivant avec le troisième point, </w:t>
      </w:r>
      <w:r w:rsidR="005E22A5" w:rsidRPr="00501752">
        <w:rPr>
          <w:sz w:val="24"/>
        </w:rPr>
        <w:t>l</w:t>
      </w:r>
      <w:r w:rsidR="0025569A" w:rsidRPr="00501752">
        <w:rPr>
          <w:sz w:val="24"/>
        </w:rPr>
        <w:t xml:space="preserve">e Maire </w:t>
      </w:r>
      <w:bookmarkStart w:id="3" w:name="_Hlk523289162"/>
      <w:r w:rsidR="00A53FEC" w:rsidRPr="00501752">
        <w:rPr>
          <w:sz w:val="24"/>
        </w:rPr>
        <w:t>informe les membres de l’assemblée délibérante que le groupe de travail en charge de l’adressage s’est réuni les 6 avril et 1</w:t>
      </w:r>
      <w:r w:rsidR="00A53FEC" w:rsidRPr="00501752">
        <w:rPr>
          <w:sz w:val="24"/>
          <w:vertAlign w:val="superscript"/>
        </w:rPr>
        <w:t>er</w:t>
      </w:r>
      <w:r w:rsidR="00A53FEC" w:rsidRPr="00501752">
        <w:rPr>
          <w:sz w:val="24"/>
        </w:rPr>
        <w:t xml:space="preserve"> juin 2018 pour émettre des propositions de dénomination de voies de rue ou d’impasse de lotissements.</w:t>
      </w:r>
    </w:p>
    <w:p w14:paraId="32DA35A0" w14:textId="77777777" w:rsidR="00A53FEC" w:rsidRPr="00501752" w:rsidRDefault="00A53FEC" w:rsidP="00F171CB">
      <w:pPr>
        <w:jc w:val="both"/>
        <w:rPr>
          <w:szCs w:val="24"/>
        </w:rPr>
      </w:pPr>
    </w:p>
    <w:p w14:paraId="78481B1B" w14:textId="77777777" w:rsidR="00A53FEC" w:rsidRPr="00501752" w:rsidRDefault="00A53FEC" w:rsidP="00F171CB">
      <w:pPr>
        <w:jc w:val="both"/>
        <w:rPr>
          <w:szCs w:val="24"/>
        </w:rPr>
      </w:pPr>
      <w:r w:rsidRPr="00501752">
        <w:rPr>
          <w:szCs w:val="24"/>
        </w:rPr>
        <w:t>Il rappelle que le Conseil Municipal n’est en principe compétent que pour les emprises déjà incorporées au domaine public communal.</w:t>
      </w:r>
    </w:p>
    <w:p w14:paraId="0144CECD" w14:textId="77777777" w:rsidR="00A53FEC" w:rsidRPr="00501752" w:rsidRDefault="00A53FEC" w:rsidP="00F171CB">
      <w:pPr>
        <w:jc w:val="both"/>
        <w:rPr>
          <w:szCs w:val="24"/>
        </w:rPr>
      </w:pPr>
    </w:p>
    <w:p w14:paraId="47BE48D7" w14:textId="77777777" w:rsidR="00A53FEC" w:rsidRPr="00501752" w:rsidRDefault="00A53FEC" w:rsidP="00F171CB">
      <w:pPr>
        <w:jc w:val="both"/>
        <w:rPr>
          <w:szCs w:val="24"/>
        </w:rPr>
      </w:pPr>
      <w:r w:rsidRPr="00501752">
        <w:rPr>
          <w:szCs w:val="24"/>
        </w:rPr>
        <w:t>Il remémore toutefois, en référence à la stratégie de mise aux normes poursuivies par la collectivité et aux problématiques qui se rapportaient à de nombreuses dessertes que l’Assemblée Délibérante a été amenée à valider un certain nombre d’appellations afférentes à des voies privées ouvertes à la circulation publique, après information des riverains.</w:t>
      </w:r>
    </w:p>
    <w:p w14:paraId="69FD4D0D" w14:textId="77777777" w:rsidR="00A53FEC" w:rsidRPr="00501752" w:rsidRDefault="00A53FEC" w:rsidP="00F171CB">
      <w:pPr>
        <w:jc w:val="both"/>
        <w:rPr>
          <w:szCs w:val="24"/>
        </w:rPr>
      </w:pPr>
    </w:p>
    <w:p w14:paraId="3581D513" w14:textId="77777777" w:rsidR="00A53FEC" w:rsidRPr="00501752" w:rsidRDefault="00A53FEC" w:rsidP="00F171CB">
      <w:pPr>
        <w:jc w:val="both"/>
        <w:rPr>
          <w:szCs w:val="24"/>
        </w:rPr>
      </w:pPr>
      <w:r w:rsidRPr="00501752">
        <w:rPr>
          <w:szCs w:val="24"/>
        </w:rPr>
        <w:t>De plus, la dénomination des voies doit permettre aux promoteurs immobiliers et aux futurs habitants de réaliser plus aisément leurs démarches administratives.</w:t>
      </w:r>
    </w:p>
    <w:p w14:paraId="50D7FC37" w14:textId="77777777" w:rsidR="00A53FEC" w:rsidRPr="00501752" w:rsidRDefault="00A53FEC" w:rsidP="00F171CB">
      <w:pPr>
        <w:jc w:val="both"/>
        <w:rPr>
          <w:szCs w:val="24"/>
        </w:rPr>
      </w:pPr>
    </w:p>
    <w:p w14:paraId="08F39A4F" w14:textId="77777777" w:rsidR="00A53FEC" w:rsidRPr="00501752" w:rsidRDefault="00A53FEC" w:rsidP="00F171CB">
      <w:pPr>
        <w:jc w:val="both"/>
        <w:rPr>
          <w:szCs w:val="24"/>
        </w:rPr>
      </w:pPr>
      <w:r w:rsidRPr="00501752">
        <w:rPr>
          <w:szCs w:val="24"/>
        </w:rPr>
        <w:lastRenderedPageBreak/>
        <w:t>C’est dans ce contexte que le Maire sur proposition du groupe de travail, préconise d’entériner les noms des voies de lotissements se rapportant à des opérations déjà réalisées ou en cours de réalisation qui suivent :</w:t>
      </w:r>
    </w:p>
    <w:p w14:paraId="04737164" w14:textId="77777777" w:rsidR="00A53FEC" w:rsidRPr="00501752" w:rsidRDefault="00A53FEC" w:rsidP="00F171CB">
      <w:pPr>
        <w:jc w:val="both"/>
        <w:rPr>
          <w:szCs w:val="24"/>
        </w:rPr>
      </w:pPr>
    </w:p>
    <w:p w14:paraId="5BD1AEA4" w14:textId="77777777" w:rsidR="00A53FEC" w:rsidRPr="00501752" w:rsidRDefault="00A53FEC" w:rsidP="00192BFD">
      <w:pPr>
        <w:pStyle w:val="Paragraphedeliste"/>
        <w:numPr>
          <w:ilvl w:val="0"/>
          <w:numId w:val="4"/>
        </w:numPr>
        <w:jc w:val="both"/>
        <w:rPr>
          <w:szCs w:val="24"/>
        </w:rPr>
      </w:pPr>
      <w:r w:rsidRPr="00501752">
        <w:rPr>
          <w:szCs w:val="24"/>
        </w:rPr>
        <w:t>Une impasse au sein de l’opération le clos Arletty : impasse Armide CONSTANT ;</w:t>
      </w:r>
    </w:p>
    <w:p w14:paraId="1625B4F4" w14:textId="77777777" w:rsidR="00A53FEC" w:rsidRPr="00501752" w:rsidRDefault="00A53FEC" w:rsidP="00192BFD">
      <w:pPr>
        <w:pStyle w:val="Paragraphedeliste"/>
        <w:numPr>
          <w:ilvl w:val="0"/>
          <w:numId w:val="4"/>
        </w:numPr>
        <w:jc w:val="both"/>
        <w:rPr>
          <w:szCs w:val="24"/>
        </w:rPr>
      </w:pPr>
      <w:r w:rsidRPr="00501752">
        <w:rPr>
          <w:szCs w:val="24"/>
        </w:rPr>
        <w:t>La voie de desserte de l’opération « Mille palmiers » : rue Cattleya ;</w:t>
      </w:r>
    </w:p>
    <w:p w14:paraId="3F9BB348" w14:textId="77777777" w:rsidR="00A53FEC" w:rsidRPr="00501752" w:rsidRDefault="00A53FEC" w:rsidP="00192BFD">
      <w:pPr>
        <w:pStyle w:val="Paragraphedeliste"/>
        <w:numPr>
          <w:ilvl w:val="0"/>
          <w:numId w:val="4"/>
        </w:numPr>
        <w:jc w:val="both"/>
        <w:rPr>
          <w:szCs w:val="24"/>
        </w:rPr>
      </w:pPr>
      <w:r w:rsidRPr="00501752">
        <w:rPr>
          <w:szCs w:val="24"/>
        </w:rPr>
        <w:t>La voie de desserte de l’opération « Merisiers » : rue des Mérisiers ;</w:t>
      </w:r>
    </w:p>
    <w:p w14:paraId="5339A54D" w14:textId="77777777" w:rsidR="00A53FEC" w:rsidRPr="00501752" w:rsidRDefault="00A53FEC" w:rsidP="00192BFD">
      <w:pPr>
        <w:pStyle w:val="Paragraphedeliste"/>
        <w:numPr>
          <w:ilvl w:val="0"/>
          <w:numId w:val="4"/>
        </w:numPr>
        <w:jc w:val="both"/>
        <w:rPr>
          <w:szCs w:val="24"/>
        </w:rPr>
      </w:pPr>
      <w:r w:rsidRPr="00501752">
        <w:rPr>
          <w:szCs w:val="24"/>
        </w:rPr>
        <w:t>La voie de desserte de l’opération « Bec d’Argent » : rue des Tinamous ;</w:t>
      </w:r>
    </w:p>
    <w:p w14:paraId="65875423" w14:textId="77777777" w:rsidR="00A53FEC" w:rsidRPr="00501752" w:rsidRDefault="00A53FEC" w:rsidP="00192BFD">
      <w:pPr>
        <w:pStyle w:val="Paragraphedeliste"/>
        <w:numPr>
          <w:ilvl w:val="0"/>
          <w:numId w:val="4"/>
        </w:numPr>
        <w:jc w:val="both"/>
        <w:rPr>
          <w:szCs w:val="24"/>
        </w:rPr>
      </w:pPr>
      <w:r w:rsidRPr="00501752">
        <w:rPr>
          <w:szCs w:val="24"/>
        </w:rPr>
        <w:t>Une impasse à l’avenue Gaston Monnerville : impasse Elie MARIE-ROSE ;</w:t>
      </w:r>
    </w:p>
    <w:p w14:paraId="13B3A267" w14:textId="77777777" w:rsidR="00A53FEC" w:rsidRPr="00501752" w:rsidRDefault="00A53FEC" w:rsidP="00192BFD">
      <w:pPr>
        <w:pStyle w:val="Paragraphedeliste"/>
        <w:numPr>
          <w:ilvl w:val="0"/>
          <w:numId w:val="4"/>
        </w:numPr>
        <w:jc w:val="both"/>
        <w:rPr>
          <w:szCs w:val="24"/>
        </w:rPr>
      </w:pPr>
      <w:r w:rsidRPr="00501752">
        <w:rPr>
          <w:szCs w:val="24"/>
        </w:rPr>
        <w:t>La voie de desserte du lotissement « les Balisiers » : rue des Balisiers ;</w:t>
      </w:r>
    </w:p>
    <w:p w14:paraId="6D69FB2B" w14:textId="77777777" w:rsidR="00A53FEC" w:rsidRPr="00501752" w:rsidRDefault="00A53FEC" w:rsidP="00192BFD">
      <w:pPr>
        <w:pStyle w:val="Paragraphedeliste"/>
        <w:numPr>
          <w:ilvl w:val="0"/>
          <w:numId w:val="4"/>
        </w:numPr>
        <w:jc w:val="both"/>
        <w:rPr>
          <w:szCs w:val="24"/>
        </w:rPr>
      </w:pPr>
      <w:r w:rsidRPr="00501752">
        <w:rPr>
          <w:szCs w:val="24"/>
        </w:rPr>
        <w:t>La voie de desserte du lotissement « Delvenne » : chemin des Jésuites ;</w:t>
      </w:r>
    </w:p>
    <w:p w14:paraId="15D591D7" w14:textId="77777777" w:rsidR="00A53FEC" w:rsidRPr="00501752" w:rsidRDefault="00A53FEC" w:rsidP="00192BFD">
      <w:pPr>
        <w:pStyle w:val="Paragraphedeliste"/>
        <w:numPr>
          <w:ilvl w:val="0"/>
          <w:numId w:val="4"/>
        </w:numPr>
        <w:jc w:val="both"/>
        <w:rPr>
          <w:szCs w:val="24"/>
        </w:rPr>
      </w:pPr>
      <w:r w:rsidRPr="00501752">
        <w:rPr>
          <w:szCs w:val="24"/>
        </w:rPr>
        <w:t>La voie de desserte du lotissement « Musenda » : rue des pommes d’amour ;</w:t>
      </w:r>
    </w:p>
    <w:p w14:paraId="3D48AA44" w14:textId="77777777" w:rsidR="00A53FEC" w:rsidRPr="00501752" w:rsidRDefault="00A53FEC" w:rsidP="00192BFD">
      <w:pPr>
        <w:pStyle w:val="Paragraphedeliste"/>
        <w:numPr>
          <w:ilvl w:val="0"/>
          <w:numId w:val="4"/>
        </w:numPr>
        <w:jc w:val="both"/>
        <w:rPr>
          <w:szCs w:val="24"/>
        </w:rPr>
      </w:pPr>
      <w:r w:rsidRPr="00501752">
        <w:rPr>
          <w:szCs w:val="24"/>
        </w:rPr>
        <w:t>Une impasse au sein du lotissement « les Alamandas » : impasse des Loussés ;</w:t>
      </w:r>
    </w:p>
    <w:p w14:paraId="27B8BF48" w14:textId="77777777" w:rsidR="00A53FEC" w:rsidRPr="00501752" w:rsidRDefault="00A53FEC" w:rsidP="00192BFD">
      <w:pPr>
        <w:pStyle w:val="Paragraphedeliste"/>
        <w:numPr>
          <w:ilvl w:val="0"/>
          <w:numId w:val="4"/>
        </w:numPr>
        <w:jc w:val="both"/>
        <w:rPr>
          <w:szCs w:val="24"/>
        </w:rPr>
      </w:pPr>
      <w:r w:rsidRPr="00501752">
        <w:rPr>
          <w:szCs w:val="24"/>
        </w:rPr>
        <w:t>Une impasse au sein du lotissement Karamel : impasse des Zagrinettes ;</w:t>
      </w:r>
    </w:p>
    <w:p w14:paraId="758EF90E" w14:textId="77777777" w:rsidR="00A53FEC" w:rsidRPr="00501752" w:rsidRDefault="00A53FEC" w:rsidP="00192BFD">
      <w:pPr>
        <w:pStyle w:val="Paragraphedeliste"/>
        <w:numPr>
          <w:ilvl w:val="0"/>
          <w:numId w:val="4"/>
        </w:numPr>
        <w:jc w:val="both"/>
        <w:rPr>
          <w:szCs w:val="24"/>
        </w:rPr>
      </w:pPr>
      <w:r w:rsidRPr="00501752">
        <w:rPr>
          <w:szCs w:val="24"/>
        </w:rPr>
        <w:t>Une impasse au sein du lotissement « les Alizés » : impasse des Alizés ;</w:t>
      </w:r>
    </w:p>
    <w:p w14:paraId="08F58E5E" w14:textId="77777777" w:rsidR="00A53FEC" w:rsidRPr="00501752" w:rsidRDefault="00A53FEC" w:rsidP="00192BFD">
      <w:pPr>
        <w:pStyle w:val="Paragraphedeliste"/>
        <w:numPr>
          <w:ilvl w:val="0"/>
          <w:numId w:val="4"/>
        </w:numPr>
        <w:jc w:val="both"/>
        <w:rPr>
          <w:szCs w:val="24"/>
        </w:rPr>
      </w:pPr>
      <w:r w:rsidRPr="00501752">
        <w:rPr>
          <w:szCs w:val="24"/>
        </w:rPr>
        <w:t>Une impasse au sein du lotissement « la Source » : impasse la Source ;</w:t>
      </w:r>
    </w:p>
    <w:p w14:paraId="4F635E6D" w14:textId="77777777" w:rsidR="00A53FEC" w:rsidRPr="00501752" w:rsidRDefault="00A53FEC" w:rsidP="00192BFD">
      <w:pPr>
        <w:pStyle w:val="Paragraphedeliste"/>
        <w:numPr>
          <w:ilvl w:val="0"/>
          <w:numId w:val="4"/>
        </w:numPr>
        <w:jc w:val="both"/>
        <w:rPr>
          <w:szCs w:val="24"/>
        </w:rPr>
      </w:pPr>
      <w:r w:rsidRPr="00501752">
        <w:rPr>
          <w:szCs w:val="24"/>
        </w:rPr>
        <w:t>Une impasse au sein du lotissement « Salizey » : impasse MariKrab.</w:t>
      </w:r>
    </w:p>
    <w:p w14:paraId="322A50DE" w14:textId="77777777" w:rsidR="00A53FEC" w:rsidRPr="00501752" w:rsidRDefault="00A53FEC" w:rsidP="00F171CB">
      <w:pPr>
        <w:jc w:val="both"/>
        <w:rPr>
          <w:szCs w:val="24"/>
        </w:rPr>
      </w:pPr>
    </w:p>
    <w:p w14:paraId="1C6D2340" w14:textId="77777777" w:rsidR="00A53FEC" w:rsidRPr="00501752" w:rsidRDefault="00A53FEC" w:rsidP="00F171CB">
      <w:pPr>
        <w:ind w:right="-143"/>
        <w:jc w:val="both"/>
        <w:rPr>
          <w:i/>
          <w:szCs w:val="24"/>
        </w:rPr>
      </w:pPr>
      <w:r w:rsidRPr="00501752">
        <w:rPr>
          <w:szCs w:val="24"/>
        </w:rPr>
        <w:t xml:space="preserve">De plus, une mise à jour d’une rue au sein de l’éco-quartier Gorges OTHILY doit être réalisée : rue Simone FLERET-FARLOT et non rue Simone FARLOT </w:t>
      </w:r>
      <w:r w:rsidRPr="00501752">
        <w:rPr>
          <w:i/>
          <w:szCs w:val="24"/>
        </w:rPr>
        <w:t xml:space="preserve">(cf. DCM n°2018-42/RM). </w:t>
      </w:r>
    </w:p>
    <w:p w14:paraId="21EE167C" w14:textId="77777777" w:rsidR="00A53FEC" w:rsidRPr="00501752" w:rsidRDefault="00A53FEC" w:rsidP="00F171CB">
      <w:pPr>
        <w:ind w:right="-143"/>
        <w:jc w:val="both"/>
        <w:rPr>
          <w:szCs w:val="24"/>
        </w:rPr>
      </w:pPr>
    </w:p>
    <w:p w14:paraId="45E14A6B" w14:textId="77777777" w:rsidR="00A53FEC" w:rsidRPr="00501752" w:rsidRDefault="00A53FEC" w:rsidP="00F171CB">
      <w:pPr>
        <w:ind w:right="-143"/>
        <w:jc w:val="both"/>
        <w:rPr>
          <w:szCs w:val="24"/>
        </w:rPr>
      </w:pPr>
      <w:r w:rsidRPr="00501752">
        <w:rPr>
          <w:szCs w:val="24"/>
        </w:rPr>
        <w:t>De ce qui précède, le Maire invite les membres de l’Assemblée Délibérante à bien vouloir se prononcer sur cette affaire.</w:t>
      </w:r>
    </w:p>
    <w:p w14:paraId="6EF0CDA0" w14:textId="77777777" w:rsidR="00A53FEC" w:rsidRPr="00501752" w:rsidRDefault="00A53FEC" w:rsidP="00F171CB">
      <w:pPr>
        <w:jc w:val="both"/>
        <w:rPr>
          <w:b/>
          <w:szCs w:val="24"/>
        </w:rPr>
      </w:pPr>
    </w:p>
    <w:p w14:paraId="270D5C67" w14:textId="77777777" w:rsidR="00A53FEC" w:rsidRPr="00501752" w:rsidRDefault="00A53FEC" w:rsidP="00F171CB">
      <w:pPr>
        <w:jc w:val="both"/>
        <w:rPr>
          <w:szCs w:val="24"/>
        </w:rPr>
      </w:pPr>
      <w:r w:rsidRPr="00501752">
        <w:rPr>
          <w:b/>
          <w:szCs w:val="24"/>
        </w:rPr>
        <w:t>VU</w:t>
      </w:r>
      <w:r w:rsidRPr="00501752">
        <w:rPr>
          <w:szCs w:val="24"/>
        </w:rPr>
        <w:t xml:space="preserve"> le Code Général des Collectivités territoriales -CGCT- ;</w:t>
      </w:r>
    </w:p>
    <w:p w14:paraId="469E96D6" w14:textId="77777777" w:rsidR="00A53FEC" w:rsidRPr="00501752" w:rsidRDefault="00A53FEC" w:rsidP="00F171CB">
      <w:pPr>
        <w:jc w:val="both"/>
        <w:rPr>
          <w:szCs w:val="24"/>
        </w:rPr>
      </w:pPr>
    </w:p>
    <w:p w14:paraId="4D0D6B27" w14:textId="77777777" w:rsidR="00A53FEC" w:rsidRPr="00501752" w:rsidRDefault="00A53FEC" w:rsidP="00F171CB">
      <w:pPr>
        <w:jc w:val="both"/>
        <w:rPr>
          <w:szCs w:val="24"/>
        </w:rPr>
      </w:pPr>
      <w:r w:rsidRPr="00501752">
        <w:rPr>
          <w:b/>
          <w:szCs w:val="24"/>
        </w:rPr>
        <w:t>VU</w:t>
      </w:r>
      <w:r w:rsidRPr="00501752">
        <w:rPr>
          <w:szCs w:val="24"/>
        </w:rPr>
        <w:t xml:space="preserve"> la loi n°82-213 du 2 mars 1982 modifiée portant droits et libertés des Communes, des départements et des Régions ;</w:t>
      </w:r>
    </w:p>
    <w:p w14:paraId="16D4A816" w14:textId="77777777" w:rsidR="00A53FEC" w:rsidRPr="00501752" w:rsidRDefault="00A53FEC" w:rsidP="00F171CB">
      <w:pPr>
        <w:jc w:val="both"/>
        <w:rPr>
          <w:szCs w:val="24"/>
        </w:rPr>
      </w:pPr>
    </w:p>
    <w:p w14:paraId="77412390" w14:textId="77777777" w:rsidR="00A53FEC" w:rsidRPr="00501752" w:rsidRDefault="00A53FEC" w:rsidP="00F171CB">
      <w:pPr>
        <w:pStyle w:val="Corpsdetexte3"/>
        <w:rPr>
          <w:b/>
          <w:sz w:val="24"/>
        </w:rPr>
      </w:pPr>
      <w:r w:rsidRPr="00501752">
        <w:rPr>
          <w:b/>
          <w:sz w:val="24"/>
        </w:rPr>
        <w:t>VU</w:t>
      </w:r>
      <w:r w:rsidRPr="00501752">
        <w:rPr>
          <w:sz w:val="24"/>
        </w:rPr>
        <w:t xml:space="preserve"> la délibération du conseil municipal de Rémire-Montjoly n°2018-42/RM relative à la dénomination de l’écoquartier et des voies de la tranche 1 dudit écoquartier</w:t>
      </w:r>
      <w:r w:rsidRPr="00501752">
        <w:rPr>
          <w:b/>
          <w:sz w:val="24"/>
        </w:rPr>
        <w:t> ;</w:t>
      </w:r>
    </w:p>
    <w:p w14:paraId="18FE47C5" w14:textId="77777777" w:rsidR="00A53FEC" w:rsidRPr="00501752" w:rsidRDefault="00A53FEC" w:rsidP="00F171CB">
      <w:pPr>
        <w:jc w:val="both"/>
        <w:rPr>
          <w:szCs w:val="24"/>
        </w:rPr>
      </w:pPr>
    </w:p>
    <w:p w14:paraId="6E141F2A" w14:textId="77777777" w:rsidR="00A53FEC" w:rsidRPr="00501752" w:rsidRDefault="00A53FEC" w:rsidP="00F171CB">
      <w:pPr>
        <w:jc w:val="both"/>
        <w:rPr>
          <w:szCs w:val="24"/>
        </w:rPr>
      </w:pPr>
      <w:r w:rsidRPr="00501752">
        <w:rPr>
          <w:b/>
          <w:szCs w:val="24"/>
        </w:rPr>
        <w:t>VU</w:t>
      </w:r>
      <w:r w:rsidRPr="00501752">
        <w:rPr>
          <w:szCs w:val="24"/>
        </w:rPr>
        <w:t xml:space="preserve"> la proposition du Président du groupe de travail en date des 6 avril et 1</w:t>
      </w:r>
      <w:r w:rsidRPr="00501752">
        <w:rPr>
          <w:szCs w:val="24"/>
          <w:vertAlign w:val="superscript"/>
        </w:rPr>
        <w:t>er</w:t>
      </w:r>
      <w:r w:rsidRPr="00501752">
        <w:rPr>
          <w:szCs w:val="24"/>
        </w:rPr>
        <w:t xml:space="preserve"> juin 2018 ;</w:t>
      </w:r>
    </w:p>
    <w:p w14:paraId="14FC7CDB" w14:textId="77777777" w:rsidR="00A53FEC" w:rsidRPr="00501752" w:rsidRDefault="00A53FEC" w:rsidP="00F171CB">
      <w:pPr>
        <w:jc w:val="both"/>
        <w:rPr>
          <w:szCs w:val="24"/>
        </w:rPr>
      </w:pPr>
    </w:p>
    <w:p w14:paraId="354E94EE" w14:textId="77777777" w:rsidR="00A53FEC" w:rsidRPr="00501752" w:rsidRDefault="00A53FEC" w:rsidP="00F171CB">
      <w:pPr>
        <w:jc w:val="both"/>
        <w:rPr>
          <w:szCs w:val="24"/>
        </w:rPr>
      </w:pPr>
      <w:r w:rsidRPr="00501752">
        <w:rPr>
          <w:b/>
          <w:szCs w:val="24"/>
        </w:rPr>
        <w:t>VU</w:t>
      </w:r>
      <w:r w:rsidRPr="00501752">
        <w:rPr>
          <w:szCs w:val="24"/>
        </w:rPr>
        <w:t xml:space="preserve"> les démarches et objectifs qui motivent la dénomination de voies préexistantes ou en cours de réalisation sur le territoire communal</w:t>
      </w:r>
    </w:p>
    <w:p w14:paraId="22B45138" w14:textId="77777777" w:rsidR="00A53FEC" w:rsidRPr="00501752" w:rsidRDefault="00A53FEC" w:rsidP="00F171CB">
      <w:pPr>
        <w:ind w:right="-851"/>
        <w:jc w:val="both"/>
        <w:rPr>
          <w:szCs w:val="24"/>
        </w:rPr>
      </w:pPr>
    </w:p>
    <w:p w14:paraId="7A9C9440" w14:textId="77777777" w:rsidR="00A53FEC" w:rsidRPr="00501752" w:rsidRDefault="00A53FEC" w:rsidP="00F171CB">
      <w:pPr>
        <w:tabs>
          <w:tab w:val="left" w:pos="1701"/>
        </w:tabs>
        <w:ind w:right="-851"/>
        <w:jc w:val="center"/>
        <w:rPr>
          <w:b/>
          <w:szCs w:val="24"/>
        </w:rPr>
      </w:pPr>
      <w:r w:rsidRPr="00501752">
        <w:rPr>
          <w:b/>
          <w:szCs w:val="24"/>
        </w:rPr>
        <w:t>LE CONSEIL MUNICIPAL</w:t>
      </w:r>
    </w:p>
    <w:p w14:paraId="63F06351" w14:textId="77777777" w:rsidR="00A53FEC" w:rsidRPr="00501752" w:rsidRDefault="00A53FEC" w:rsidP="00F171CB">
      <w:pPr>
        <w:tabs>
          <w:tab w:val="left" w:pos="1701"/>
        </w:tabs>
        <w:ind w:right="-851"/>
        <w:jc w:val="center"/>
        <w:rPr>
          <w:szCs w:val="24"/>
        </w:rPr>
      </w:pPr>
    </w:p>
    <w:p w14:paraId="181F153C" w14:textId="77777777" w:rsidR="00A53FEC" w:rsidRPr="00501752" w:rsidRDefault="00A53FEC" w:rsidP="00F171CB">
      <w:pPr>
        <w:ind w:right="-851"/>
        <w:jc w:val="both"/>
        <w:rPr>
          <w:b/>
          <w:szCs w:val="24"/>
        </w:rPr>
      </w:pPr>
      <w:r w:rsidRPr="00501752">
        <w:rPr>
          <w:b/>
          <w:szCs w:val="24"/>
        </w:rPr>
        <w:t xml:space="preserve">OUÏ </w:t>
      </w:r>
      <w:r w:rsidRPr="00501752">
        <w:rPr>
          <w:szCs w:val="24"/>
        </w:rPr>
        <w:t>l’exposé du Maire et sur sa proposition ;</w:t>
      </w:r>
    </w:p>
    <w:p w14:paraId="7B7E6D78" w14:textId="77777777" w:rsidR="00A53FEC" w:rsidRPr="00501752" w:rsidRDefault="00A53FEC" w:rsidP="00F171CB">
      <w:pPr>
        <w:ind w:right="-851"/>
        <w:jc w:val="both"/>
        <w:rPr>
          <w:b/>
          <w:szCs w:val="24"/>
        </w:rPr>
      </w:pPr>
    </w:p>
    <w:p w14:paraId="3C3A8A28" w14:textId="77777777" w:rsidR="00A53FEC" w:rsidRPr="00501752" w:rsidRDefault="00A53FEC" w:rsidP="00F171CB">
      <w:pPr>
        <w:ind w:right="-851"/>
        <w:jc w:val="both"/>
        <w:rPr>
          <w:b/>
          <w:szCs w:val="24"/>
        </w:rPr>
      </w:pPr>
      <w:r w:rsidRPr="00501752">
        <w:rPr>
          <w:b/>
          <w:szCs w:val="24"/>
        </w:rPr>
        <w:t>APRES</w:t>
      </w:r>
      <w:r w:rsidRPr="00501752">
        <w:rPr>
          <w:szCs w:val="24"/>
        </w:rPr>
        <w:t xml:space="preserve"> en avoir délibéré ;</w:t>
      </w:r>
    </w:p>
    <w:p w14:paraId="2CD2FA39" w14:textId="77777777" w:rsidR="00A53FEC" w:rsidRPr="00501752" w:rsidRDefault="00A53FEC" w:rsidP="00F171CB">
      <w:pPr>
        <w:ind w:right="-851"/>
        <w:jc w:val="both"/>
        <w:rPr>
          <w:szCs w:val="24"/>
        </w:rPr>
      </w:pPr>
    </w:p>
    <w:p w14:paraId="34D62071" w14:textId="77777777" w:rsidR="00A53FEC" w:rsidRPr="00501752" w:rsidRDefault="00A53FEC" w:rsidP="00F171CB">
      <w:pPr>
        <w:ind w:right="-851"/>
        <w:rPr>
          <w:b/>
          <w:bCs/>
          <w:caps/>
          <w:szCs w:val="24"/>
        </w:rPr>
      </w:pPr>
      <w:r w:rsidRPr="00501752">
        <w:rPr>
          <w:b/>
          <w:bCs/>
          <w:caps/>
          <w:szCs w:val="24"/>
        </w:rPr>
        <w:t>Décide :</w:t>
      </w:r>
    </w:p>
    <w:p w14:paraId="15A770AF" w14:textId="77777777" w:rsidR="00A53FEC" w:rsidRPr="00501752" w:rsidRDefault="00A53FEC" w:rsidP="00F171CB">
      <w:pPr>
        <w:ind w:right="-851"/>
        <w:rPr>
          <w:b/>
          <w:bCs/>
          <w:caps/>
          <w:szCs w:val="24"/>
        </w:rPr>
      </w:pPr>
    </w:p>
    <w:p w14:paraId="539AB70D" w14:textId="77777777" w:rsidR="00A53FEC" w:rsidRPr="00501752" w:rsidRDefault="00A53FEC" w:rsidP="00F171CB">
      <w:pPr>
        <w:ind w:right="-851"/>
        <w:jc w:val="both"/>
        <w:rPr>
          <w:b/>
          <w:szCs w:val="24"/>
          <w:u w:val="single"/>
        </w:rPr>
      </w:pPr>
      <w:r w:rsidRPr="00501752">
        <w:rPr>
          <w:b/>
          <w:szCs w:val="24"/>
          <w:u w:val="single"/>
        </w:rPr>
        <w:t>ARTICLE 1 :</w:t>
      </w:r>
    </w:p>
    <w:p w14:paraId="716D4084" w14:textId="77777777" w:rsidR="00A53FEC" w:rsidRPr="00501752" w:rsidRDefault="00A53FEC" w:rsidP="00F171CB">
      <w:pPr>
        <w:ind w:right="-851"/>
        <w:jc w:val="both"/>
        <w:rPr>
          <w:b/>
          <w:szCs w:val="24"/>
          <w:u w:val="single"/>
        </w:rPr>
      </w:pPr>
    </w:p>
    <w:p w14:paraId="0750FD25" w14:textId="77777777" w:rsidR="00A53FEC" w:rsidRDefault="00A53FEC" w:rsidP="00F171CB">
      <w:pPr>
        <w:jc w:val="both"/>
        <w:rPr>
          <w:szCs w:val="24"/>
        </w:rPr>
      </w:pPr>
      <w:r w:rsidRPr="00501752">
        <w:rPr>
          <w:b/>
          <w:bCs/>
          <w:caps/>
          <w:szCs w:val="24"/>
        </w:rPr>
        <w:t>De dénommer</w:t>
      </w:r>
      <w:r w:rsidRPr="00501752">
        <w:rPr>
          <w:szCs w:val="24"/>
        </w:rPr>
        <w:t xml:space="preserve"> les noms des voies de lotissements se rapportant à des opérations déjà réalisées ou en cours de réalisation qui suivent :</w:t>
      </w:r>
    </w:p>
    <w:p w14:paraId="1359BB11" w14:textId="77777777" w:rsidR="00A639AE" w:rsidRPr="00501752" w:rsidRDefault="00A639AE" w:rsidP="00F171CB">
      <w:pPr>
        <w:jc w:val="both"/>
        <w:rPr>
          <w:szCs w:val="24"/>
        </w:rPr>
      </w:pPr>
    </w:p>
    <w:p w14:paraId="490C2B37" w14:textId="77777777" w:rsidR="00A53FEC" w:rsidRPr="00501752" w:rsidRDefault="00A53FEC" w:rsidP="00F171CB">
      <w:pPr>
        <w:jc w:val="both"/>
        <w:rPr>
          <w:szCs w:val="24"/>
        </w:rPr>
      </w:pPr>
    </w:p>
    <w:p w14:paraId="72E2AE5A" w14:textId="77777777" w:rsidR="00A53FEC" w:rsidRPr="00501752" w:rsidRDefault="00A53FEC" w:rsidP="00192BFD">
      <w:pPr>
        <w:pStyle w:val="Paragraphedeliste"/>
        <w:numPr>
          <w:ilvl w:val="0"/>
          <w:numId w:val="4"/>
        </w:numPr>
        <w:jc w:val="both"/>
        <w:rPr>
          <w:szCs w:val="24"/>
        </w:rPr>
      </w:pPr>
      <w:r w:rsidRPr="00501752">
        <w:rPr>
          <w:szCs w:val="24"/>
        </w:rPr>
        <w:lastRenderedPageBreak/>
        <w:t>Une impasse au sein de l’opération le clos Arletty : impasse Armide CONSTANT</w:t>
      </w:r>
      <w:r w:rsidRPr="00501752">
        <w:rPr>
          <w:rStyle w:val="Marquenotebasdepage"/>
          <w:szCs w:val="24"/>
        </w:rPr>
        <w:footnoteReference w:id="1"/>
      </w:r>
      <w:r w:rsidRPr="00501752">
        <w:rPr>
          <w:szCs w:val="24"/>
        </w:rPr>
        <w:t> ;</w:t>
      </w:r>
    </w:p>
    <w:p w14:paraId="7D479692" w14:textId="77777777" w:rsidR="00A53FEC" w:rsidRPr="00501752" w:rsidRDefault="00A53FEC" w:rsidP="00192BFD">
      <w:pPr>
        <w:pStyle w:val="Paragraphedeliste"/>
        <w:numPr>
          <w:ilvl w:val="0"/>
          <w:numId w:val="4"/>
        </w:numPr>
        <w:jc w:val="both"/>
        <w:rPr>
          <w:szCs w:val="24"/>
        </w:rPr>
      </w:pPr>
      <w:r w:rsidRPr="00501752">
        <w:rPr>
          <w:szCs w:val="24"/>
        </w:rPr>
        <w:t>La voie de desserte de l’opération « Mille palmiers » : rue Cattleya ;</w:t>
      </w:r>
    </w:p>
    <w:p w14:paraId="3E686430" w14:textId="77777777" w:rsidR="00A53FEC" w:rsidRPr="00501752" w:rsidRDefault="00A53FEC" w:rsidP="00192BFD">
      <w:pPr>
        <w:pStyle w:val="Paragraphedeliste"/>
        <w:numPr>
          <w:ilvl w:val="0"/>
          <w:numId w:val="4"/>
        </w:numPr>
        <w:jc w:val="both"/>
        <w:rPr>
          <w:szCs w:val="24"/>
        </w:rPr>
      </w:pPr>
      <w:r w:rsidRPr="00501752">
        <w:rPr>
          <w:szCs w:val="24"/>
        </w:rPr>
        <w:t>La voie de desserte de l’opération « Merisiers » : rue des Mérisiers ;</w:t>
      </w:r>
    </w:p>
    <w:p w14:paraId="45D856BC" w14:textId="77777777" w:rsidR="00A53FEC" w:rsidRPr="00501752" w:rsidRDefault="00A53FEC" w:rsidP="00192BFD">
      <w:pPr>
        <w:pStyle w:val="Paragraphedeliste"/>
        <w:numPr>
          <w:ilvl w:val="0"/>
          <w:numId w:val="4"/>
        </w:numPr>
        <w:jc w:val="both"/>
        <w:rPr>
          <w:szCs w:val="24"/>
        </w:rPr>
      </w:pPr>
      <w:r w:rsidRPr="00501752">
        <w:rPr>
          <w:szCs w:val="24"/>
        </w:rPr>
        <w:t>La voie de desserte de l’opération « Bec d’Argent » : rue des Tinamous ;</w:t>
      </w:r>
    </w:p>
    <w:p w14:paraId="17844736" w14:textId="77777777" w:rsidR="00A53FEC" w:rsidRPr="00501752" w:rsidRDefault="00A53FEC" w:rsidP="00192BFD">
      <w:pPr>
        <w:pStyle w:val="Paragraphedeliste"/>
        <w:numPr>
          <w:ilvl w:val="0"/>
          <w:numId w:val="4"/>
        </w:numPr>
        <w:jc w:val="both"/>
        <w:rPr>
          <w:szCs w:val="24"/>
        </w:rPr>
      </w:pPr>
      <w:r w:rsidRPr="00501752">
        <w:rPr>
          <w:szCs w:val="24"/>
        </w:rPr>
        <w:t>Une impasse à l’avenue Gaston Monnerville : impasse Elie MARIE-ROSE</w:t>
      </w:r>
      <w:r w:rsidRPr="00501752">
        <w:rPr>
          <w:rStyle w:val="Marquenotebasdepage"/>
          <w:szCs w:val="24"/>
        </w:rPr>
        <w:footnoteReference w:id="2"/>
      </w:r>
      <w:r w:rsidRPr="00501752">
        <w:rPr>
          <w:szCs w:val="24"/>
        </w:rPr>
        <w:t> ;</w:t>
      </w:r>
    </w:p>
    <w:p w14:paraId="48AC9F16" w14:textId="77777777" w:rsidR="00A53FEC" w:rsidRPr="00501752" w:rsidRDefault="00A53FEC" w:rsidP="00192BFD">
      <w:pPr>
        <w:pStyle w:val="Paragraphedeliste"/>
        <w:numPr>
          <w:ilvl w:val="0"/>
          <w:numId w:val="4"/>
        </w:numPr>
        <w:jc w:val="both"/>
        <w:rPr>
          <w:szCs w:val="24"/>
        </w:rPr>
      </w:pPr>
      <w:r w:rsidRPr="00501752">
        <w:rPr>
          <w:szCs w:val="24"/>
        </w:rPr>
        <w:t>La voie de desserte du lotissement « les Balisiers » : rue des Balisiers ;</w:t>
      </w:r>
    </w:p>
    <w:p w14:paraId="215FD8E0" w14:textId="77777777" w:rsidR="00A53FEC" w:rsidRPr="00501752" w:rsidRDefault="00A53FEC" w:rsidP="00192BFD">
      <w:pPr>
        <w:pStyle w:val="Paragraphedeliste"/>
        <w:numPr>
          <w:ilvl w:val="0"/>
          <w:numId w:val="4"/>
        </w:numPr>
        <w:jc w:val="both"/>
        <w:rPr>
          <w:szCs w:val="24"/>
        </w:rPr>
      </w:pPr>
      <w:r w:rsidRPr="00501752">
        <w:rPr>
          <w:szCs w:val="24"/>
        </w:rPr>
        <w:t>La voie de desserte du lotissement « Delvenne » : chemin des Jésuites ;</w:t>
      </w:r>
    </w:p>
    <w:p w14:paraId="750FC098" w14:textId="77777777" w:rsidR="00A53FEC" w:rsidRPr="00501752" w:rsidRDefault="00A53FEC" w:rsidP="00192BFD">
      <w:pPr>
        <w:pStyle w:val="Paragraphedeliste"/>
        <w:numPr>
          <w:ilvl w:val="0"/>
          <w:numId w:val="4"/>
        </w:numPr>
        <w:jc w:val="both"/>
        <w:rPr>
          <w:szCs w:val="24"/>
        </w:rPr>
      </w:pPr>
      <w:r w:rsidRPr="00501752">
        <w:rPr>
          <w:szCs w:val="24"/>
        </w:rPr>
        <w:t>La voie de desserte du lotissement « Musenda » : rue des pommes d’amour ;</w:t>
      </w:r>
    </w:p>
    <w:p w14:paraId="785C8266" w14:textId="77777777" w:rsidR="00A53FEC" w:rsidRPr="00501752" w:rsidRDefault="00A53FEC" w:rsidP="00192BFD">
      <w:pPr>
        <w:pStyle w:val="Paragraphedeliste"/>
        <w:numPr>
          <w:ilvl w:val="0"/>
          <w:numId w:val="4"/>
        </w:numPr>
        <w:jc w:val="both"/>
        <w:rPr>
          <w:szCs w:val="24"/>
        </w:rPr>
      </w:pPr>
      <w:r w:rsidRPr="00501752">
        <w:rPr>
          <w:szCs w:val="24"/>
        </w:rPr>
        <w:t>Une impasse au sein du lotissement « les Alamandas » : impasse des Loussés ;</w:t>
      </w:r>
    </w:p>
    <w:p w14:paraId="10037493" w14:textId="77777777" w:rsidR="00A53FEC" w:rsidRPr="00501752" w:rsidRDefault="00A53FEC" w:rsidP="00192BFD">
      <w:pPr>
        <w:pStyle w:val="Paragraphedeliste"/>
        <w:numPr>
          <w:ilvl w:val="0"/>
          <w:numId w:val="4"/>
        </w:numPr>
        <w:jc w:val="both"/>
        <w:rPr>
          <w:szCs w:val="24"/>
        </w:rPr>
      </w:pPr>
      <w:r w:rsidRPr="00501752">
        <w:rPr>
          <w:szCs w:val="24"/>
        </w:rPr>
        <w:t>Une impasse au sein du lotissement Karamel : impasse des Zagrinettes ;</w:t>
      </w:r>
    </w:p>
    <w:p w14:paraId="6F9BE612" w14:textId="77777777" w:rsidR="00A53FEC" w:rsidRPr="00501752" w:rsidRDefault="00A53FEC" w:rsidP="00192BFD">
      <w:pPr>
        <w:pStyle w:val="Paragraphedeliste"/>
        <w:numPr>
          <w:ilvl w:val="0"/>
          <w:numId w:val="4"/>
        </w:numPr>
        <w:jc w:val="both"/>
        <w:rPr>
          <w:szCs w:val="24"/>
        </w:rPr>
      </w:pPr>
      <w:r w:rsidRPr="00501752">
        <w:rPr>
          <w:szCs w:val="24"/>
        </w:rPr>
        <w:t>Une impasse au sein du lotissement « les Alizés » : impasse des Alizés ;</w:t>
      </w:r>
    </w:p>
    <w:p w14:paraId="4AD622FF" w14:textId="77777777" w:rsidR="00A53FEC" w:rsidRPr="00501752" w:rsidRDefault="00A53FEC" w:rsidP="00192BFD">
      <w:pPr>
        <w:pStyle w:val="Paragraphedeliste"/>
        <w:numPr>
          <w:ilvl w:val="0"/>
          <w:numId w:val="4"/>
        </w:numPr>
        <w:jc w:val="both"/>
        <w:rPr>
          <w:szCs w:val="24"/>
        </w:rPr>
      </w:pPr>
      <w:r w:rsidRPr="00501752">
        <w:rPr>
          <w:szCs w:val="24"/>
        </w:rPr>
        <w:t>Une impasse au sein du lotissement « la Source » : impasse la Source ;</w:t>
      </w:r>
    </w:p>
    <w:p w14:paraId="14095E31" w14:textId="77777777" w:rsidR="00A53FEC" w:rsidRPr="00501752" w:rsidRDefault="00A53FEC" w:rsidP="00192BFD">
      <w:pPr>
        <w:pStyle w:val="Paragraphedeliste"/>
        <w:numPr>
          <w:ilvl w:val="0"/>
          <w:numId w:val="4"/>
        </w:numPr>
        <w:jc w:val="both"/>
        <w:rPr>
          <w:szCs w:val="24"/>
        </w:rPr>
      </w:pPr>
      <w:r w:rsidRPr="00501752">
        <w:rPr>
          <w:szCs w:val="24"/>
        </w:rPr>
        <w:t>Une impasse au sein du lotissement « Salizey » : impasse MariKrab.</w:t>
      </w:r>
    </w:p>
    <w:p w14:paraId="466F3134" w14:textId="77777777" w:rsidR="00A53FEC" w:rsidRPr="00501752" w:rsidRDefault="00A53FEC" w:rsidP="00F171CB">
      <w:pPr>
        <w:ind w:right="-851"/>
        <w:jc w:val="both"/>
        <w:rPr>
          <w:szCs w:val="24"/>
        </w:rPr>
      </w:pPr>
    </w:p>
    <w:p w14:paraId="32BF6298" w14:textId="77777777" w:rsidR="00A53FEC" w:rsidRPr="00501752" w:rsidRDefault="00A53FEC" w:rsidP="00F171CB">
      <w:pPr>
        <w:ind w:right="-1"/>
        <w:jc w:val="both"/>
        <w:rPr>
          <w:b/>
          <w:szCs w:val="24"/>
          <w:u w:val="single"/>
        </w:rPr>
      </w:pPr>
      <w:r w:rsidRPr="00501752">
        <w:rPr>
          <w:b/>
          <w:szCs w:val="24"/>
          <w:u w:val="single"/>
        </w:rPr>
        <w:t>ARTICLE 2 :</w:t>
      </w:r>
    </w:p>
    <w:p w14:paraId="73363EBA" w14:textId="77777777" w:rsidR="00A53FEC" w:rsidRPr="00501752" w:rsidRDefault="00A53FEC" w:rsidP="00F171CB">
      <w:pPr>
        <w:ind w:right="-1"/>
        <w:jc w:val="both"/>
        <w:rPr>
          <w:b/>
          <w:szCs w:val="24"/>
          <w:u w:val="single"/>
        </w:rPr>
      </w:pPr>
    </w:p>
    <w:p w14:paraId="031159CA" w14:textId="77777777" w:rsidR="00A53FEC" w:rsidRPr="00501752" w:rsidRDefault="00A53FEC" w:rsidP="00F171CB">
      <w:pPr>
        <w:ind w:right="-1"/>
        <w:jc w:val="both"/>
        <w:rPr>
          <w:szCs w:val="24"/>
        </w:rPr>
      </w:pPr>
      <w:r w:rsidRPr="00501752">
        <w:rPr>
          <w:b/>
          <w:szCs w:val="24"/>
        </w:rPr>
        <w:t xml:space="preserve">D’ANNULER ET REMPLACER </w:t>
      </w:r>
      <w:r w:rsidRPr="00501752">
        <w:rPr>
          <w:szCs w:val="24"/>
        </w:rPr>
        <w:t xml:space="preserve">l’article 2 de la délibération du Conseil Municipal n°2018-42/RM en </w:t>
      </w:r>
      <w:r w:rsidRPr="00501752">
        <w:rPr>
          <w:bCs/>
          <w:szCs w:val="24"/>
        </w:rPr>
        <w:t>dénommant</w:t>
      </w:r>
      <w:r w:rsidRPr="00501752">
        <w:rPr>
          <w:szCs w:val="24"/>
        </w:rPr>
        <w:t xml:space="preserve"> les 11 voies inhérentes à la tranche 1 dudit écoquartier Georges OTHILY comme suit :</w:t>
      </w:r>
    </w:p>
    <w:p w14:paraId="4BAE435E" w14:textId="77777777" w:rsidR="00A53FEC" w:rsidRPr="00501752" w:rsidRDefault="00A53FEC" w:rsidP="00F171CB">
      <w:pPr>
        <w:ind w:right="-1"/>
        <w:jc w:val="both"/>
        <w:rPr>
          <w:szCs w:val="24"/>
        </w:rPr>
      </w:pPr>
    </w:p>
    <w:p w14:paraId="775B54B3" w14:textId="77777777" w:rsidR="00A53FEC" w:rsidRPr="00501752" w:rsidRDefault="00A53FEC" w:rsidP="00192BFD">
      <w:pPr>
        <w:numPr>
          <w:ilvl w:val="0"/>
          <w:numId w:val="5"/>
        </w:numPr>
        <w:ind w:right="-1"/>
        <w:contextualSpacing/>
        <w:jc w:val="both"/>
        <w:rPr>
          <w:szCs w:val="24"/>
        </w:rPr>
      </w:pPr>
      <w:r w:rsidRPr="00501752">
        <w:rPr>
          <w:szCs w:val="24"/>
        </w:rPr>
        <w:t>Rue Michel NERON ;</w:t>
      </w:r>
    </w:p>
    <w:p w14:paraId="05CD48EC" w14:textId="77777777" w:rsidR="00A53FEC" w:rsidRPr="00501752" w:rsidRDefault="00A53FEC" w:rsidP="00192BFD">
      <w:pPr>
        <w:numPr>
          <w:ilvl w:val="0"/>
          <w:numId w:val="5"/>
        </w:numPr>
        <w:ind w:right="-1"/>
        <w:contextualSpacing/>
        <w:jc w:val="both"/>
        <w:rPr>
          <w:szCs w:val="24"/>
        </w:rPr>
      </w:pPr>
      <w:r w:rsidRPr="00501752">
        <w:rPr>
          <w:szCs w:val="24"/>
        </w:rPr>
        <w:t>Rue Félix THERESINE ;</w:t>
      </w:r>
    </w:p>
    <w:p w14:paraId="2F733CCF" w14:textId="77777777" w:rsidR="00A53FEC" w:rsidRPr="00501752" w:rsidRDefault="00A53FEC" w:rsidP="00192BFD">
      <w:pPr>
        <w:numPr>
          <w:ilvl w:val="0"/>
          <w:numId w:val="5"/>
        </w:numPr>
        <w:ind w:right="-1"/>
        <w:contextualSpacing/>
        <w:jc w:val="both"/>
        <w:rPr>
          <w:szCs w:val="24"/>
        </w:rPr>
      </w:pPr>
      <w:r w:rsidRPr="00501752">
        <w:rPr>
          <w:szCs w:val="24"/>
        </w:rPr>
        <w:t>Rue Renaud GALOT ;</w:t>
      </w:r>
    </w:p>
    <w:p w14:paraId="72F09814" w14:textId="77777777" w:rsidR="00A53FEC" w:rsidRPr="00501752" w:rsidRDefault="00A53FEC" w:rsidP="00192BFD">
      <w:pPr>
        <w:numPr>
          <w:ilvl w:val="0"/>
          <w:numId w:val="5"/>
        </w:numPr>
        <w:ind w:right="-1"/>
        <w:contextualSpacing/>
        <w:jc w:val="both"/>
        <w:rPr>
          <w:szCs w:val="24"/>
        </w:rPr>
      </w:pPr>
      <w:r w:rsidRPr="00501752">
        <w:rPr>
          <w:szCs w:val="24"/>
        </w:rPr>
        <w:t>Rue Germaine REGINA ;</w:t>
      </w:r>
    </w:p>
    <w:p w14:paraId="13073107" w14:textId="77777777" w:rsidR="00A53FEC" w:rsidRPr="00501752" w:rsidRDefault="00A53FEC" w:rsidP="00192BFD">
      <w:pPr>
        <w:numPr>
          <w:ilvl w:val="0"/>
          <w:numId w:val="5"/>
        </w:numPr>
        <w:ind w:right="-1"/>
        <w:contextualSpacing/>
        <w:jc w:val="both"/>
        <w:rPr>
          <w:szCs w:val="24"/>
        </w:rPr>
      </w:pPr>
      <w:r w:rsidRPr="00501752">
        <w:rPr>
          <w:szCs w:val="24"/>
        </w:rPr>
        <w:t>Rue Simone FLERET-FARLOT ;</w:t>
      </w:r>
    </w:p>
    <w:p w14:paraId="15F09377" w14:textId="77777777" w:rsidR="00A53FEC" w:rsidRPr="00501752" w:rsidRDefault="00A53FEC" w:rsidP="00192BFD">
      <w:pPr>
        <w:numPr>
          <w:ilvl w:val="0"/>
          <w:numId w:val="5"/>
        </w:numPr>
        <w:ind w:right="-1"/>
        <w:contextualSpacing/>
        <w:jc w:val="both"/>
        <w:rPr>
          <w:szCs w:val="24"/>
        </w:rPr>
      </w:pPr>
      <w:r w:rsidRPr="00501752">
        <w:rPr>
          <w:szCs w:val="24"/>
        </w:rPr>
        <w:t>Avenue Léon-Gontran DAMAS (en extension de l’avenue déjà dénommée) ;</w:t>
      </w:r>
    </w:p>
    <w:p w14:paraId="4955FF5E" w14:textId="77777777" w:rsidR="00A53FEC" w:rsidRPr="00501752" w:rsidRDefault="00A53FEC" w:rsidP="00192BFD">
      <w:pPr>
        <w:numPr>
          <w:ilvl w:val="0"/>
          <w:numId w:val="5"/>
        </w:numPr>
        <w:ind w:right="-1"/>
        <w:contextualSpacing/>
        <w:jc w:val="both"/>
        <w:rPr>
          <w:szCs w:val="24"/>
        </w:rPr>
      </w:pPr>
      <w:r w:rsidRPr="00501752">
        <w:rPr>
          <w:szCs w:val="24"/>
        </w:rPr>
        <w:t>Rue des Trois Fleuves ;</w:t>
      </w:r>
    </w:p>
    <w:p w14:paraId="03328967" w14:textId="77777777" w:rsidR="00A53FEC" w:rsidRPr="00501752" w:rsidRDefault="00A53FEC" w:rsidP="00192BFD">
      <w:pPr>
        <w:numPr>
          <w:ilvl w:val="0"/>
          <w:numId w:val="5"/>
        </w:numPr>
        <w:ind w:right="-1"/>
        <w:contextualSpacing/>
        <w:jc w:val="both"/>
        <w:rPr>
          <w:szCs w:val="24"/>
        </w:rPr>
      </w:pPr>
      <w:r w:rsidRPr="00501752">
        <w:rPr>
          <w:szCs w:val="24"/>
        </w:rPr>
        <w:t>Impasse Rebel ;</w:t>
      </w:r>
    </w:p>
    <w:p w14:paraId="44CDD623" w14:textId="77777777" w:rsidR="00A53FEC" w:rsidRPr="00501752" w:rsidRDefault="00A53FEC" w:rsidP="00192BFD">
      <w:pPr>
        <w:numPr>
          <w:ilvl w:val="0"/>
          <w:numId w:val="5"/>
        </w:numPr>
        <w:ind w:right="-1"/>
        <w:contextualSpacing/>
        <w:jc w:val="both"/>
        <w:rPr>
          <w:szCs w:val="24"/>
        </w:rPr>
      </w:pPr>
      <w:r w:rsidRPr="00501752">
        <w:rPr>
          <w:szCs w:val="24"/>
        </w:rPr>
        <w:t>Impasse Pigments ;</w:t>
      </w:r>
    </w:p>
    <w:p w14:paraId="279CCC85" w14:textId="77777777" w:rsidR="00A53FEC" w:rsidRPr="00501752" w:rsidRDefault="00A53FEC" w:rsidP="00192BFD">
      <w:pPr>
        <w:numPr>
          <w:ilvl w:val="0"/>
          <w:numId w:val="5"/>
        </w:numPr>
        <w:ind w:right="-1"/>
        <w:contextualSpacing/>
        <w:jc w:val="both"/>
        <w:rPr>
          <w:szCs w:val="24"/>
        </w:rPr>
      </w:pPr>
      <w:r w:rsidRPr="00501752">
        <w:rPr>
          <w:szCs w:val="24"/>
        </w:rPr>
        <w:t>Impasse « veillées noires » ;</w:t>
      </w:r>
    </w:p>
    <w:p w14:paraId="455EBF97" w14:textId="77777777" w:rsidR="00A53FEC" w:rsidRPr="00501752" w:rsidRDefault="00A53FEC" w:rsidP="00192BFD">
      <w:pPr>
        <w:numPr>
          <w:ilvl w:val="0"/>
          <w:numId w:val="5"/>
        </w:numPr>
        <w:ind w:right="-1"/>
        <w:contextualSpacing/>
        <w:jc w:val="both"/>
        <w:rPr>
          <w:szCs w:val="24"/>
        </w:rPr>
      </w:pPr>
      <w:r w:rsidRPr="00501752">
        <w:rPr>
          <w:szCs w:val="24"/>
        </w:rPr>
        <w:t>Impasse graffiti.</w:t>
      </w:r>
    </w:p>
    <w:p w14:paraId="5EE8E350" w14:textId="77777777" w:rsidR="00A53FEC" w:rsidRPr="00501752" w:rsidRDefault="00A53FEC" w:rsidP="00F171CB">
      <w:pPr>
        <w:ind w:right="-1"/>
        <w:jc w:val="both"/>
        <w:rPr>
          <w:szCs w:val="24"/>
        </w:rPr>
      </w:pPr>
    </w:p>
    <w:p w14:paraId="27655DA3" w14:textId="77777777" w:rsidR="00A53FEC" w:rsidRPr="00501752" w:rsidRDefault="00A53FEC" w:rsidP="00F171CB">
      <w:pPr>
        <w:ind w:right="-1"/>
        <w:jc w:val="both"/>
        <w:rPr>
          <w:b/>
          <w:szCs w:val="24"/>
          <w:u w:val="single"/>
        </w:rPr>
      </w:pPr>
      <w:r w:rsidRPr="00501752">
        <w:rPr>
          <w:b/>
          <w:szCs w:val="24"/>
          <w:u w:val="single"/>
        </w:rPr>
        <w:t>ARTICLE 3 :</w:t>
      </w:r>
    </w:p>
    <w:p w14:paraId="76C60D6E" w14:textId="77777777" w:rsidR="00A53FEC" w:rsidRPr="00501752" w:rsidRDefault="00A53FEC" w:rsidP="00F171CB">
      <w:pPr>
        <w:ind w:right="-1"/>
        <w:jc w:val="both"/>
        <w:rPr>
          <w:szCs w:val="24"/>
        </w:rPr>
      </w:pPr>
    </w:p>
    <w:p w14:paraId="26FE1F49" w14:textId="77777777" w:rsidR="00A53FEC" w:rsidRPr="00501752" w:rsidRDefault="00A53FEC" w:rsidP="00F171CB">
      <w:pPr>
        <w:ind w:right="-1"/>
        <w:jc w:val="both"/>
        <w:rPr>
          <w:szCs w:val="24"/>
        </w:rPr>
      </w:pPr>
      <w:r w:rsidRPr="00501752">
        <w:rPr>
          <w:b/>
          <w:bCs/>
          <w:caps/>
          <w:szCs w:val="24"/>
        </w:rPr>
        <w:t>D’inviter</w:t>
      </w:r>
      <w:r w:rsidRPr="00501752">
        <w:rPr>
          <w:szCs w:val="24"/>
        </w:rPr>
        <w:t xml:space="preserve"> le Maire à entreprendre toutes les démarches administratives qui s’imposent et à signer tous les documents nécessaires à la mise en œuvre de la présente décision.</w:t>
      </w:r>
    </w:p>
    <w:p w14:paraId="7E0303C4" w14:textId="77777777" w:rsidR="00A53FEC" w:rsidRPr="00501752" w:rsidRDefault="00A53FEC" w:rsidP="00F171CB">
      <w:pPr>
        <w:ind w:right="-1"/>
        <w:jc w:val="both"/>
        <w:rPr>
          <w:szCs w:val="24"/>
        </w:rPr>
      </w:pPr>
    </w:p>
    <w:p w14:paraId="54B464A6" w14:textId="77777777" w:rsidR="00A53FEC" w:rsidRPr="00501752" w:rsidRDefault="00A53FEC" w:rsidP="00F171CB">
      <w:pPr>
        <w:ind w:right="-1"/>
        <w:jc w:val="both"/>
        <w:rPr>
          <w:b/>
          <w:szCs w:val="24"/>
          <w:u w:val="single"/>
        </w:rPr>
      </w:pPr>
      <w:r w:rsidRPr="00501752">
        <w:rPr>
          <w:b/>
          <w:szCs w:val="24"/>
          <w:u w:val="single"/>
        </w:rPr>
        <w:t>ARTICLE 4 :</w:t>
      </w:r>
    </w:p>
    <w:p w14:paraId="27860441" w14:textId="77777777" w:rsidR="00A53FEC" w:rsidRPr="00501752" w:rsidRDefault="00A53FEC" w:rsidP="00F171CB">
      <w:pPr>
        <w:ind w:right="-1"/>
        <w:jc w:val="both"/>
        <w:rPr>
          <w:b/>
          <w:szCs w:val="24"/>
          <w:u w:val="single"/>
        </w:rPr>
      </w:pPr>
    </w:p>
    <w:p w14:paraId="5B5E042F" w14:textId="77777777" w:rsidR="00A53FEC" w:rsidRPr="00501752" w:rsidRDefault="00A53FEC" w:rsidP="00F171CB">
      <w:pPr>
        <w:ind w:right="-1"/>
        <w:jc w:val="both"/>
        <w:rPr>
          <w:szCs w:val="24"/>
        </w:rPr>
      </w:pPr>
      <w:r w:rsidRPr="00501752">
        <w:rPr>
          <w:b/>
          <w:bCs/>
          <w:caps/>
          <w:szCs w:val="24"/>
        </w:rPr>
        <w:t>D’indiquer</w:t>
      </w:r>
      <w:r w:rsidRPr="00501752">
        <w:rPr>
          <w:szCs w:val="24"/>
        </w:rPr>
        <w:t xml:space="preserve"> que la présente délibération qui sera transmise au représentant de l’État peut faire l’objet, dans un délai de deux mois à compter de sa publication ou de sa notification, d’un recours devant le Tribunal Administratif de la Guyane dans les conditions prescrites par l’article R421-1 du Cour de Justice Administrative ou d’un recours gracieux auprès de la Commune qui dispose d’un délai de deux mois pour y répondre. Un silence de deux mois vaut alors décision implicite de rejet conformément à l’article R421-2 du Code précité. La décision ainsi prise, qu’elle soit expresse ou implicite, peut être elle-même déférée au Tribunal Administratif dans un délai de deux mois.</w:t>
      </w:r>
    </w:p>
    <w:p w14:paraId="40D35F5B" w14:textId="77777777" w:rsidR="00A53FEC" w:rsidRPr="00501752" w:rsidRDefault="00A53FEC" w:rsidP="00F171CB">
      <w:pPr>
        <w:jc w:val="both"/>
        <w:rPr>
          <w:szCs w:val="24"/>
        </w:rPr>
      </w:pPr>
    </w:p>
    <w:p w14:paraId="07FE0F90" w14:textId="77777777" w:rsidR="00A53FEC" w:rsidRPr="00501752" w:rsidRDefault="00A53FEC" w:rsidP="00F171CB">
      <w:pPr>
        <w:ind w:right="-427"/>
        <w:jc w:val="both"/>
        <w:rPr>
          <w:b/>
          <w:szCs w:val="24"/>
        </w:rPr>
      </w:pPr>
      <w:r w:rsidRPr="00501752">
        <w:rPr>
          <w:b/>
          <w:szCs w:val="24"/>
        </w:rPr>
        <w:t xml:space="preserve">VOTE      </w:t>
      </w:r>
      <w:r w:rsidRPr="00501752">
        <w:rPr>
          <w:b/>
          <w:szCs w:val="24"/>
        </w:rPr>
        <w:sym w:font="Symbol" w:char="F0DE"/>
      </w:r>
      <w:r w:rsidRPr="00501752">
        <w:rPr>
          <w:b/>
          <w:szCs w:val="24"/>
        </w:rPr>
        <w:t xml:space="preserve">   </w:t>
      </w:r>
      <w:r w:rsidRPr="00501752">
        <w:rPr>
          <w:b/>
          <w:szCs w:val="24"/>
        </w:rPr>
        <w:tab/>
        <w:t>Pour =  23</w:t>
      </w:r>
      <w:r w:rsidRPr="00501752">
        <w:rPr>
          <w:b/>
          <w:szCs w:val="24"/>
        </w:rPr>
        <w:tab/>
        <w:t xml:space="preserve">             Contre  = 00</w:t>
      </w:r>
      <w:r w:rsidRPr="00501752">
        <w:rPr>
          <w:b/>
          <w:szCs w:val="24"/>
        </w:rPr>
        <w:tab/>
        <w:t xml:space="preserve">                      Abstention  = 00</w:t>
      </w:r>
    </w:p>
    <w:bookmarkEnd w:id="3"/>
    <w:p w14:paraId="38A7B133" w14:textId="77777777" w:rsidR="00885548" w:rsidRPr="00501752" w:rsidRDefault="00410384" w:rsidP="00F171CB">
      <w:pPr>
        <w:pBdr>
          <w:top w:val="single" w:sz="4" w:space="1" w:color="auto"/>
          <w:left w:val="single" w:sz="4" w:space="4" w:color="auto"/>
          <w:bottom w:val="single" w:sz="4" w:space="1" w:color="auto"/>
          <w:right w:val="single" w:sz="4" w:space="4" w:color="auto"/>
        </w:pBdr>
        <w:jc w:val="both"/>
        <w:rPr>
          <w:rFonts w:cs="Palatino"/>
          <w:b/>
        </w:rPr>
      </w:pPr>
      <w:r w:rsidRPr="00501752">
        <w:rPr>
          <w:rFonts w:cs="Palatino"/>
          <w:b/>
        </w:rPr>
        <w:lastRenderedPageBreak/>
        <w:t xml:space="preserve">4/ </w:t>
      </w:r>
      <w:r w:rsidR="00A26C33" w:rsidRPr="00501752">
        <w:rPr>
          <w:rFonts w:eastAsia="Calibri" w:cs="Palatino Linotype"/>
          <w:b/>
        </w:rPr>
        <w:t>Création de nouveaux postes d’Agents Territoriaux Spécialisés en Écoles Maternelles (ATSEM) et à la mise à jour du Tableau des effectifs des emplois permanents communaux </w:t>
      </w:r>
    </w:p>
    <w:p w14:paraId="1445B99D" w14:textId="77777777" w:rsidR="00885548" w:rsidRPr="00501752" w:rsidRDefault="00885548" w:rsidP="00F171CB">
      <w:pPr>
        <w:ind w:right="-284"/>
        <w:jc w:val="both"/>
        <w:rPr>
          <w:rFonts w:cs="Arial"/>
          <w:szCs w:val="24"/>
        </w:rPr>
      </w:pPr>
    </w:p>
    <w:p w14:paraId="51EE6578" w14:textId="77777777" w:rsidR="00A53FEC" w:rsidRPr="00501752" w:rsidRDefault="00885548" w:rsidP="00F171CB">
      <w:pPr>
        <w:jc w:val="both"/>
        <w:rPr>
          <w:szCs w:val="24"/>
        </w:rPr>
      </w:pPr>
      <w:r w:rsidRPr="00501752">
        <w:rPr>
          <w:rFonts w:cs="Arial"/>
          <w:szCs w:val="24"/>
        </w:rPr>
        <w:t xml:space="preserve">Arrivant au quatrième point de l’ordre du jour, </w:t>
      </w:r>
      <w:r w:rsidR="00DB1FF8" w:rsidRPr="00501752">
        <w:t>l</w:t>
      </w:r>
      <w:r w:rsidR="00E84070" w:rsidRPr="00501752">
        <w:t xml:space="preserve">e </w:t>
      </w:r>
      <w:r w:rsidR="0025569A" w:rsidRPr="00501752">
        <w:rPr>
          <w:rFonts w:cs="Arial"/>
        </w:rPr>
        <w:t xml:space="preserve">Maire </w:t>
      </w:r>
      <w:r w:rsidR="00A53FEC" w:rsidRPr="00501752">
        <w:rPr>
          <w:szCs w:val="24"/>
        </w:rPr>
        <w:t>rappelle à l’Assemblé délibérante, que la Municipalité, dans le cadre de ses compétences obligatoires, se doit de permettre à chaque classe maternelle de bénéficier des services d’un fonctionnaire territorial ayant la qualité d’Agent territorial spécialisé des écoles maternelles et des classes infantiles (ATSEM).</w:t>
      </w:r>
    </w:p>
    <w:p w14:paraId="41B79797" w14:textId="77777777" w:rsidR="00A53FEC" w:rsidRPr="00501752" w:rsidRDefault="00A53FEC" w:rsidP="00F171CB">
      <w:pPr>
        <w:jc w:val="both"/>
        <w:rPr>
          <w:szCs w:val="24"/>
        </w:rPr>
      </w:pPr>
    </w:p>
    <w:p w14:paraId="3B3F6462" w14:textId="77777777" w:rsidR="00A53FEC" w:rsidRPr="00501752" w:rsidRDefault="00A53FEC" w:rsidP="00F171CB">
      <w:pPr>
        <w:jc w:val="both"/>
        <w:rPr>
          <w:i/>
          <w:szCs w:val="24"/>
        </w:rPr>
      </w:pPr>
      <w:r w:rsidRPr="00501752">
        <w:rPr>
          <w:szCs w:val="24"/>
        </w:rPr>
        <w:t xml:space="preserve">Les missions de ces agents sont circonscrites par l'article 2 du décret n° 92-850 du 28 août 1992 portant statut particulier du cadre d'emplois des ATSEM, et qui stipule, qu’ils sont chargés </w:t>
      </w:r>
      <w:r w:rsidRPr="00501752">
        <w:rPr>
          <w:i/>
          <w:szCs w:val="24"/>
        </w:rPr>
        <w:t>« de l'assistance au personnel enseignant pour la réception, l'animation et l'hygiène des très jeunes enfants ainsi que de la préparation et la mise en état de propreté des locaux et du matériel servant directement à ces enfants. Les agents spécialisés des écoles maternelles participent à la communauté éducative. Ils peuvent, également, être chargés de la surveillance des très jeunes enfants dans les cantines. Ils peuvent, en outre, être chargés, en journée, des mêmes missions dans les accueils de loisirs en dehors du domicile parental des très jeunes enfants. Ils peuvent également assister les enseignants dans les classes ou établissements accueillant des enfants handicapés ».</w:t>
      </w:r>
    </w:p>
    <w:p w14:paraId="09FAC5FE" w14:textId="77777777" w:rsidR="00A53FEC" w:rsidRPr="00501752" w:rsidRDefault="00A53FEC" w:rsidP="00F171CB">
      <w:pPr>
        <w:jc w:val="both"/>
        <w:rPr>
          <w:szCs w:val="24"/>
        </w:rPr>
      </w:pPr>
    </w:p>
    <w:p w14:paraId="748A5233" w14:textId="77777777" w:rsidR="00A53FEC" w:rsidRPr="00501752" w:rsidRDefault="00A53FEC" w:rsidP="00F171CB">
      <w:pPr>
        <w:jc w:val="both"/>
        <w:rPr>
          <w:szCs w:val="24"/>
        </w:rPr>
      </w:pPr>
      <w:r w:rsidRPr="00501752">
        <w:rPr>
          <w:szCs w:val="24"/>
        </w:rPr>
        <w:t>A Rémire-Montjoly, la dynamique démographique implique l’ouverture de nouvelles classes pour accueillir ces jeunes. Pour la présente rentrée scolaire, en concertation avec les autorités académiques, deux nouvelles classes de Petites sections ont été créés à l’École Émile Gentilhomme portant le nombre de classes pour l’ensemble des maternelles à 46.</w:t>
      </w:r>
    </w:p>
    <w:p w14:paraId="79805FD1" w14:textId="77777777" w:rsidR="00A53FEC" w:rsidRPr="00501752" w:rsidRDefault="00A53FEC" w:rsidP="00F171CB">
      <w:pPr>
        <w:jc w:val="both"/>
        <w:rPr>
          <w:szCs w:val="24"/>
        </w:rPr>
      </w:pPr>
    </w:p>
    <w:p w14:paraId="4CE8C757" w14:textId="77777777" w:rsidR="00A53FEC" w:rsidRPr="00501752" w:rsidRDefault="00A53FEC" w:rsidP="00F171CB">
      <w:pPr>
        <w:jc w:val="both"/>
        <w:rPr>
          <w:szCs w:val="24"/>
        </w:rPr>
      </w:pPr>
      <w:r w:rsidRPr="00501752">
        <w:rPr>
          <w:szCs w:val="24"/>
        </w:rPr>
        <w:t>Le Maire porte à la connaissance de l’Assemblée que d’autres écoles expriment le besoin de voir croitre l’effectif des ATSEM qui leur a été affecté. De plus, il note qu’il faudra, d’ores et déjà, appréhender les impacts budgétaires et humains des futurs besoins des groupes scolaires qui émergeront dans la commune ainsi que ceux de l’abaissement de 6 à 3 ans l’âge du début de l’instruction obligatoire.</w:t>
      </w:r>
    </w:p>
    <w:p w14:paraId="19343C89" w14:textId="77777777" w:rsidR="00A53FEC" w:rsidRPr="00501752" w:rsidRDefault="00A53FEC" w:rsidP="00F171CB">
      <w:pPr>
        <w:jc w:val="both"/>
        <w:rPr>
          <w:szCs w:val="24"/>
        </w:rPr>
      </w:pPr>
    </w:p>
    <w:p w14:paraId="040304C7" w14:textId="77777777" w:rsidR="00A53FEC" w:rsidRPr="00501752" w:rsidRDefault="00A53FEC" w:rsidP="00F171CB">
      <w:pPr>
        <w:jc w:val="both"/>
        <w:rPr>
          <w:szCs w:val="24"/>
        </w:rPr>
      </w:pPr>
      <w:r w:rsidRPr="00501752">
        <w:rPr>
          <w:szCs w:val="24"/>
        </w:rPr>
        <w:t>Dès lors, au regard des contraintes qui pèsent sur toutes les politiques publiques que la municipalité met en œuvre, Il est nécessaire de fixer des ratios permettant d’affecter ces agents dans les écoles maternelles.</w:t>
      </w:r>
    </w:p>
    <w:p w14:paraId="02DAF1D5" w14:textId="77777777" w:rsidR="00A53FEC" w:rsidRPr="00501752" w:rsidRDefault="00A53FEC" w:rsidP="00F171CB">
      <w:pPr>
        <w:jc w:val="both"/>
        <w:rPr>
          <w:szCs w:val="24"/>
        </w:rPr>
      </w:pPr>
    </w:p>
    <w:p w14:paraId="247C19F3" w14:textId="77777777" w:rsidR="00A53FEC" w:rsidRPr="00501752" w:rsidRDefault="00A53FEC" w:rsidP="00F171CB">
      <w:pPr>
        <w:jc w:val="both"/>
        <w:rPr>
          <w:szCs w:val="24"/>
        </w:rPr>
      </w:pPr>
      <w:r w:rsidRPr="00501752">
        <w:rPr>
          <w:szCs w:val="24"/>
        </w:rPr>
        <w:t>Ainsi, et dans l’immédiat, après analyse des bonnes pratiques dans les collectivités et de certaines recommandations du corps enseignant, le Maire propose comme référence les critères de base suivants :</w:t>
      </w:r>
    </w:p>
    <w:p w14:paraId="47FC4124" w14:textId="77777777" w:rsidR="00A53FEC" w:rsidRPr="00501752" w:rsidRDefault="00A53FEC" w:rsidP="00F171CB">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551"/>
        <w:gridCol w:w="4678"/>
      </w:tblGrid>
      <w:tr w:rsidR="00A53FEC" w:rsidRPr="00501752" w14:paraId="446E06E4" w14:textId="77777777" w:rsidTr="00A53FEC">
        <w:tc>
          <w:tcPr>
            <w:tcW w:w="2547" w:type="dxa"/>
            <w:shd w:val="clear" w:color="auto" w:fill="auto"/>
          </w:tcPr>
          <w:p w14:paraId="335BE5F5" w14:textId="77777777" w:rsidR="00A53FEC" w:rsidRPr="00501752" w:rsidRDefault="00A53FEC" w:rsidP="00F171CB">
            <w:pPr>
              <w:tabs>
                <w:tab w:val="left" w:pos="1701"/>
              </w:tabs>
              <w:jc w:val="center"/>
              <w:rPr>
                <w:b/>
                <w:szCs w:val="24"/>
              </w:rPr>
            </w:pPr>
          </w:p>
          <w:p w14:paraId="6791C6B6" w14:textId="77777777" w:rsidR="00A53FEC" w:rsidRPr="00501752" w:rsidRDefault="00A53FEC" w:rsidP="00F171CB">
            <w:pPr>
              <w:tabs>
                <w:tab w:val="left" w:pos="1701"/>
              </w:tabs>
              <w:jc w:val="center"/>
              <w:rPr>
                <w:b/>
                <w:szCs w:val="24"/>
              </w:rPr>
            </w:pPr>
            <w:r w:rsidRPr="00501752">
              <w:rPr>
                <w:b/>
                <w:szCs w:val="24"/>
              </w:rPr>
              <w:t>Niveaux maternelles</w:t>
            </w:r>
          </w:p>
        </w:tc>
        <w:tc>
          <w:tcPr>
            <w:tcW w:w="2551" w:type="dxa"/>
            <w:shd w:val="clear" w:color="auto" w:fill="auto"/>
          </w:tcPr>
          <w:p w14:paraId="5E8124BC" w14:textId="77777777" w:rsidR="00A53FEC" w:rsidRPr="00501752" w:rsidRDefault="00A53FEC" w:rsidP="00F171CB">
            <w:pPr>
              <w:tabs>
                <w:tab w:val="left" w:pos="1701"/>
              </w:tabs>
              <w:jc w:val="center"/>
              <w:rPr>
                <w:b/>
                <w:szCs w:val="24"/>
              </w:rPr>
            </w:pPr>
          </w:p>
          <w:p w14:paraId="1B6B1A5D" w14:textId="77777777" w:rsidR="00A53FEC" w:rsidRPr="00501752" w:rsidRDefault="00A53FEC" w:rsidP="00F171CB">
            <w:pPr>
              <w:tabs>
                <w:tab w:val="left" w:pos="1701"/>
              </w:tabs>
              <w:jc w:val="center"/>
              <w:rPr>
                <w:b/>
                <w:szCs w:val="24"/>
              </w:rPr>
            </w:pPr>
            <w:r w:rsidRPr="00501752">
              <w:rPr>
                <w:b/>
                <w:szCs w:val="24"/>
              </w:rPr>
              <w:t>Ratios</w:t>
            </w:r>
          </w:p>
        </w:tc>
        <w:tc>
          <w:tcPr>
            <w:tcW w:w="4678" w:type="dxa"/>
            <w:shd w:val="clear" w:color="auto" w:fill="auto"/>
          </w:tcPr>
          <w:p w14:paraId="76DF21FF" w14:textId="77777777" w:rsidR="00A53FEC" w:rsidRPr="00501752" w:rsidRDefault="00A53FEC" w:rsidP="00F171CB">
            <w:pPr>
              <w:tabs>
                <w:tab w:val="left" w:pos="1701"/>
              </w:tabs>
              <w:jc w:val="center"/>
              <w:rPr>
                <w:b/>
                <w:szCs w:val="24"/>
              </w:rPr>
            </w:pPr>
          </w:p>
          <w:p w14:paraId="69282706" w14:textId="77777777" w:rsidR="00A53FEC" w:rsidRPr="00501752" w:rsidRDefault="00A53FEC" w:rsidP="00F171CB">
            <w:pPr>
              <w:tabs>
                <w:tab w:val="left" w:pos="1701"/>
              </w:tabs>
              <w:jc w:val="center"/>
              <w:rPr>
                <w:b/>
                <w:szCs w:val="24"/>
              </w:rPr>
            </w:pPr>
            <w:r w:rsidRPr="00501752">
              <w:rPr>
                <w:b/>
                <w:szCs w:val="24"/>
              </w:rPr>
              <w:t>Observations</w:t>
            </w:r>
          </w:p>
        </w:tc>
      </w:tr>
      <w:tr w:rsidR="00A53FEC" w:rsidRPr="00501752" w14:paraId="3479260C" w14:textId="77777777" w:rsidTr="00A53FEC">
        <w:tc>
          <w:tcPr>
            <w:tcW w:w="2547" w:type="dxa"/>
            <w:shd w:val="clear" w:color="auto" w:fill="auto"/>
            <w:vAlign w:val="center"/>
          </w:tcPr>
          <w:p w14:paraId="4C0B4061" w14:textId="77777777" w:rsidR="00A53FEC" w:rsidRPr="00501752" w:rsidRDefault="00A53FEC" w:rsidP="00F171CB">
            <w:pPr>
              <w:tabs>
                <w:tab w:val="left" w:pos="1701"/>
              </w:tabs>
              <w:jc w:val="both"/>
              <w:rPr>
                <w:szCs w:val="24"/>
              </w:rPr>
            </w:pPr>
            <w:r w:rsidRPr="00501752">
              <w:rPr>
                <w:szCs w:val="24"/>
              </w:rPr>
              <w:t>Petites Sections</w:t>
            </w:r>
          </w:p>
        </w:tc>
        <w:tc>
          <w:tcPr>
            <w:tcW w:w="2551" w:type="dxa"/>
            <w:shd w:val="clear" w:color="auto" w:fill="auto"/>
            <w:vAlign w:val="center"/>
          </w:tcPr>
          <w:p w14:paraId="66B1A420" w14:textId="77777777" w:rsidR="00A53FEC" w:rsidRPr="00501752" w:rsidRDefault="00A53FEC" w:rsidP="00F171CB">
            <w:pPr>
              <w:tabs>
                <w:tab w:val="left" w:pos="1701"/>
              </w:tabs>
              <w:jc w:val="both"/>
              <w:rPr>
                <w:szCs w:val="24"/>
              </w:rPr>
            </w:pPr>
            <w:r w:rsidRPr="00501752">
              <w:rPr>
                <w:szCs w:val="24"/>
              </w:rPr>
              <w:t>1 ATSEM pour 1 classe</w:t>
            </w:r>
          </w:p>
        </w:tc>
        <w:tc>
          <w:tcPr>
            <w:tcW w:w="4678" w:type="dxa"/>
            <w:shd w:val="clear" w:color="auto" w:fill="auto"/>
            <w:vAlign w:val="center"/>
          </w:tcPr>
          <w:p w14:paraId="47F24620" w14:textId="77777777" w:rsidR="00A53FEC" w:rsidRPr="00501752" w:rsidRDefault="00A53FEC" w:rsidP="00F171CB">
            <w:pPr>
              <w:tabs>
                <w:tab w:val="left" w:pos="1701"/>
              </w:tabs>
              <w:jc w:val="both"/>
              <w:rPr>
                <w:szCs w:val="24"/>
              </w:rPr>
            </w:pPr>
            <w:r w:rsidRPr="00501752">
              <w:rPr>
                <w:szCs w:val="24"/>
              </w:rPr>
              <w:t>La présence d’un agent est recommandée en cette phase d’adaptation à un nouvel environnement, de recherche de sécurité.</w:t>
            </w:r>
          </w:p>
        </w:tc>
      </w:tr>
      <w:tr w:rsidR="00A53FEC" w:rsidRPr="00501752" w14:paraId="6C32B75C" w14:textId="77777777" w:rsidTr="00A53FEC">
        <w:tc>
          <w:tcPr>
            <w:tcW w:w="2547" w:type="dxa"/>
            <w:shd w:val="clear" w:color="auto" w:fill="auto"/>
            <w:vAlign w:val="center"/>
          </w:tcPr>
          <w:p w14:paraId="26B56DD5" w14:textId="77777777" w:rsidR="00A53FEC" w:rsidRPr="00501752" w:rsidRDefault="00A53FEC" w:rsidP="00F171CB">
            <w:pPr>
              <w:tabs>
                <w:tab w:val="left" w:pos="1701"/>
              </w:tabs>
              <w:jc w:val="both"/>
              <w:rPr>
                <w:szCs w:val="24"/>
              </w:rPr>
            </w:pPr>
            <w:r w:rsidRPr="00501752">
              <w:rPr>
                <w:szCs w:val="24"/>
              </w:rPr>
              <w:t>Moyennes Sections</w:t>
            </w:r>
          </w:p>
        </w:tc>
        <w:tc>
          <w:tcPr>
            <w:tcW w:w="2551" w:type="dxa"/>
            <w:shd w:val="clear" w:color="auto" w:fill="auto"/>
            <w:vAlign w:val="center"/>
          </w:tcPr>
          <w:p w14:paraId="19434532" w14:textId="77777777" w:rsidR="00A53FEC" w:rsidRPr="00501752" w:rsidRDefault="00A53FEC" w:rsidP="00F171CB">
            <w:pPr>
              <w:tabs>
                <w:tab w:val="left" w:pos="1701"/>
              </w:tabs>
              <w:jc w:val="both"/>
              <w:rPr>
                <w:szCs w:val="24"/>
              </w:rPr>
            </w:pPr>
            <w:r w:rsidRPr="00501752">
              <w:rPr>
                <w:szCs w:val="24"/>
              </w:rPr>
              <w:t>1 ATSEM pour 2 classes</w:t>
            </w:r>
          </w:p>
        </w:tc>
        <w:tc>
          <w:tcPr>
            <w:tcW w:w="4678" w:type="dxa"/>
            <w:shd w:val="clear" w:color="auto" w:fill="auto"/>
            <w:vAlign w:val="center"/>
          </w:tcPr>
          <w:p w14:paraId="44C24736" w14:textId="77777777" w:rsidR="00A53FEC" w:rsidRPr="00501752" w:rsidRDefault="00A53FEC" w:rsidP="00F171CB">
            <w:pPr>
              <w:tabs>
                <w:tab w:val="left" w:pos="1701"/>
              </w:tabs>
              <w:jc w:val="both"/>
              <w:rPr>
                <w:szCs w:val="24"/>
              </w:rPr>
            </w:pPr>
            <w:r w:rsidRPr="00501752">
              <w:rPr>
                <w:szCs w:val="24"/>
              </w:rPr>
              <w:t>Élève en phase intermédiaire vers plus d’autonomie.</w:t>
            </w:r>
          </w:p>
        </w:tc>
      </w:tr>
      <w:tr w:rsidR="00A53FEC" w:rsidRPr="00501752" w14:paraId="3A89BBC7" w14:textId="77777777" w:rsidTr="00A53FEC">
        <w:tc>
          <w:tcPr>
            <w:tcW w:w="2547" w:type="dxa"/>
            <w:shd w:val="clear" w:color="auto" w:fill="auto"/>
            <w:vAlign w:val="center"/>
          </w:tcPr>
          <w:p w14:paraId="70B12EF8" w14:textId="77777777" w:rsidR="00A53FEC" w:rsidRPr="00501752" w:rsidRDefault="00A53FEC" w:rsidP="00F171CB">
            <w:pPr>
              <w:tabs>
                <w:tab w:val="left" w:pos="1701"/>
              </w:tabs>
              <w:jc w:val="both"/>
              <w:rPr>
                <w:szCs w:val="24"/>
              </w:rPr>
            </w:pPr>
            <w:r w:rsidRPr="00501752">
              <w:rPr>
                <w:szCs w:val="24"/>
              </w:rPr>
              <w:t>Grandes Sections</w:t>
            </w:r>
          </w:p>
        </w:tc>
        <w:tc>
          <w:tcPr>
            <w:tcW w:w="2551" w:type="dxa"/>
            <w:shd w:val="clear" w:color="auto" w:fill="auto"/>
            <w:vAlign w:val="center"/>
          </w:tcPr>
          <w:p w14:paraId="5863C552" w14:textId="77777777" w:rsidR="00A53FEC" w:rsidRPr="00501752" w:rsidRDefault="00A53FEC" w:rsidP="00F171CB">
            <w:pPr>
              <w:tabs>
                <w:tab w:val="left" w:pos="1701"/>
              </w:tabs>
              <w:jc w:val="both"/>
              <w:rPr>
                <w:szCs w:val="24"/>
              </w:rPr>
            </w:pPr>
            <w:r w:rsidRPr="00501752">
              <w:rPr>
                <w:szCs w:val="24"/>
              </w:rPr>
              <w:t>1 ATSEM pour 3 classes</w:t>
            </w:r>
          </w:p>
        </w:tc>
        <w:tc>
          <w:tcPr>
            <w:tcW w:w="4678" w:type="dxa"/>
            <w:shd w:val="clear" w:color="auto" w:fill="auto"/>
            <w:vAlign w:val="center"/>
          </w:tcPr>
          <w:p w14:paraId="0695C3EB" w14:textId="77777777" w:rsidR="00A53FEC" w:rsidRPr="00501752" w:rsidRDefault="00A53FEC" w:rsidP="00F171CB">
            <w:pPr>
              <w:tabs>
                <w:tab w:val="left" w:pos="1701"/>
              </w:tabs>
              <w:jc w:val="both"/>
              <w:rPr>
                <w:szCs w:val="24"/>
              </w:rPr>
            </w:pPr>
            <w:r w:rsidRPr="00501752">
              <w:rPr>
                <w:szCs w:val="24"/>
              </w:rPr>
              <w:t>Élève en situation d’autonomie croissante avant l’entrée en élémentaire</w:t>
            </w:r>
          </w:p>
        </w:tc>
      </w:tr>
    </w:tbl>
    <w:p w14:paraId="50F59DFB" w14:textId="77777777" w:rsidR="00A53FEC" w:rsidRPr="00501752" w:rsidRDefault="00A53FEC" w:rsidP="00F171CB">
      <w:pPr>
        <w:jc w:val="both"/>
        <w:rPr>
          <w:szCs w:val="24"/>
        </w:rPr>
      </w:pPr>
    </w:p>
    <w:p w14:paraId="79BA741B" w14:textId="77777777" w:rsidR="00A53FEC" w:rsidRPr="00501752" w:rsidRDefault="00A53FEC" w:rsidP="00F171CB">
      <w:pPr>
        <w:jc w:val="both"/>
        <w:rPr>
          <w:szCs w:val="24"/>
        </w:rPr>
      </w:pPr>
      <w:r w:rsidRPr="00501752">
        <w:rPr>
          <w:szCs w:val="24"/>
        </w:rPr>
        <w:t xml:space="preserve">Le Maire souligne que la règlementation en vigueur ne fait aucune obligation à la municipalité d’affecter </w:t>
      </w:r>
      <w:r w:rsidRPr="00501752">
        <w:rPr>
          <w:b/>
          <w:szCs w:val="24"/>
        </w:rPr>
        <w:t>1</w:t>
      </w:r>
      <w:r w:rsidRPr="00501752">
        <w:rPr>
          <w:szCs w:val="24"/>
        </w:rPr>
        <w:t xml:space="preserve"> agent dans chaque classe maternelle avec un temps de présence obligatoire auprès des enseignants œuvrant dans ces classes.</w:t>
      </w:r>
    </w:p>
    <w:p w14:paraId="01052C6B" w14:textId="77777777" w:rsidR="00A53FEC" w:rsidRPr="00501752" w:rsidRDefault="00A53FEC" w:rsidP="00F171CB">
      <w:pPr>
        <w:jc w:val="both"/>
        <w:rPr>
          <w:szCs w:val="24"/>
        </w:rPr>
      </w:pPr>
    </w:p>
    <w:p w14:paraId="3E85BB0B" w14:textId="77777777" w:rsidR="00A53FEC" w:rsidRPr="00501752" w:rsidRDefault="00A53FEC" w:rsidP="00F171CB">
      <w:pPr>
        <w:jc w:val="both"/>
        <w:rPr>
          <w:szCs w:val="24"/>
        </w:rPr>
      </w:pPr>
      <w:r w:rsidRPr="00501752">
        <w:rPr>
          <w:szCs w:val="24"/>
        </w:rPr>
        <w:t>Cette présence, et de manière plus générale, l’organisation du travail des ATSEM, relève de la compétence de la directrice ou du directeur de l’école car, durant le temps scolaire dans les locaux, ces agents sont placés sous leur autorité.</w:t>
      </w:r>
    </w:p>
    <w:p w14:paraId="6F39EF47" w14:textId="77777777" w:rsidR="00A53FEC" w:rsidRPr="00501752" w:rsidRDefault="00A53FEC" w:rsidP="00F171CB">
      <w:pPr>
        <w:jc w:val="both"/>
        <w:rPr>
          <w:szCs w:val="24"/>
        </w:rPr>
      </w:pPr>
      <w:r w:rsidRPr="00501752">
        <w:rPr>
          <w:szCs w:val="24"/>
        </w:rPr>
        <w:lastRenderedPageBreak/>
        <w:t xml:space="preserve">Tout ceci étant précisé, le Maire propose à l’Assemblée de procéder à la création de                </w:t>
      </w:r>
      <w:r w:rsidRPr="00501752">
        <w:rPr>
          <w:b/>
          <w:szCs w:val="24"/>
        </w:rPr>
        <w:t>5</w:t>
      </w:r>
      <w:r w:rsidRPr="00501752">
        <w:rPr>
          <w:szCs w:val="24"/>
        </w:rPr>
        <w:t xml:space="preserve"> emplois d’ATSEM supplémentaires pour porter l’effectif à </w:t>
      </w:r>
      <w:r w:rsidRPr="00501752">
        <w:rPr>
          <w:b/>
          <w:szCs w:val="24"/>
        </w:rPr>
        <w:t>25</w:t>
      </w:r>
      <w:r w:rsidRPr="00501752">
        <w:rPr>
          <w:szCs w:val="24"/>
        </w:rPr>
        <w:t>. Ces agents seront recrutés par voie statutaire et, ce faisant, le tableau des effectifs permanents de la Collectivité sera mis à jour.</w:t>
      </w:r>
    </w:p>
    <w:p w14:paraId="1C9D70DB" w14:textId="77777777" w:rsidR="00DD1A5C" w:rsidRPr="00501752" w:rsidRDefault="00DD1A5C" w:rsidP="00F171CB">
      <w:pPr>
        <w:jc w:val="both"/>
        <w:rPr>
          <w:szCs w:val="24"/>
        </w:rPr>
      </w:pPr>
    </w:p>
    <w:p w14:paraId="5EFF30FD" w14:textId="47064C80" w:rsidR="00DD1A5C" w:rsidRPr="005A08F0" w:rsidRDefault="00DD1A5C" w:rsidP="00F171CB">
      <w:pPr>
        <w:jc w:val="both"/>
        <w:rPr>
          <w:szCs w:val="24"/>
        </w:rPr>
      </w:pPr>
      <w:r w:rsidRPr="005A08F0">
        <w:rPr>
          <w:szCs w:val="24"/>
        </w:rPr>
        <w:t>Monsieur</w:t>
      </w:r>
      <w:r w:rsidRPr="005A08F0">
        <w:rPr>
          <w:b/>
          <w:szCs w:val="24"/>
        </w:rPr>
        <w:t xml:space="preserve"> Christophe MADERE </w:t>
      </w:r>
      <w:r w:rsidRPr="005A08F0">
        <w:rPr>
          <w:szCs w:val="24"/>
        </w:rPr>
        <w:t xml:space="preserve">sollicitant la parole et l’obtenant, </w:t>
      </w:r>
      <w:r w:rsidR="00611AA1" w:rsidRPr="005A08F0">
        <w:rPr>
          <w:szCs w:val="24"/>
        </w:rPr>
        <w:t>dit</w:t>
      </w:r>
      <w:r w:rsidRPr="005A08F0">
        <w:rPr>
          <w:szCs w:val="24"/>
        </w:rPr>
        <w:t xml:space="preserve"> saluer la volonté du Maire </w:t>
      </w:r>
      <w:r w:rsidR="00466BA3" w:rsidRPr="005A08F0">
        <w:rPr>
          <w:szCs w:val="24"/>
        </w:rPr>
        <w:t>à</w:t>
      </w:r>
      <w:r w:rsidR="00F25F87" w:rsidRPr="005A08F0">
        <w:rPr>
          <w:szCs w:val="24"/>
        </w:rPr>
        <w:t xml:space="preserve"> </w:t>
      </w:r>
      <w:r w:rsidR="00611AA1" w:rsidRPr="005A08F0">
        <w:rPr>
          <w:szCs w:val="24"/>
        </w:rPr>
        <w:t xml:space="preserve">vouloir </w:t>
      </w:r>
      <w:r w:rsidR="00F25F87" w:rsidRPr="005A08F0">
        <w:rPr>
          <w:szCs w:val="24"/>
        </w:rPr>
        <w:t>maintenir les ATSEM qui participent à l’activité pédagogique</w:t>
      </w:r>
      <w:r w:rsidR="00611AA1" w:rsidRPr="005A08F0">
        <w:rPr>
          <w:szCs w:val="24"/>
        </w:rPr>
        <w:t xml:space="preserve"> dans les classes maternelles,</w:t>
      </w:r>
      <w:r w:rsidR="00F25F87" w:rsidRPr="005A08F0">
        <w:rPr>
          <w:szCs w:val="24"/>
        </w:rPr>
        <w:t xml:space="preserve"> aux côtés des enseignants. Il dit être satisfait des </w:t>
      </w:r>
      <w:r w:rsidRPr="005A08F0">
        <w:rPr>
          <w:szCs w:val="24"/>
        </w:rPr>
        <w:t xml:space="preserve">ratios proposés en fonction des besoins de la Collectivité. Il pose la question de savoir </w:t>
      </w:r>
      <w:r w:rsidR="00F25F87" w:rsidRPr="005A08F0">
        <w:rPr>
          <w:szCs w:val="24"/>
        </w:rPr>
        <w:t xml:space="preserve">si </w:t>
      </w:r>
      <w:r w:rsidR="00611AA1" w:rsidRPr="005A08F0">
        <w:rPr>
          <w:szCs w:val="24"/>
        </w:rPr>
        <w:t>la Commune aura la  possibilité</w:t>
      </w:r>
      <w:r w:rsidRPr="005A08F0">
        <w:rPr>
          <w:szCs w:val="24"/>
        </w:rPr>
        <w:t xml:space="preserve"> d’accompagner les directeurs des écoles dans la partition des tâches</w:t>
      </w:r>
      <w:r w:rsidR="00611AA1" w:rsidRPr="005A08F0">
        <w:rPr>
          <w:szCs w:val="24"/>
        </w:rPr>
        <w:t xml:space="preserve"> des ATSEM,</w:t>
      </w:r>
      <w:r w:rsidRPr="005A08F0">
        <w:rPr>
          <w:szCs w:val="24"/>
        </w:rPr>
        <w:t xml:space="preserve"> suite à ce positionnement.</w:t>
      </w:r>
    </w:p>
    <w:p w14:paraId="7F0732EC" w14:textId="77777777" w:rsidR="00F25F87" w:rsidRPr="005A08F0" w:rsidRDefault="00F25F87" w:rsidP="00F171CB">
      <w:pPr>
        <w:jc w:val="both"/>
        <w:rPr>
          <w:szCs w:val="24"/>
        </w:rPr>
      </w:pPr>
    </w:p>
    <w:p w14:paraId="52397FD8" w14:textId="562281F5" w:rsidR="00F25F87" w:rsidRPr="005A08F0" w:rsidRDefault="00F25F87" w:rsidP="00F171CB">
      <w:pPr>
        <w:jc w:val="both"/>
        <w:rPr>
          <w:szCs w:val="24"/>
        </w:rPr>
      </w:pPr>
      <w:r w:rsidRPr="005A08F0">
        <w:rPr>
          <w:szCs w:val="24"/>
        </w:rPr>
        <w:t xml:space="preserve">Le </w:t>
      </w:r>
      <w:r w:rsidRPr="005A08F0">
        <w:rPr>
          <w:b/>
          <w:szCs w:val="24"/>
        </w:rPr>
        <w:t>Maire</w:t>
      </w:r>
      <w:r w:rsidRPr="005A08F0">
        <w:rPr>
          <w:szCs w:val="24"/>
        </w:rPr>
        <w:t xml:space="preserve"> lui répond que c’est une </w:t>
      </w:r>
      <w:r w:rsidR="00611AA1" w:rsidRPr="005A08F0">
        <w:rPr>
          <w:szCs w:val="24"/>
        </w:rPr>
        <w:t>proposition</w:t>
      </w:r>
      <w:r w:rsidRPr="005A08F0">
        <w:rPr>
          <w:szCs w:val="24"/>
        </w:rPr>
        <w:t xml:space="preserve"> intéressante et qu</w:t>
      </w:r>
      <w:r w:rsidR="00466BA3" w:rsidRPr="005A08F0">
        <w:rPr>
          <w:szCs w:val="24"/>
        </w:rPr>
        <w:t>e la première adjointe déléguée</w:t>
      </w:r>
      <w:r w:rsidRPr="005A08F0">
        <w:rPr>
          <w:szCs w:val="24"/>
        </w:rPr>
        <w:t xml:space="preserve"> aux affaires scolaires, y veille particulièrement</w:t>
      </w:r>
      <w:r w:rsidR="00466BA3" w:rsidRPr="005A08F0">
        <w:rPr>
          <w:szCs w:val="24"/>
        </w:rPr>
        <w:t>.</w:t>
      </w:r>
    </w:p>
    <w:p w14:paraId="02EA61E8" w14:textId="77777777" w:rsidR="00F25F87" w:rsidRPr="005A08F0" w:rsidRDefault="00F25F87" w:rsidP="00F171CB">
      <w:pPr>
        <w:jc w:val="both"/>
        <w:rPr>
          <w:szCs w:val="24"/>
        </w:rPr>
      </w:pPr>
    </w:p>
    <w:p w14:paraId="74BAABFD" w14:textId="0CBAF07A" w:rsidR="00F25F87" w:rsidRPr="005A08F0" w:rsidRDefault="00F25F87" w:rsidP="00F171CB">
      <w:pPr>
        <w:jc w:val="both"/>
        <w:rPr>
          <w:szCs w:val="24"/>
        </w:rPr>
      </w:pPr>
      <w:r w:rsidRPr="005A08F0">
        <w:rPr>
          <w:szCs w:val="24"/>
        </w:rPr>
        <w:t xml:space="preserve">Madame </w:t>
      </w:r>
      <w:r w:rsidRPr="005A08F0">
        <w:rPr>
          <w:b/>
          <w:szCs w:val="24"/>
        </w:rPr>
        <w:t>Patricia LEVEILLE</w:t>
      </w:r>
      <w:r w:rsidRPr="005A08F0">
        <w:rPr>
          <w:szCs w:val="24"/>
        </w:rPr>
        <w:t xml:space="preserve"> </w:t>
      </w:r>
      <w:r w:rsidR="00466BA3" w:rsidRPr="005A08F0">
        <w:rPr>
          <w:szCs w:val="24"/>
        </w:rPr>
        <w:t>invitée à répondre</w:t>
      </w:r>
      <w:r w:rsidRPr="005A08F0">
        <w:rPr>
          <w:szCs w:val="24"/>
        </w:rPr>
        <w:t xml:space="preserve">, </w:t>
      </w:r>
      <w:r w:rsidR="00466BA3" w:rsidRPr="005A08F0">
        <w:rPr>
          <w:szCs w:val="24"/>
        </w:rPr>
        <w:t>rappelle que la Collectivité restera très vig</w:t>
      </w:r>
      <w:r w:rsidR="00611AA1" w:rsidRPr="005A08F0">
        <w:rPr>
          <w:szCs w:val="24"/>
        </w:rPr>
        <w:t>ilante et attentive au respect de la mise en œuvre des</w:t>
      </w:r>
      <w:r w:rsidR="00466BA3" w:rsidRPr="005A08F0">
        <w:rPr>
          <w:szCs w:val="24"/>
        </w:rPr>
        <w:t xml:space="preserve"> ratio</w:t>
      </w:r>
      <w:r w:rsidR="00611AA1" w:rsidRPr="005A08F0">
        <w:rPr>
          <w:szCs w:val="24"/>
        </w:rPr>
        <w:t>s</w:t>
      </w:r>
      <w:r w:rsidR="00466BA3" w:rsidRPr="005A08F0">
        <w:rPr>
          <w:szCs w:val="24"/>
        </w:rPr>
        <w:t xml:space="preserve"> voté</w:t>
      </w:r>
      <w:r w:rsidR="00611AA1" w:rsidRPr="005A08F0">
        <w:rPr>
          <w:szCs w:val="24"/>
        </w:rPr>
        <w:t>s</w:t>
      </w:r>
      <w:r w:rsidR="00466BA3" w:rsidRPr="005A08F0">
        <w:rPr>
          <w:szCs w:val="24"/>
        </w:rPr>
        <w:t xml:space="preserve"> par le conseil municipal. </w:t>
      </w:r>
    </w:p>
    <w:p w14:paraId="3864F748" w14:textId="77777777" w:rsidR="00A53FEC" w:rsidRPr="00501752" w:rsidRDefault="00A53FEC" w:rsidP="00F171CB">
      <w:pPr>
        <w:jc w:val="both"/>
        <w:rPr>
          <w:szCs w:val="24"/>
        </w:rPr>
      </w:pPr>
    </w:p>
    <w:p w14:paraId="146F64FE" w14:textId="77777777" w:rsidR="00A53FEC" w:rsidRPr="00501752" w:rsidRDefault="00A53FEC" w:rsidP="00F171CB">
      <w:pPr>
        <w:jc w:val="both"/>
        <w:rPr>
          <w:color w:val="000000"/>
          <w:szCs w:val="24"/>
        </w:rPr>
      </w:pPr>
      <w:r w:rsidRPr="00501752">
        <w:rPr>
          <w:b/>
          <w:bCs/>
          <w:caps/>
          <w:szCs w:val="24"/>
        </w:rPr>
        <w:t>Vu</w:t>
      </w:r>
      <w:r w:rsidRPr="00501752">
        <w:rPr>
          <w:szCs w:val="24"/>
        </w:rPr>
        <w:t xml:space="preserve"> le Code général des collectivités territoriales, notamment son </w:t>
      </w:r>
      <w:r w:rsidRPr="00501752">
        <w:rPr>
          <w:color w:val="000000"/>
          <w:szCs w:val="24"/>
        </w:rPr>
        <w:t>article R.412-127 ;</w:t>
      </w:r>
    </w:p>
    <w:p w14:paraId="108223F7" w14:textId="77777777" w:rsidR="00A53FEC" w:rsidRPr="00501752" w:rsidRDefault="00A53FEC" w:rsidP="00F171CB">
      <w:pPr>
        <w:jc w:val="both"/>
        <w:rPr>
          <w:szCs w:val="24"/>
        </w:rPr>
      </w:pPr>
    </w:p>
    <w:p w14:paraId="6BAA7D57" w14:textId="77777777" w:rsidR="00A53FEC" w:rsidRPr="00501752" w:rsidRDefault="00A53FEC" w:rsidP="00F171CB">
      <w:pPr>
        <w:jc w:val="both"/>
        <w:rPr>
          <w:szCs w:val="24"/>
        </w:rPr>
      </w:pPr>
      <w:r w:rsidRPr="00501752">
        <w:rPr>
          <w:b/>
          <w:bCs/>
          <w:caps/>
          <w:szCs w:val="24"/>
        </w:rPr>
        <w:t>Vu</w:t>
      </w:r>
      <w:r w:rsidRPr="00501752">
        <w:rPr>
          <w:szCs w:val="24"/>
        </w:rPr>
        <w:t xml:space="preserve"> le code de l’éducation, notamment ses articles L. 212-1, L212-4, L.212-5 ;</w:t>
      </w:r>
    </w:p>
    <w:p w14:paraId="06975ECE" w14:textId="77777777" w:rsidR="00A53FEC" w:rsidRPr="00501752" w:rsidRDefault="00A53FEC" w:rsidP="00F171CB">
      <w:pPr>
        <w:jc w:val="both"/>
        <w:rPr>
          <w:szCs w:val="24"/>
        </w:rPr>
      </w:pPr>
    </w:p>
    <w:p w14:paraId="781CC366" w14:textId="77777777" w:rsidR="00A53FEC" w:rsidRPr="00501752" w:rsidRDefault="00A53FEC" w:rsidP="00F171CB">
      <w:pPr>
        <w:tabs>
          <w:tab w:val="left" w:pos="567"/>
          <w:tab w:val="left" w:pos="3680"/>
          <w:tab w:val="left" w:pos="4800"/>
          <w:tab w:val="left" w:pos="7360"/>
        </w:tabs>
        <w:jc w:val="both"/>
        <w:rPr>
          <w:szCs w:val="24"/>
        </w:rPr>
      </w:pPr>
      <w:r w:rsidRPr="00501752">
        <w:rPr>
          <w:b/>
          <w:bCs/>
          <w:caps/>
          <w:szCs w:val="24"/>
        </w:rPr>
        <w:t>Vu</w:t>
      </w:r>
      <w:r w:rsidRPr="00501752">
        <w:rPr>
          <w:szCs w:val="24"/>
        </w:rPr>
        <w:t xml:space="preserve"> la loi n° 83-634 du 13 juillet 1983 modifiée, portant droits et obligations des fonctionnaires ;</w:t>
      </w:r>
    </w:p>
    <w:p w14:paraId="02811399" w14:textId="77777777" w:rsidR="00A53FEC" w:rsidRPr="00501752" w:rsidRDefault="00A53FEC" w:rsidP="00F171CB">
      <w:pPr>
        <w:tabs>
          <w:tab w:val="left" w:pos="567"/>
          <w:tab w:val="left" w:pos="3680"/>
          <w:tab w:val="left" w:pos="4800"/>
          <w:tab w:val="left" w:pos="7360"/>
        </w:tabs>
        <w:jc w:val="both"/>
        <w:rPr>
          <w:szCs w:val="24"/>
        </w:rPr>
      </w:pPr>
    </w:p>
    <w:p w14:paraId="2CD98BA8" w14:textId="77777777" w:rsidR="00A53FEC" w:rsidRPr="00501752" w:rsidRDefault="00A53FEC" w:rsidP="00F171CB">
      <w:pPr>
        <w:tabs>
          <w:tab w:val="left" w:pos="567"/>
          <w:tab w:val="left" w:pos="3680"/>
          <w:tab w:val="left" w:pos="4800"/>
          <w:tab w:val="left" w:pos="7360"/>
        </w:tabs>
        <w:jc w:val="both"/>
        <w:rPr>
          <w:szCs w:val="24"/>
        </w:rPr>
      </w:pPr>
      <w:r w:rsidRPr="00501752">
        <w:rPr>
          <w:b/>
          <w:bCs/>
          <w:caps/>
          <w:szCs w:val="24"/>
        </w:rPr>
        <w:t>Vu</w:t>
      </w:r>
      <w:r w:rsidRPr="00501752">
        <w:rPr>
          <w:szCs w:val="24"/>
        </w:rPr>
        <w:t xml:space="preserve"> la loi n° 84-53 du 26 janvier 1984 modifiée, portant dispositions statutaires relatives à la Fonction Publique Territoriale ;</w:t>
      </w:r>
    </w:p>
    <w:p w14:paraId="30CF72EB" w14:textId="77777777" w:rsidR="00A53FEC" w:rsidRPr="00501752" w:rsidRDefault="00A53FEC" w:rsidP="00F171CB">
      <w:pPr>
        <w:tabs>
          <w:tab w:val="left" w:pos="567"/>
          <w:tab w:val="left" w:pos="3680"/>
          <w:tab w:val="left" w:pos="4800"/>
          <w:tab w:val="left" w:pos="7360"/>
        </w:tabs>
        <w:jc w:val="both"/>
        <w:rPr>
          <w:szCs w:val="24"/>
        </w:rPr>
      </w:pPr>
    </w:p>
    <w:p w14:paraId="21786568" w14:textId="77777777" w:rsidR="00A53FEC" w:rsidRPr="00501752" w:rsidRDefault="00A53FEC" w:rsidP="00F171CB">
      <w:pPr>
        <w:jc w:val="both"/>
        <w:rPr>
          <w:szCs w:val="24"/>
        </w:rPr>
      </w:pPr>
      <w:r w:rsidRPr="00501752">
        <w:rPr>
          <w:b/>
          <w:bCs/>
          <w:caps/>
          <w:szCs w:val="24"/>
        </w:rPr>
        <w:t>Vu</w:t>
      </w:r>
      <w:r w:rsidRPr="00501752">
        <w:rPr>
          <w:szCs w:val="24"/>
        </w:rPr>
        <w:t xml:space="preserve"> la loi n° 2013-595 du 8 juillet 2013 d'orientation et de programmation pour la refondation de l'école de la République ;</w:t>
      </w:r>
    </w:p>
    <w:p w14:paraId="22D71DED" w14:textId="77777777" w:rsidR="00A53FEC" w:rsidRPr="00501752" w:rsidRDefault="00A53FEC" w:rsidP="00F171CB">
      <w:pPr>
        <w:jc w:val="both"/>
        <w:rPr>
          <w:szCs w:val="24"/>
        </w:rPr>
      </w:pPr>
    </w:p>
    <w:p w14:paraId="31A3CA17" w14:textId="77777777" w:rsidR="00A53FEC" w:rsidRPr="00501752" w:rsidRDefault="00A53FEC" w:rsidP="00F171CB">
      <w:pPr>
        <w:jc w:val="both"/>
        <w:rPr>
          <w:szCs w:val="24"/>
        </w:rPr>
      </w:pPr>
      <w:r w:rsidRPr="00501752">
        <w:rPr>
          <w:b/>
          <w:bCs/>
          <w:caps/>
          <w:szCs w:val="24"/>
        </w:rPr>
        <w:t>Vu</w:t>
      </w:r>
      <w:r w:rsidRPr="00501752">
        <w:rPr>
          <w:szCs w:val="24"/>
        </w:rPr>
        <w:t xml:space="preserve"> l’article n° 2 du Décret n° 92-850 du 28 août 1992 portant statut particulier du cadre d'emplois des ATSEM ;</w:t>
      </w:r>
    </w:p>
    <w:p w14:paraId="738CA8A6" w14:textId="77777777" w:rsidR="00A53FEC" w:rsidRPr="00501752" w:rsidRDefault="00A53FEC" w:rsidP="00F171CB">
      <w:pPr>
        <w:jc w:val="both"/>
        <w:rPr>
          <w:szCs w:val="24"/>
        </w:rPr>
      </w:pPr>
    </w:p>
    <w:p w14:paraId="762ECF67" w14:textId="77777777" w:rsidR="00A53FEC" w:rsidRPr="00501752" w:rsidRDefault="00A53FEC" w:rsidP="00F171CB">
      <w:pPr>
        <w:jc w:val="both"/>
        <w:rPr>
          <w:szCs w:val="24"/>
        </w:rPr>
      </w:pPr>
      <w:r w:rsidRPr="00501752">
        <w:rPr>
          <w:b/>
          <w:bCs/>
          <w:caps/>
          <w:szCs w:val="24"/>
        </w:rPr>
        <w:t>Vu</w:t>
      </w:r>
      <w:r w:rsidRPr="00501752">
        <w:rPr>
          <w:szCs w:val="24"/>
        </w:rPr>
        <w:t xml:space="preserve"> la Délibération n° 2015-60/RM relative au projet d’annualisation du temps de travail des agents territoriaux affectés dans les écoles communales et à la Cuisine Centrale ;</w:t>
      </w:r>
    </w:p>
    <w:p w14:paraId="7CD7A038" w14:textId="77777777" w:rsidR="00A53FEC" w:rsidRPr="00501752" w:rsidRDefault="00A53FEC" w:rsidP="00F171CB">
      <w:pPr>
        <w:jc w:val="both"/>
        <w:rPr>
          <w:szCs w:val="24"/>
        </w:rPr>
      </w:pPr>
    </w:p>
    <w:p w14:paraId="772A83A5" w14:textId="77777777" w:rsidR="00A53FEC" w:rsidRPr="00501752" w:rsidRDefault="00A53FEC" w:rsidP="00F171CB">
      <w:pPr>
        <w:jc w:val="both"/>
        <w:rPr>
          <w:szCs w:val="24"/>
        </w:rPr>
      </w:pPr>
      <w:r w:rsidRPr="00501752">
        <w:rPr>
          <w:b/>
          <w:bCs/>
          <w:caps/>
          <w:szCs w:val="24"/>
        </w:rPr>
        <w:t>Vu</w:t>
      </w:r>
      <w:r w:rsidRPr="00501752">
        <w:rPr>
          <w:szCs w:val="24"/>
        </w:rPr>
        <w:t xml:space="preserve"> le Tableau des effectifs des emplois permanents communaux ;</w:t>
      </w:r>
    </w:p>
    <w:p w14:paraId="35094229" w14:textId="77777777" w:rsidR="00A53FEC" w:rsidRPr="00501752" w:rsidRDefault="00A53FEC" w:rsidP="00F171CB">
      <w:pPr>
        <w:jc w:val="both"/>
        <w:rPr>
          <w:szCs w:val="24"/>
        </w:rPr>
      </w:pPr>
    </w:p>
    <w:p w14:paraId="3F3BE40E" w14:textId="77777777" w:rsidR="00A53FEC" w:rsidRPr="00501752" w:rsidRDefault="00A53FEC" w:rsidP="00F171CB">
      <w:pPr>
        <w:jc w:val="both"/>
        <w:rPr>
          <w:szCs w:val="24"/>
        </w:rPr>
      </w:pPr>
      <w:r w:rsidRPr="00501752">
        <w:rPr>
          <w:b/>
          <w:bCs/>
          <w:caps/>
          <w:szCs w:val="24"/>
        </w:rPr>
        <w:t>Vu</w:t>
      </w:r>
      <w:r w:rsidRPr="00501752">
        <w:rPr>
          <w:szCs w:val="24"/>
        </w:rPr>
        <w:t xml:space="preserve"> l’avis du Comité Technique du 30 octobre 2018 ;</w:t>
      </w:r>
    </w:p>
    <w:p w14:paraId="77A8B9A9" w14:textId="77777777" w:rsidR="00A53FEC" w:rsidRPr="00501752" w:rsidRDefault="00A53FEC" w:rsidP="00F171CB">
      <w:pPr>
        <w:jc w:val="both"/>
        <w:rPr>
          <w:szCs w:val="24"/>
        </w:rPr>
      </w:pPr>
    </w:p>
    <w:p w14:paraId="1EE77AAA" w14:textId="77777777" w:rsidR="00A53FEC" w:rsidRPr="00501752" w:rsidRDefault="00A53FEC" w:rsidP="00F171CB">
      <w:pPr>
        <w:jc w:val="both"/>
        <w:rPr>
          <w:szCs w:val="24"/>
        </w:rPr>
      </w:pPr>
      <w:r w:rsidRPr="00501752">
        <w:rPr>
          <w:b/>
          <w:bCs/>
          <w:caps/>
          <w:szCs w:val="24"/>
        </w:rPr>
        <w:t>Vu</w:t>
      </w:r>
      <w:r w:rsidRPr="00501752">
        <w:rPr>
          <w:szCs w:val="24"/>
        </w:rPr>
        <w:t xml:space="preserve"> l’avis de la Commission communale des finances en date du 30 octobre 2018 ;</w:t>
      </w:r>
    </w:p>
    <w:p w14:paraId="31597F62" w14:textId="77777777" w:rsidR="00A53FEC" w:rsidRPr="00501752" w:rsidRDefault="00A53FEC" w:rsidP="00F171CB">
      <w:pPr>
        <w:jc w:val="both"/>
        <w:rPr>
          <w:szCs w:val="24"/>
        </w:rPr>
      </w:pPr>
    </w:p>
    <w:p w14:paraId="5178B236" w14:textId="77777777" w:rsidR="00A53FEC" w:rsidRPr="00501752" w:rsidRDefault="00A53FEC" w:rsidP="00F171CB">
      <w:pPr>
        <w:jc w:val="both"/>
        <w:rPr>
          <w:szCs w:val="24"/>
        </w:rPr>
      </w:pPr>
      <w:r w:rsidRPr="00501752">
        <w:rPr>
          <w:b/>
          <w:bCs/>
          <w:caps/>
          <w:szCs w:val="24"/>
        </w:rPr>
        <w:t>Vu</w:t>
      </w:r>
      <w:r w:rsidRPr="00501752">
        <w:rPr>
          <w:szCs w:val="24"/>
        </w:rPr>
        <w:t xml:space="preserve"> le Budget communal ;</w:t>
      </w:r>
    </w:p>
    <w:p w14:paraId="1E5992C4" w14:textId="77777777" w:rsidR="00A53FEC" w:rsidRPr="00501752" w:rsidRDefault="00A53FEC" w:rsidP="00F171CB">
      <w:pPr>
        <w:jc w:val="both"/>
        <w:rPr>
          <w:szCs w:val="24"/>
        </w:rPr>
      </w:pPr>
    </w:p>
    <w:p w14:paraId="6D60382D" w14:textId="77777777" w:rsidR="00A53FEC" w:rsidRPr="00501752" w:rsidRDefault="00A53FEC" w:rsidP="00F171CB">
      <w:pPr>
        <w:jc w:val="both"/>
        <w:rPr>
          <w:szCs w:val="24"/>
        </w:rPr>
      </w:pPr>
      <w:r w:rsidRPr="00501752">
        <w:rPr>
          <w:b/>
          <w:bCs/>
          <w:caps/>
          <w:szCs w:val="24"/>
        </w:rPr>
        <w:t>Considérant</w:t>
      </w:r>
      <w:r w:rsidRPr="00501752">
        <w:rPr>
          <w:szCs w:val="24"/>
        </w:rPr>
        <w:t xml:space="preserve"> que la croissance de la démographie scolaire, implique la création de classes en écoles maternelles, dont le nombre résulte d’une concertation entre la municipalité et les autorités académiques de Guyane ;</w:t>
      </w:r>
    </w:p>
    <w:p w14:paraId="1F58016C" w14:textId="77777777" w:rsidR="00A53FEC" w:rsidRPr="00501752" w:rsidRDefault="00A53FEC" w:rsidP="00F171CB">
      <w:pPr>
        <w:jc w:val="both"/>
        <w:rPr>
          <w:szCs w:val="24"/>
        </w:rPr>
      </w:pPr>
    </w:p>
    <w:p w14:paraId="0E3B5571" w14:textId="77777777" w:rsidR="00A53FEC" w:rsidRPr="00501752" w:rsidRDefault="00A53FEC" w:rsidP="00F171CB">
      <w:pPr>
        <w:jc w:val="both"/>
        <w:rPr>
          <w:szCs w:val="24"/>
        </w:rPr>
      </w:pPr>
      <w:r w:rsidRPr="00501752">
        <w:rPr>
          <w:b/>
          <w:bCs/>
          <w:caps/>
          <w:szCs w:val="24"/>
        </w:rPr>
        <w:t>Considérant</w:t>
      </w:r>
      <w:r w:rsidRPr="00501752">
        <w:rPr>
          <w:szCs w:val="24"/>
        </w:rPr>
        <w:t xml:space="preserve"> l’obligation pour la municipalité de faire bénéficier chaque classe maternelle des services d’un fonctionnaire ayant la qualité d’ATSEM ;</w:t>
      </w:r>
    </w:p>
    <w:p w14:paraId="1549954A" w14:textId="77777777" w:rsidR="00A53FEC" w:rsidRPr="00501752" w:rsidRDefault="00A53FEC" w:rsidP="00F171CB">
      <w:pPr>
        <w:jc w:val="both"/>
        <w:rPr>
          <w:szCs w:val="24"/>
        </w:rPr>
      </w:pPr>
    </w:p>
    <w:p w14:paraId="42F0E511" w14:textId="77777777" w:rsidR="00A53FEC" w:rsidRPr="00501752" w:rsidRDefault="00A53FEC" w:rsidP="00F171CB">
      <w:pPr>
        <w:jc w:val="both"/>
        <w:rPr>
          <w:szCs w:val="24"/>
        </w:rPr>
      </w:pPr>
      <w:r w:rsidRPr="00501752">
        <w:rPr>
          <w:b/>
          <w:bCs/>
          <w:caps/>
          <w:szCs w:val="24"/>
        </w:rPr>
        <w:t>Relevant</w:t>
      </w:r>
      <w:r w:rsidRPr="00501752">
        <w:rPr>
          <w:szCs w:val="24"/>
        </w:rPr>
        <w:t xml:space="preserve"> que la scolarisation des jeunes au plus tôt</w:t>
      </w:r>
      <w:r w:rsidR="00F171CB" w:rsidRPr="00501752">
        <w:rPr>
          <w:szCs w:val="24"/>
        </w:rPr>
        <w:t>,</w:t>
      </w:r>
      <w:r w:rsidRPr="00501752">
        <w:rPr>
          <w:szCs w:val="24"/>
        </w:rPr>
        <w:t xml:space="preserve"> est un facteur contribuant à leur socialisation tout en favorisant les processus d’apprentissage ;</w:t>
      </w:r>
    </w:p>
    <w:p w14:paraId="2E9084F5" w14:textId="77777777" w:rsidR="00A53FEC" w:rsidRPr="00501752" w:rsidRDefault="00A53FEC" w:rsidP="00F171CB">
      <w:pPr>
        <w:jc w:val="both"/>
        <w:rPr>
          <w:szCs w:val="24"/>
        </w:rPr>
      </w:pPr>
    </w:p>
    <w:p w14:paraId="7949854A" w14:textId="77777777" w:rsidR="00A53FEC" w:rsidRPr="00501752" w:rsidRDefault="00A53FEC" w:rsidP="00F171CB">
      <w:pPr>
        <w:jc w:val="center"/>
        <w:rPr>
          <w:b/>
          <w:szCs w:val="24"/>
        </w:rPr>
      </w:pPr>
      <w:r w:rsidRPr="00501752">
        <w:rPr>
          <w:b/>
          <w:szCs w:val="24"/>
        </w:rPr>
        <w:t>LE CONSEIL MUNICIPAL</w:t>
      </w:r>
    </w:p>
    <w:p w14:paraId="426FCDD0" w14:textId="77777777" w:rsidR="00A53FEC" w:rsidRPr="00501752" w:rsidRDefault="00A53FEC" w:rsidP="00F171CB">
      <w:pPr>
        <w:jc w:val="both"/>
        <w:rPr>
          <w:szCs w:val="24"/>
        </w:rPr>
      </w:pPr>
      <w:r w:rsidRPr="00501752">
        <w:rPr>
          <w:b/>
          <w:szCs w:val="24"/>
        </w:rPr>
        <w:lastRenderedPageBreak/>
        <w:t xml:space="preserve">OUÏ </w:t>
      </w:r>
      <w:r w:rsidRPr="00501752">
        <w:rPr>
          <w:szCs w:val="24"/>
        </w:rPr>
        <w:t>le rapport du Maire et sur sa proposition ;</w:t>
      </w:r>
    </w:p>
    <w:p w14:paraId="56377509" w14:textId="77777777" w:rsidR="00A53FEC" w:rsidRPr="00501752" w:rsidRDefault="00A53FEC" w:rsidP="00F171CB">
      <w:pPr>
        <w:jc w:val="both"/>
        <w:rPr>
          <w:szCs w:val="24"/>
        </w:rPr>
      </w:pPr>
    </w:p>
    <w:p w14:paraId="2891B742" w14:textId="1317E87A" w:rsidR="00A53FEC" w:rsidRDefault="00A53FEC" w:rsidP="00F171CB">
      <w:pPr>
        <w:jc w:val="both"/>
        <w:rPr>
          <w:szCs w:val="24"/>
        </w:rPr>
      </w:pPr>
      <w:r w:rsidRPr="00501752">
        <w:rPr>
          <w:b/>
          <w:szCs w:val="24"/>
        </w:rPr>
        <w:t>APRÈS</w:t>
      </w:r>
      <w:r w:rsidR="00A639AE">
        <w:rPr>
          <w:szCs w:val="24"/>
        </w:rPr>
        <w:t xml:space="preserve"> en avoir délibéré,</w:t>
      </w:r>
    </w:p>
    <w:p w14:paraId="2850310F" w14:textId="77777777" w:rsidR="00A639AE" w:rsidRPr="00501752" w:rsidRDefault="00A639AE" w:rsidP="00F171CB">
      <w:pPr>
        <w:jc w:val="both"/>
        <w:rPr>
          <w:szCs w:val="24"/>
        </w:rPr>
      </w:pPr>
    </w:p>
    <w:p w14:paraId="79302269" w14:textId="77777777" w:rsidR="00A53FEC" w:rsidRPr="00501752" w:rsidRDefault="00A53FEC" w:rsidP="00F171CB">
      <w:pPr>
        <w:jc w:val="both"/>
        <w:rPr>
          <w:b/>
          <w:szCs w:val="24"/>
        </w:rPr>
      </w:pPr>
      <w:r w:rsidRPr="00501752">
        <w:rPr>
          <w:b/>
          <w:szCs w:val="24"/>
        </w:rPr>
        <w:t>DECIDE :</w:t>
      </w:r>
    </w:p>
    <w:p w14:paraId="46A50244" w14:textId="77777777" w:rsidR="00A53FEC" w:rsidRPr="00501752" w:rsidRDefault="00A53FEC" w:rsidP="00F171CB">
      <w:pPr>
        <w:jc w:val="both"/>
        <w:rPr>
          <w:szCs w:val="24"/>
        </w:rPr>
      </w:pPr>
    </w:p>
    <w:p w14:paraId="4354C8BD" w14:textId="77777777" w:rsidR="00A53FEC" w:rsidRPr="00501752" w:rsidRDefault="00A53FEC" w:rsidP="00F171CB">
      <w:pPr>
        <w:jc w:val="both"/>
        <w:rPr>
          <w:b/>
          <w:szCs w:val="24"/>
          <w:u w:val="single"/>
        </w:rPr>
      </w:pPr>
      <w:r w:rsidRPr="00501752">
        <w:rPr>
          <w:b/>
          <w:szCs w:val="24"/>
          <w:u w:val="single"/>
        </w:rPr>
        <w:t>Article 1 :</w:t>
      </w:r>
    </w:p>
    <w:p w14:paraId="26A5D2ED" w14:textId="77777777" w:rsidR="00A53FEC" w:rsidRPr="00501752" w:rsidRDefault="00A53FEC" w:rsidP="00F171CB">
      <w:pPr>
        <w:jc w:val="both"/>
        <w:rPr>
          <w:b/>
          <w:szCs w:val="24"/>
        </w:rPr>
      </w:pPr>
    </w:p>
    <w:p w14:paraId="1BA435AC" w14:textId="5BC78B00" w:rsidR="00A53FEC" w:rsidRPr="00501752" w:rsidRDefault="00A53FEC" w:rsidP="00F171CB">
      <w:pPr>
        <w:jc w:val="both"/>
        <w:rPr>
          <w:szCs w:val="24"/>
        </w:rPr>
      </w:pPr>
      <w:r w:rsidRPr="00501752">
        <w:rPr>
          <w:rFonts w:cs="Times New Roman (Corps CS)"/>
          <w:b/>
          <w:caps/>
          <w:szCs w:val="24"/>
        </w:rPr>
        <w:t>D’adopter</w:t>
      </w:r>
      <w:r w:rsidRPr="00501752">
        <w:rPr>
          <w:rFonts w:cs="Times New Roman (Corps CS)"/>
          <w:szCs w:val="24"/>
        </w:rPr>
        <w:t xml:space="preserve"> les ratios suivants pour l’affectation des ATSEM dans les écoles maternelles de la commune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953"/>
      </w:tblGrid>
      <w:tr w:rsidR="00A53FEC" w:rsidRPr="00501752" w14:paraId="6B8C3278" w14:textId="77777777" w:rsidTr="00A639AE">
        <w:trPr>
          <w:jc w:val="center"/>
        </w:trPr>
        <w:tc>
          <w:tcPr>
            <w:tcW w:w="2547" w:type="dxa"/>
            <w:shd w:val="clear" w:color="auto" w:fill="auto"/>
          </w:tcPr>
          <w:p w14:paraId="05ABCDD9" w14:textId="77777777" w:rsidR="00A53FEC" w:rsidRPr="00501752" w:rsidRDefault="00A53FEC" w:rsidP="00A639AE">
            <w:pPr>
              <w:tabs>
                <w:tab w:val="left" w:pos="1701"/>
              </w:tabs>
              <w:spacing w:line="360" w:lineRule="auto"/>
              <w:jc w:val="center"/>
              <w:rPr>
                <w:b/>
                <w:szCs w:val="24"/>
              </w:rPr>
            </w:pPr>
            <w:r w:rsidRPr="00501752">
              <w:rPr>
                <w:b/>
                <w:szCs w:val="24"/>
              </w:rPr>
              <w:t>Niveaux maternelles</w:t>
            </w:r>
          </w:p>
        </w:tc>
        <w:tc>
          <w:tcPr>
            <w:tcW w:w="2953" w:type="dxa"/>
            <w:shd w:val="clear" w:color="auto" w:fill="auto"/>
          </w:tcPr>
          <w:p w14:paraId="2B04A073" w14:textId="77777777" w:rsidR="00A53FEC" w:rsidRPr="00501752" w:rsidRDefault="00A53FEC" w:rsidP="00F171CB">
            <w:pPr>
              <w:tabs>
                <w:tab w:val="left" w:pos="1701"/>
              </w:tabs>
              <w:jc w:val="center"/>
              <w:rPr>
                <w:b/>
                <w:szCs w:val="24"/>
              </w:rPr>
            </w:pPr>
            <w:r w:rsidRPr="00501752">
              <w:rPr>
                <w:b/>
                <w:szCs w:val="24"/>
              </w:rPr>
              <w:t>Ratios</w:t>
            </w:r>
          </w:p>
        </w:tc>
      </w:tr>
      <w:tr w:rsidR="00A53FEC" w:rsidRPr="00501752" w14:paraId="08828F40" w14:textId="77777777" w:rsidTr="00A639AE">
        <w:trPr>
          <w:jc w:val="center"/>
        </w:trPr>
        <w:tc>
          <w:tcPr>
            <w:tcW w:w="2547" w:type="dxa"/>
            <w:shd w:val="clear" w:color="auto" w:fill="auto"/>
            <w:vAlign w:val="center"/>
          </w:tcPr>
          <w:p w14:paraId="7C790580" w14:textId="77777777" w:rsidR="00A53FEC" w:rsidRPr="00501752" w:rsidRDefault="00A53FEC" w:rsidP="00A639AE">
            <w:pPr>
              <w:tabs>
                <w:tab w:val="left" w:pos="1701"/>
              </w:tabs>
              <w:spacing w:line="360" w:lineRule="auto"/>
              <w:jc w:val="both"/>
              <w:rPr>
                <w:szCs w:val="24"/>
              </w:rPr>
            </w:pPr>
            <w:r w:rsidRPr="00501752">
              <w:rPr>
                <w:szCs w:val="24"/>
              </w:rPr>
              <w:t>Petites Sections</w:t>
            </w:r>
          </w:p>
        </w:tc>
        <w:tc>
          <w:tcPr>
            <w:tcW w:w="2953" w:type="dxa"/>
            <w:shd w:val="clear" w:color="auto" w:fill="auto"/>
            <w:vAlign w:val="center"/>
          </w:tcPr>
          <w:p w14:paraId="49D4EC85" w14:textId="77777777" w:rsidR="00A53FEC" w:rsidRPr="00501752" w:rsidRDefault="00A53FEC" w:rsidP="00F171CB">
            <w:pPr>
              <w:tabs>
                <w:tab w:val="left" w:pos="1701"/>
              </w:tabs>
              <w:jc w:val="both"/>
              <w:rPr>
                <w:szCs w:val="24"/>
              </w:rPr>
            </w:pPr>
            <w:r w:rsidRPr="00501752">
              <w:rPr>
                <w:szCs w:val="24"/>
              </w:rPr>
              <w:t>1 ATSEM pour 1 classe</w:t>
            </w:r>
          </w:p>
        </w:tc>
      </w:tr>
      <w:tr w:rsidR="00A53FEC" w:rsidRPr="00501752" w14:paraId="2D0F6E64" w14:textId="77777777" w:rsidTr="00A639AE">
        <w:trPr>
          <w:jc w:val="center"/>
        </w:trPr>
        <w:tc>
          <w:tcPr>
            <w:tcW w:w="2547" w:type="dxa"/>
            <w:shd w:val="clear" w:color="auto" w:fill="auto"/>
            <w:vAlign w:val="center"/>
          </w:tcPr>
          <w:p w14:paraId="13BE3111" w14:textId="77777777" w:rsidR="00A53FEC" w:rsidRPr="00501752" w:rsidRDefault="00A53FEC" w:rsidP="00A639AE">
            <w:pPr>
              <w:tabs>
                <w:tab w:val="left" w:pos="1701"/>
              </w:tabs>
              <w:spacing w:line="360" w:lineRule="auto"/>
              <w:jc w:val="both"/>
              <w:rPr>
                <w:szCs w:val="24"/>
              </w:rPr>
            </w:pPr>
            <w:r w:rsidRPr="00501752">
              <w:rPr>
                <w:szCs w:val="24"/>
              </w:rPr>
              <w:t>Moyennes Sections</w:t>
            </w:r>
          </w:p>
        </w:tc>
        <w:tc>
          <w:tcPr>
            <w:tcW w:w="2953" w:type="dxa"/>
            <w:shd w:val="clear" w:color="auto" w:fill="auto"/>
            <w:vAlign w:val="center"/>
          </w:tcPr>
          <w:p w14:paraId="026D101A" w14:textId="77777777" w:rsidR="00A53FEC" w:rsidRPr="00501752" w:rsidRDefault="00A53FEC" w:rsidP="00F171CB">
            <w:pPr>
              <w:tabs>
                <w:tab w:val="left" w:pos="1701"/>
              </w:tabs>
              <w:jc w:val="both"/>
              <w:rPr>
                <w:szCs w:val="24"/>
              </w:rPr>
            </w:pPr>
            <w:r w:rsidRPr="00501752">
              <w:rPr>
                <w:szCs w:val="24"/>
              </w:rPr>
              <w:t>1 ATSEM pour 2 classes</w:t>
            </w:r>
          </w:p>
        </w:tc>
      </w:tr>
      <w:tr w:rsidR="00A53FEC" w:rsidRPr="00501752" w14:paraId="402BFF4F" w14:textId="77777777" w:rsidTr="00A639AE">
        <w:trPr>
          <w:jc w:val="center"/>
        </w:trPr>
        <w:tc>
          <w:tcPr>
            <w:tcW w:w="2547" w:type="dxa"/>
            <w:shd w:val="clear" w:color="auto" w:fill="auto"/>
            <w:vAlign w:val="center"/>
          </w:tcPr>
          <w:p w14:paraId="440ACDF8" w14:textId="77777777" w:rsidR="00A53FEC" w:rsidRPr="00501752" w:rsidRDefault="00A53FEC" w:rsidP="00A639AE">
            <w:pPr>
              <w:tabs>
                <w:tab w:val="left" w:pos="1701"/>
              </w:tabs>
              <w:spacing w:line="360" w:lineRule="auto"/>
              <w:jc w:val="both"/>
              <w:rPr>
                <w:szCs w:val="24"/>
              </w:rPr>
            </w:pPr>
            <w:r w:rsidRPr="00501752">
              <w:rPr>
                <w:szCs w:val="24"/>
              </w:rPr>
              <w:t>Grandes Sections</w:t>
            </w:r>
          </w:p>
        </w:tc>
        <w:tc>
          <w:tcPr>
            <w:tcW w:w="2953" w:type="dxa"/>
            <w:shd w:val="clear" w:color="auto" w:fill="auto"/>
            <w:vAlign w:val="center"/>
          </w:tcPr>
          <w:p w14:paraId="6D8C7331" w14:textId="77777777" w:rsidR="00A53FEC" w:rsidRPr="00501752" w:rsidRDefault="00A53FEC" w:rsidP="00F171CB">
            <w:pPr>
              <w:tabs>
                <w:tab w:val="left" w:pos="1701"/>
              </w:tabs>
              <w:jc w:val="both"/>
              <w:rPr>
                <w:szCs w:val="24"/>
              </w:rPr>
            </w:pPr>
            <w:r w:rsidRPr="00501752">
              <w:rPr>
                <w:szCs w:val="24"/>
              </w:rPr>
              <w:t>1 ATSEM pour 3 classes</w:t>
            </w:r>
          </w:p>
        </w:tc>
      </w:tr>
    </w:tbl>
    <w:p w14:paraId="72EE51BD" w14:textId="77777777" w:rsidR="00A53FEC" w:rsidRPr="00501752" w:rsidRDefault="00A53FEC" w:rsidP="00F171CB">
      <w:pPr>
        <w:jc w:val="both"/>
        <w:rPr>
          <w:b/>
          <w:szCs w:val="24"/>
          <w:u w:val="single"/>
        </w:rPr>
      </w:pPr>
      <w:r w:rsidRPr="00501752">
        <w:rPr>
          <w:b/>
          <w:szCs w:val="24"/>
          <w:u w:val="single"/>
        </w:rPr>
        <w:t>Article 2 :</w:t>
      </w:r>
    </w:p>
    <w:p w14:paraId="3BC2A9E9" w14:textId="77777777" w:rsidR="00A53FEC" w:rsidRPr="00501752" w:rsidRDefault="00A53FEC" w:rsidP="00F171CB">
      <w:pPr>
        <w:jc w:val="both"/>
        <w:rPr>
          <w:b/>
          <w:szCs w:val="24"/>
        </w:rPr>
      </w:pPr>
    </w:p>
    <w:p w14:paraId="35FD1900" w14:textId="77777777" w:rsidR="00A53FEC" w:rsidRPr="00501752" w:rsidRDefault="00A53FEC" w:rsidP="00F171CB">
      <w:pPr>
        <w:jc w:val="both"/>
        <w:rPr>
          <w:szCs w:val="24"/>
        </w:rPr>
      </w:pPr>
      <w:r w:rsidRPr="00501752">
        <w:rPr>
          <w:b/>
          <w:caps/>
          <w:szCs w:val="24"/>
        </w:rPr>
        <w:t>De créer</w:t>
      </w:r>
      <w:r w:rsidRPr="00501752">
        <w:rPr>
          <w:szCs w:val="24"/>
        </w:rPr>
        <w:t xml:space="preserve"> cinq (5) emplois permanents d’agents territoriaux spécialisés des écoles maternelles et des classes infantiles (ATSEM).</w:t>
      </w:r>
    </w:p>
    <w:p w14:paraId="49B4E82C" w14:textId="77777777" w:rsidR="00A53FEC" w:rsidRPr="00501752" w:rsidRDefault="00A53FEC" w:rsidP="00F171CB">
      <w:pPr>
        <w:jc w:val="both"/>
        <w:rPr>
          <w:b/>
          <w:szCs w:val="24"/>
        </w:rPr>
      </w:pPr>
    </w:p>
    <w:p w14:paraId="3C3BAB4A" w14:textId="77777777" w:rsidR="00A53FEC" w:rsidRPr="00501752" w:rsidRDefault="00A53FEC" w:rsidP="00F171CB">
      <w:pPr>
        <w:jc w:val="both"/>
        <w:rPr>
          <w:b/>
          <w:szCs w:val="24"/>
          <w:u w:val="single"/>
        </w:rPr>
      </w:pPr>
      <w:r w:rsidRPr="00501752">
        <w:rPr>
          <w:b/>
          <w:szCs w:val="24"/>
          <w:u w:val="single"/>
        </w:rPr>
        <w:t>Article 3 :</w:t>
      </w:r>
    </w:p>
    <w:p w14:paraId="5826FE6A" w14:textId="77777777" w:rsidR="00A53FEC" w:rsidRPr="00501752" w:rsidRDefault="00A53FEC" w:rsidP="00F171CB">
      <w:pPr>
        <w:jc w:val="both"/>
        <w:rPr>
          <w:b/>
          <w:szCs w:val="24"/>
        </w:rPr>
      </w:pPr>
    </w:p>
    <w:p w14:paraId="6AFAFBC0" w14:textId="77777777" w:rsidR="00A53FEC" w:rsidRPr="00501752" w:rsidRDefault="00A53FEC" w:rsidP="00F171CB">
      <w:pPr>
        <w:jc w:val="both"/>
        <w:rPr>
          <w:szCs w:val="24"/>
        </w:rPr>
      </w:pPr>
      <w:r w:rsidRPr="00501752">
        <w:rPr>
          <w:b/>
          <w:caps/>
          <w:szCs w:val="24"/>
        </w:rPr>
        <w:t>D’autoriser</w:t>
      </w:r>
      <w:r w:rsidRPr="00501752">
        <w:rPr>
          <w:szCs w:val="24"/>
        </w:rPr>
        <w:t xml:space="preserve"> le Maire à procéder aux recrutements, d’une part, dans le respect des prescriptions du statut particulier du cadre d'emplois des agents spécialisés des écoles maternelles et des classes infantiles, et d’autre part, en considération de l’échelle indiciaire s’y rattachant.</w:t>
      </w:r>
    </w:p>
    <w:p w14:paraId="3998ED63" w14:textId="77777777" w:rsidR="00A53FEC" w:rsidRPr="00501752" w:rsidRDefault="00A53FEC" w:rsidP="00F171CB">
      <w:pPr>
        <w:jc w:val="both"/>
        <w:rPr>
          <w:b/>
          <w:szCs w:val="24"/>
        </w:rPr>
      </w:pPr>
    </w:p>
    <w:p w14:paraId="3AD7B386" w14:textId="77777777" w:rsidR="00A53FEC" w:rsidRPr="00501752" w:rsidRDefault="00A53FEC" w:rsidP="00F171CB">
      <w:pPr>
        <w:jc w:val="both"/>
        <w:rPr>
          <w:b/>
          <w:szCs w:val="24"/>
          <w:u w:val="single"/>
        </w:rPr>
      </w:pPr>
      <w:r w:rsidRPr="00501752">
        <w:rPr>
          <w:b/>
          <w:szCs w:val="24"/>
          <w:u w:val="single"/>
        </w:rPr>
        <w:t>Article 4 :</w:t>
      </w:r>
    </w:p>
    <w:p w14:paraId="000EFD3E" w14:textId="77777777" w:rsidR="00A53FEC" w:rsidRPr="00501752" w:rsidRDefault="00A53FEC" w:rsidP="00F171CB">
      <w:pPr>
        <w:jc w:val="both"/>
        <w:rPr>
          <w:b/>
          <w:szCs w:val="24"/>
        </w:rPr>
      </w:pPr>
    </w:p>
    <w:p w14:paraId="5A15D3AB" w14:textId="77777777" w:rsidR="00A53FEC" w:rsidRPr="00501752" w:rsidRDefault="00A53FEC" w:rsidP="00F171CB">
      <w:pPr>
        <w:jc w:val="both"/>
        <w:rPr>
          <w:szCs w:val="24"/>
        </w:rPr>
      </w:pPr>
      <w:r w:rsidRPr="00501752">
        <w:rPr>
          <w:b/>
          <w:caps/>
          <w:szCs w:val="24"/>
        </w:rPr>
        <w:t>D’inviter</w:t>
      </w:r>
      <w:r w:rsidRPr="00501752">
        <w:rPr>
          <w:szCs w:val="24"/>
        </w:rPr>
        <w:t xml:space="preserve"> le Maire à modifier en conséquence le Tableau des effectifs permanents de la Collectivité en portant le nombre d’ATSEM de 20 à 25.</w:t>
      </w:r>
    </w:p>
    <w:p w14:paraId="12661E0B" w14:textId="77777777" w:rsidR="00A53FEC" w:rsidRPr="00501752" w:rsidRDefault="00A53FEC" w:rsidP="00F171CB">
      <w:pPr>
        <w:jc w:val="both"/>
        <w:rPr>
          <w:b/>
          <w:szCs w:val="24"/>
        </w:rPr>
      </w:pPr>
    </w:p>
    <w:p w14:paraId="729B41B8" w14:textId="77777777" w:rsidR="00A53FEC" w:rsidRPr="00501752" w:rsidRDefault="00A53FEC" w:rsidP="00F171CB">
      <w:pPr>
        <w:jc w:val="both"/>
        <w:rPr>
          <w:b/>
          <w:szCs w:val="24"/>
          <w:u w:val="single"/>
        </w:rPr>
      </w:pPr>
      <w:r w:rsidRPr="00501752">
        <w:rPr>
          <w:b/>
          <w:szCs w:val="24"/>
          <w:u w:val="single"/>
        </w:rPr>
        <w:t>Article 5 :</w:t>
      </w:r>
    </w:p>
    <w:p w14:paraId="493512C0" w14:textId="77777777" w:rsidR="00A53FEC" w:rsidRPr="00501752" w:rsidRDefault="00A53FEC" w:rsidP="00F171CB">
      <w:pPr>
        <w:jc w:val="both"/>
        <w:rPr>
          <w:b/>
          <w:szCs w:val="24"/>
        </w:rPr>
      </w:pPr>
    </w:p>
    <w:p w14:paraId="141D209A" w14:textId="77777777" w:rsidR="00A53FEC" w:rsidRPr="00501752" w:rsidRDefault="00A53FEC" w:rsidP="00F171CB">
      <w:pPr>
        <w:jc w:val="both"/>
        <w:rPr>
          <w:b/>
          <w:caps/>
          <w:szCs w:val="24"/>
        </w:rPr>
      </w:pPr>
      <w:r w:rsidRPr="00501752">
        <w:rPr>
          <w:b/>
          <w:caps/>
          <w:szCs w:val="24"/>
        </w:rPr>
        <w:t>De Demander</w:t>
      </w:r>
      <w:r w:rsidRPr="00501752">
        <w:rPr>
          <w:szCs w:val="24"/>
        </w:rPr>
        <w:t xml:space="preserve"> au Maire d’inscrire au budget les crédits nécessaires à la rémunération de ces emplois et aux charges qui s’y rattachent.</w:t>
      </w:r>
    </w:p>
    <w:p w14:paraId="3C78670C" w14:textId="77777777" w:rsidR="00A53FEC" w:rsidRPr="00501752" w:rsidRDefault="00A53FEC" w:rsidP="00F171CB">
      <w:pPr>
        <w:jc w:val="both"/>
        <w:rPr>
          <w:b/>
          <w:szCs w:val="24"/>
        </w:rPr>
      </w:pPr>
    </w:p>
    <w:p w14:paraId="72160C8D" w14:textId="77777777" w:rsidR="00A53FEC" w:rsidRPr="00501752" w:rsidRDefault="00A53FEC" w:rsidP="00F171CB">
      <w:pPr>
        <w:jc w:val="both"/>
        <w:rPr>
          <w:b/>
          <w:szCs w:val="24"/>
          <w:u w:val="single"/>
        </w:rPr>
      </w:pPr>
      <w:r w:rsidRPr="00501752">
        <w:rPr>
          <w:b/>
          <w:szCs w:val="24"/>
          <w:u w:val="single"/>
        </w:rPr>
        <w:t>Article 6 :</w:t>
      </w:r>
    </w:p>
    <w:p w14:paraId="52EC6B37" w14:textId="77777777" w:rsidR="00A53FEC" w:rsidRPr="00501752" w:rsidRDefault="00A53FEC" w:rsidP="00F171CB">
      <w:pPr>
        <w:jc w:val="both"/>
        <w:rPr>
          <w:b/>
          <w:szCs w:val="24"/>
        </w:rPr>
      </w:pPr>
    </w:p>
    <w:p w14:paraId="52DA0FB2" w14:textId="77777777" w:rsidR="00A53FEC" w:rsidRPr="00501752" w:rsidRDefault="00A53FEC" w:rsidP="00F171CB">
      <w:pPr>
        <w:jc w:val="both"/>
        <w:rPr>
          <w:szCs w:val="24"/>
        </w:rPr>
      </w:pPr>
      <w:r w:rsidRPr="00501752">
        <w:rPr>
          <w:b/>
          <w:caps/>
          <w:szCs w:val="24"/>
        </w:rPr>
        <w:t>De Préciser</w:t>
      </w:r>
      <w:r w:rsidRPr="00501752">
        <w:rPr>
          <w:szCs w:val="24"/>
        </w:rPr>
        <w:t xml:space="preserve"> que la présente délibération peut faire l’objet d’un recours devant le Tribunal Administratif de la Guyane dans un délai de deux mois suivant sa réception par le représentant de l’État.</w:t>
      </w:r>
    </w:p>
    <w:p w14:paraId="1298FD07" w14:textId="77777777" w:rsidR="00A53FEC" w:rsidRPr="00501752" w:rsidRDefault="00A53FEC" w:rsidP="00F171CB">
      <w:pPr>
        <w:jc w:val="both"/>
        <w:rPr>
          <w:szCs w:val="24"/>
        </w:rPr>
      </w:pPr>
    </w:p>
    <w:p w14:paraId="122FB576" w14:textId="77777777" w:rsidR="00A53FEC" w:rsidRDefault="00A53FEC" w:rsidP="00F171CB">
      <w:pPr>
        <w:ind w:right="-427"/>
        <w:jc w:val="both"/>
        <w:rPr>
          <w:b/>
          <w:szCs w:val="24"/>
        </w:rPr>
      </w:pPr>
      <w:r w:rsidRPr="00501752">
        <w:rPr>
          <w:b/>
          <w:szCs w:val="24"/>
        </w:rPr>
        <w:t xml:space="preserve">VOTE      </w:t>
      </w:r>
      <w:r w:rsidRPr="00501752">
        <w:rPr>
          <w:b/>
          <w:szCs w:val="24"/>
        </w:rPr>
        <w:sym w:font="Symbol" w:char="F0DE"/>
      </w:r>
      <w:r w:rsidRPr="00501752">
        <w:rPr>
          <w:b/>
          <w:szCs w:val="24"/>
        </w:rPr>
        <w:t xml:space="preserve">   </w:t>
      </w:r>
      <w:r w:rsidRPr="00501752">
        <w:rPr>
          <w:b/>
          <w:szCs w:val="24"/>
        </w:rPr>
        <w:tab/>
        <w:t>Pour =  23</w:t>
      </w:r>
      <w:r w:rsidRPr="00501752">
        <w:rPr>
          <w:b/>
          <w:szCs w:val="24"/>
        </w:rPr>
        <w:tab/>
        <w:t xml:space="preserve">             Contre  = 00</w:t>
      </w:r>
      <w:r w:rsidRPr="00501752">
        <w:rPr>
          <w:b/>
          <w:szCs w:val="24"/>
        </w:rPr>
        <w:tab/>
        <w:t xml:space="preserve">                      Abstention  = 00</w:t>
      </w:r>
    </w:p>
    <w:p w14:paraId="4B512105" w14:textId="77777777" w:rsidR="00885548" w:rsidRPr="00501752" w:rsidRDefault="00885548" w:rsidP="00F171CB">
      <w:pPr>
        <w:ind w:right="-851"/>
        <w:jc w:val="both"/>
        <w:rPr>
          <w:rFonts w:cs="Arial"/>
          <w:i/>
          <w:sz w:val="14"/>
          <w:szCs w:val="14"/>
        </w:rPr>
      </w:pPr>
    </w:p>
    <w:p w14:paraId="026C9CA7" w14:textId="77777777" w:rsidR="00885548" w:rsidRPr="00501752" w:rsidRDefault="00885548" w:rsidP="00F171CB">
      <w:pPr>
        <w:ind w:right="-582"/>
        <w:jc w:val="center"/>
        <w:rPr>
          <w:rFonts w:cs="Arial"/>
        </w:rPr>
      </w:pPr>
      <w:r w:rsidRPr="00501752">
        <w:rPr>
          <w:rFonts w:cs="Arial"/>
        </w:rPr>
        <w:t>*****************</w:t>
      </w:r>
    </w:p>
    <w:p w14:paraId="1BC2725C" w14:textId="77777777" w:rsidR="0025569A" w:rsidRPr="00501752" w:rsidRDefault="0025569A" w:rsidP="00F171CB">
      <w:pPr>
        <w:ind w:right="-582"/>
        <w:jc w:val="both"/>
        <w:rPr>
          <w:rFonts w:cs="Arial"/>
        </w:rPr>
      </w:pPr>
    </w:p>
    <w:p w14:paraId="0DA9F60A" w14:textId="77777777" w:rsidR="00885548" w:rsidRPr="00501752" w:rsidRDefault="00885548" w:rsidP="00F171CB">
      <w:pPr>
        <w:pBdr>
          <w:top w:val="single" w:sz="4" w:space="1" w:color="auto"/>
          <w:left w:val="single" w:sz="4" w:space="4" w:color="auto"/>
          <w:bottom w:val="single" w:sz="4" w:space="1" w:color="auto"/>
          <w:right w:val="single" w:sz="4" w:space="4" w:color="auto"/>
        </w:pBdr>
        <w:jc w:val="both"/>
        <w:rPr>
          <w:b/>
          <w:szCs w:val="24"/>
        </w:rPr>
      </w:pPr>
      <w:r w:rsidRPr="00501752">
        <w:rPr>
          <w:b/>
          <w:szCs w:val="24"/>
        </w:rPr>
        <w:t xml:space="preserve">5/ </w:t>
      </w:r>
      <w:r w:rsidR="008B0190" w:rsidRPr="00501752">
        <w:rPr>
          <w:b/>
          <w:szCs w:val="24"/>
        </w:rPr>
        <w:t>Recrutement d’agents contractuels pour les accroissements temporaires et saisonniers d’activité ou pour les besoins occasionnels </w:t>
      </w:r>
    </w:p>
    <w:p w14:paraId="4C50941B" w14:textId="77777777" w:rsidR="007A75C0" w:rsidRPr="00501752" w:rsidRDefault="007A75C0" w:rsidP="00F171CB">
      <w:pPr>
        <w:jc w:val="both"/>
        <w:rPr>
          <w:rFonts w:cs="Arial"/>
        </w:rPr>
      </w:pPr>
    </w:p>
    <w:p w14:paraId="4A4EABAC" w14:textId="77777777" w:rsidR="00A53FEC" w:rsidRPr="00501752" w:rsidRDefault="00885548" w:rsidP="00F171CB">
      <w:pPr>
        <w:pStyle w:val="NormalWeb"/>
        <w:jc w:val="both"/>
        <w:rPr>
          <w:rFonts w:ascii="Palatino" w:hAnsi="Palatino" w:cs="Cambria"/>
        </w:rPr>
      </w:pPr>
      <w:r w:rsidRPr="00501752">
        <w:rPr>
          <w:rFonts w:ascii="Palatino" w:hAnsi="Palatino" w:cs="Cambria"/>
        </w:rPr>
        <w:t xml:space="preserve">Continuant avec le cinquième point de l’ordre du jour, </w:t>
      </w:r>
      <w:r w:rsidR="002A2F21" w:rsidRPr="00501752">
        <w:rPr>
          <w:rFonts w:ascii="Palatino" w:hAnsi="Palatino" w:cs="Cambria"/>
        </w:rPr>
        <w:t>l</w:t>
      </w:r>
      <w:r w:rsidR="009067B5" w:rsidRPr="00501752">
        <w:rPr>
          <w:rFonts w:ascii="Palatino" w:hAnsi="Palatino" w:cs="Cambria"/>
        </w:rPr>
        <w:t xml:space="preserve">e </w:t>
      </w:r>
      <w:r w:rsidR="001814BB" w:rsidRPr="00501752">
        <w:rPr>
          <w:rFonts w:ascii="Palatino" w:hAnsi="Palatino" w:cs="Cambria"/>
        </w:rPr>
        <w:t xml:space="preserve">Maire </w:t>
      </w:r>
      <w:r w:rsidR="00A53FEC" w:rsidRPr="00501752">
        <w:rPr>
          <w:rFonts w:ascii="Palatino" w:hAnsi="Palatino" w:cs="Cambria"/>
        </w:rPr>
        <w:t>rappelle à l’Assemblé</w:t>
      </w:r>
      <w:r w:rsidR="002E07F1" w:rsidRPr="00501752">
        <w:rPr>
          <w:rFonts w:ascii="Palatino" w:hAnsi="Palatino" w:cs="Cambria"/>
        </w:rPr>
        <w:t>e</w:t>
      </w:r>
      <w:r w:rsidR="00A53FEC" w:rsidRPr="00501752">
        <w:rPr>
          <w:rFonts w:ascii="Palatino" w:hAnsi="Palatino" w:cs="Cambria"/>
        </w:rPr>
        <w:t xml:space="preserve"> que les Services municipaux émettent régulièrement le besoin de recruter des personnels contractuels pour assurer des tâches occasionnelles de courte durée, des missions spécifiques ou en cas de surcroît d’activité́. Parfois, ces besoins ont un caractère urgent du fait d’évènements exceptionnels, voire imprévisibles.</w:t>
      </w:r>
    </w:p>
    <w:p w14:paraId="331E7942" w14:textId="77777777" w:rsidR="00A53FEC" w:rsidRPr="00501752" w:rsidRDefault="00A53FEC" w:rsidP="00F171CB">
      <w:pPr>
        <w:pStyle w:val="NormalWeb"/>
        <w:jc w:val="both"/>
        <w:rPr>
          <w:rFonts w:ascii="Palatino" w:hAnsi="Palatino" w:cs="Cambria"/>
        </w:rPr>
      </w:pPr>
      <w:r w:rsidRPr="00501752">
        <w:rPr>
          <w:rFonts w:ascii="Palatino" w:hAnsi="Palatino" w:cs="Cambria"/>
        </w:rPr>
        <w:lastRenderedPageBreak/>
        <w:t xml:space="preserve">L’article 3 de la loi n° 84-53 du 26 janvier 1984 relative au statut de la Fonction Publique Territoriale autorise, dans ces cas, à recruter des agents contractuels sur des emplois non permanents pour faire face : </w:t>
      </w:r>
    </w:p>
    <w:p w14:paraId="331EB151" w14:textId="77777777" w:rsidR="0060148A" w:rsidRPr="00501752" w:rsidRDefault="0060148A" w:rsidP="00F171CB">
      <w:pPr>
        <w:pStyle w:val="NormalWeb"/>
        <w:jc w:val="both"/>
        <w:rPr>
          <w:rFonts w:ascii="Palatino" w:hAnsi="Palatino" w:cs="Cambria"/>
        </w:rPr>
      </w:pPr>
    </w:p>
    <w:p w14:paraId="3B85502F" w14:textId="77777777" w:rsidR="00A53FEC" w:rsidRPr="00501752" w:rsidRDefault="00A53FEC" w:rsidP="00192BFD">
      <w:pPr>
        <w:pStyle w:val="NormalWeb"/>
        <w:numPr>
          <w:ilvl w:val="0"/>
          <w:numId w:val="6"/>
        </w:numPr>
        <w:ind w:left="714" w:hanging="357"/>
        <w:jc w:val="both"/>
        <w:rPr>
          <w:rFonts w:ascii="Palatino" w:hAnsi="Palatino" w:cs="Cambria"/>
        </w:rPr>
      </w:pPr>
      <w:r w:rsidRPr="00501752">
        <w:rPr>
          <w:rFonts w:ascii="Palatino" w:hAnsi="Palatino" w:cs="Cambria"/>
        </w:rPr>
        <w:t>à un accroissement temporaire d’activité́ (article 3-1°) ;</w:t>
      </w:r>
    </w:p>
    <w:p w14:paraId="0461FA2A" w14:textId="77777777" w:rsidR="00A53FEC" w:rsidRPr="00501752" w:rsidRDefault="00A53FEC" w:rsidP="00192BFD">
      <w:pPr>
        <w:pStyle w:val="NormalWeb"/>
        <w:numPr>
          <w:ilvl w:val="0"/>
          <w:numId w:val="6"/>
        </w:numPr>
        <w:ind w:left="714" w:hanging="357"/>
        <w:jc w:val="both"/>
        <w:rPr>
          <w:rFonts w:ascii="Palatino" w:hAnsi="Palatino" w:cs="Cambria"/>
        </w:rPr>
      </w:pPr>
      <w:r w:rsidRPr="00501752">
        <w:rPr>
          <w:rFonts w:ascii="Palatino" w:hAnsi="Palatino" w:cs="Cambria"/>
        </w:rPr>
        <w:t xml:space="preserve">à un accroissement saisonnier d’activité́ (article 3-2°). </w:t>
      </w:r>
    </w:p>
    <w:p w14:paraId="3DC6BDA1" w14:textId="77777777" w:rsidR="00A53FEC" w:rsidRPr="00501752" w:rsidRDefault="00A53FEC" w:rsidP="00F171CB">
      <w:pPr>
        <w:pStyle w:val="NormalWeb"/>
        <w:jc w:val="both"/>
        <w:rPr>
          <w:rFonts w:ascii="Palatino" w:hAnsi="Palatino" w:cs="Cambria"/>
          <w:color w:val="000000"/>
        </w:rPr>
      </w:pPr>
    </w:p>
    <w:p w14:paraId="0C658EF3" w14:textId="77777777" w:rsidR="00A53FEC" w:rsidRPr="00501752" w:rsidRDefault="00A53FEC" w:rsidP="00F171CB">
      <w:pPr>
        <w:pStyle w:val="NormalWeb"/>
        <w:jc w:val="both"/>
        <w:rPr>
          <w:rFonts w:ascii="Palatino" w:hAnsi="Palatino" w:cs="Cambria"/>
          <w:color w:val="000000"/>
        </w:rPr>
      </w:pPr>
      <w:r w:rsidRPr="00501752">
        <w:rPr>
          <w:rFonts w:ascii="Palatino" w:hAnsi="Palatino" w:cs="Cambria"/>
          <w:color w:val="000000"/>
        </w:rPr>
        <w:t>L’article 34 de la même loi autorise le Conseil Municipal, par délibération, à créer ces emplois.</w:t>
      </w:r>
    </w:p>
    <w:p w14:paraId="2F29C25E" w14:textId="77777777" w:rsidR="00A53FEC" w:rsidRPr="00501752" w:rsidRDefault="00A53FEC" w:rsidP="00F171CB">
      <w:pPr>
        <w:jc w:val="both"/>
        <w:rPr>
          <w:rFonts w:cs="Cambria"/>
          <w:color w:val="FF0000"/>
        </w:rPr>
      </w:pPr>
    </w:p>
    <w:p w14:paraId="70124B90" w14:textId="77777777" w:rsidR="00A53FEC" w:rsidRPr="00501752" w:rsidRDefault="00A53FEC" w:rsidP="00F171CB">
      <w:pPr>
        <w:jc w:val="both"/>
        <w:rPr>
          <w:rFonts w:cs="Cambria"/>
        </w:rPr>
      </w:pPr>
      <w:r w:rsidRPr="00501752">
        <w:rPr>
          <w:rFonts w:cs="Cambria"/>
          <w:color w:val="000000"/>
        </w:rPr>
        <w:t xml:space="preserve">Par ailleurs, le Maire souligne que </w:t>
      </w:r>
      <w:r w:rsidRPr="00501752">
        <w:rPr>
          <w:rFonts w:cs="Cambria"/>
        </w:rPr>
        <w:t>l’article 3-1 de la loi n° 84-53 précitée permet également de recruter des agents contractuels sur des emplois permanents pour remplacer temporairement les fonctionnaires ou agents contractuels autorisés à travailler à temps partiel ou indisponibles en raison d’un congé annuel, d’un congé de maladie, d’un congé de maternité ou d’un congé parental.</w:t>
      </w:r>
    </w:p>
    <w:p w14:paraId="08E9D518" w14:textId="77777777" w:rsidR="00A53FEC" w:rsidRPr="00501752" w:rsidRDefault="00A53FEC" w:rsidP="00F171CB">
      <w:pPr>
        <w:jc w:val="both"/>
        <w:rPr>
          <w:rFonts w:cs="Cambria"/>
        </w:rPr>
      </w:pPr>
    </w:p>
    <w:p w14:paraId="0DA09DEA" w14:textId="77777777" w:rsidR="00A53FEC" w:rsidRPr="00501752" w:rsidRDefault="00A53FEC" w:rsidP="00F171CB">
      <w:pPr>
        <w:pStyle w:val="NormalWeb"/>
        <w:jc w:val="both"/>
        <w:rPr>
          <w:rFonts w:ascii="Palatino" w:hAnsi="Palatino" w:cs="Cambria"/>
          <w:color w:val="000000"/>
        </w:rPr>
      </w:pPr>
      <w:r w:rsidRPr="00501752">
        <w:rPr>
          <w:rFonts w:ascii="Palatino" w:hAnsi="Palatino" w:cs="Cambria"/>
          <w:color w:val="000000"/>
        </w:rPr>
        <w:t>Le Maire indique que compte tenu de l’impossibilité d’anticiper de manière exhaustive ces besoins, il propose à l’Assemblée de se prononcer sur une délibération de principe encadrant la création de ces emplois d’agents contractuels, relevant de la catégorie A, B ou C et l’autorisant à constater les besoins et procéder aux recrutements afférents.</w:t>
      </w:r>
    </w:p>
    <w:p w14:paraId="65D6C337" w14:textId="77777777" w:rsidR="00A53FEC" w:rsidRPr="00501752" w:rsidRDefault="00A53FEC" w:rsidP="00F171CB">
      <w:pPr>
        <w:pStyle w:val="NormalWeb"/>
        <w:jc w:val="both"/>
        <w:rPr>
          <w:rFonts w:ascii="Palatino" w:hAnsi="Palatino" w:cs="Cambria"/>
          <w:color w:val="000000"/>
        </w:rPr>
      </w:pPr>
    </w:p>
    <w:p w14:paraId="7B0C116F" w14:textId="77777777" w:rsidR="00A53FEC" w:rsidRPr="00501752" w:rsidRDefault="00A53FEC" w:rsidP="00F171CB">
      <w:pPr>
        <w:pStyle w:val="NormalWeb"/>
        <w:jc w:val="both"/>
        <w:rPr>
          <w:rFonts w:ascii="Palatino" w:hAnsi="Palatino" w:cs="Cambria"/>
        </w:rPr>
      </w:pPr>
      <w:r w:rsidRPr="00501752">
        <w:rPr>
          <w:rFonts w:ascii="Palatino" w:hAnsi="Palatino" w:cs="Cambria"/>
        </w:rPr>
        <w:t>Tout ceci étant exposé, le Maire demande à l’Assemblée de bien vouloir se prononcer sur cette proposition de délibération de principe qui vise à renforcer la continuité dans la gestion des affaires communales.</w:t>
      </w:r>
    </w:p>
    <w:p w14:paraId="1905C437" w14:textId="77777777" w:rsidR="009905BD" w:rsidRPr="00501752" w:rsidRDefault="009905BD" w:rsidP="00F171CB">
      <w:pPr>
        <w:pStyle w:val="NormalWeb"/>
        <w:jc w:val="both"/>
        <w:rPr>
          <w:rFonts w:ascii="Palatino" w:hAnsi="Palatino" w:cs="Cambria"/>
        </w:rPr>
      </w:pPr>
    </w:p>
    <w:p w14:paraId="0D45333F" w14:textId="44DF0ECA" w:rsidR="009905BD" w:rsidRPr="005A08F0" w:rsidRDefault="009905BD" w:rsidP="00F171CB">
      <w:pPr>
        <w:pStyle w:val="NormalWeb"/>
        <w:jc w:val="both"/>
        <w:rPr>
          <w:rFonts w:ascii="Palatino" w:hAnsi="Palatino" w:cs="Cambria"/>
        </w:rPr>
      </w:pPr>
      <w:r w:rsidRPr="005A08F0">
        <w:rPr>
          <w:rFonts w:ascii="Palatino" w:hAnsi="Palatino" w:cs="Cambria"/>
        </w:rPr>
        <w:t xml:space="preserve">Monsieur </w:t>
      </w:r>
      <w:r w:rsidRPr="005A08F0">
        <w:rPr>
          <w:rFonts w:ascii="Palatino" w:hAnsi="Palatino" w:cs="Cambria"/>
          <w:b/>
        </w:rPr>
        <w:t>Claude PLENET</w:t>
      </w:r>
      <w:r w:rsidRPr="005A08F0">
        <w:rPr>
          <w:rFonts w:ascii="Palatino" w:hAnsi="Palatino" w:cs="Cambria"/>
        </w:rPr>
        <w:t xml:space="preserve"> sollicitant la parole et l’obtenant, souligne qu’il n’est </w:t>
      </w:r>
      <w:r w:rsidR="00611AA1" w:rsidRPr="005A08F0">
        <w:rPr>
          <w:rFonts w:ascii="Palatino" w:hAnsi="Palatino" w:cs="Cambria"/>
        </w:rPr>
        <w:t>pas</w:t>
      </w:r>
      <w:r w:rsidRPr="005A08F0">
        <w:rPr>
          <w:rFonts w:ascii="Palatino" w:hAnsi="Palatino" w:cs="Cambria"/>
        </w:rPr>
        <w:t xml:space="preserve"> précisé le nombre </w:t>
      </w:r>
      <w:r w:rsidR="00611AA1" w:rsidRPr="005A08F0">
        <w:rPr>
          <w:rFonts w:ascii="Palatino" w:hAnsi="Palatino" w:cs="Cambria"/>
        </w:rPr>
        <w:t>de recrutement,</w:t>
      </w:r>
      <w:r w:rsidR="00C73F34" w:rsidRPr="005A08F0">
        <w:rPr>
          <w:rFonts w:ascii="Palatino" w:hAnsi="Palatino" w:cs="Cambria"/>
        </w:rPr>
        <w:t xml:space="preserve"> </w:t>
      </w:r>
      <w:r w:rsidR="00611AA1" w:rsidRPr="005A08F0">
        <w:rPr>
          <w:rFonts w:ascii="Palatino" w:hAnsi="Palatino" w:cs="Cambria"/>
        </w:rPr>
        <w:t>le nombre de</w:t>
      </w:r>
      <w:r w:rsidR="00C73F34" w:rsidRPr="005A08F0">
        <w:rPr>
          <w:rFonts w:ascii="Palatino" w:hAnsi="Palatino" w:cs="Cambria"/>
        </w:rPr>
        <w:t xml:space="preserve"> poste</w:t>
      </w:r>
      <w:r w:rsidR="00611AA1" w:rsidRPr="005A08F0">
        <w:rPr>
          <w:rFonts w:ascii="Palatino" w:hAnsi="Palatino" w:cs="Cambria"/>
        </w:rPr>
        <w:t>s</w:t>
      </w:r>
      <w:r w:rsidR="00C73F34" w:rsidRPr="005A08F0">
        <w:rPr>
          <w:rFonts w:ascii="Palatino" w:hAnsi="Palatino" w:cs="Cambria"/>
        </w:rPr>
        <w:t xml:space="preserve"> à créer,</w:t>
      </w:r>
      <w:r w:rsidRPr="005A08F0">
        <w:rPr>
          <w:rFonts w:ascii="Palatino" w:hAnsi="Palatino" w:cs="Cambria"/>
        </w:rPr>
        <w:t xml:space="preserve"> </w:t>
      </w:r>
      <w:r w:rsidR="00611AA1" w:rsidRPr="005A08F0">
        <w:rPr>
          <w:rFonts w:ascii="Palatino" w:hAnsi="Palatino" w:cs="Cambria"/>
        </w:rPr>
        <w:t>ni</w:t>
      </w:r>
      <w:r w:rsidR="00A639AE" w:rsidRPr="005A08F0">
        <w:rPr>
          <w:rFonts w:ascii="Palatino" w:hAnsi="Palatino" w:cs="Cambria"/>
        </w:rPr>
        <w:t xml:space="preserve"> </w:t>
      </w:r>
      <w:r w:rsidR="00C73F34" w:rsidRPr="005A08F0">
        <w:rPr>
          <w:rFonts w:ascii="Palatino" w:hAnsi="Palatino" w:cs="Cambria"/>
        </w:rPr>
        <w:t>les</w:t>
      </w:r>
      <w:r w:rsidRPr="005A08F0">
        <w:rPr>
          <w:rFonts w:ascii="Palatino" w:hAnsi="Palatino" w:cs="Cambria"/>
        </w:rPr>
        <w:t xml:space="preserve"> catégories</w:t>
      </w:r>
      <w:r w:rsidR="00C73F34" w:rsidRPr="005A08F0">
        <w:rPr>
          <w:rFonts w:ascii="Palatino" w:hAnsi="Palatino" w:cs="Cambria"/>
        </w:rPr>
        <w:t xml:space="preserve"> d’emploi.</w:t>
      </w:r>
    </w:p>
    <w:p w14:paraId="32CBB362" w14:textId="77777777" w:rsidR="00C73F34" w:rsidRPr="005A08F0" w:rsidRDefault="00C73F34" w:rsidP="00F171CB">
      <w:pPr>
        <w:pStyle w:val="NormalWeb"/>
        <w:jc w:val="both"/>
        <w:rPr>
          <w:rFonts w:ascii="Palatino" w:hAnsi="Palatino" w:cs="Cambria"/>
        </w:rPr>
      </w:pPr>
    </w:p>
    <w:p w14:paraId="4BAD729E" w14:textId="122A2328" w:rsidR="00C73F34" w:rsidRPr="005A08F0" w:rsidRDefault="00C73F34" w:rsidP="00F171CB">
      <w:pPr>
        <w:pStyle w:val="NormalWeb"/>
        <w:jc w:val="both"/>
        <w:rPr>
          <w:rFonts w:ascii="Palatino" w:hAnsi="Palatino" w:cs="Cambria"/>
        </w:rPr>
      </w:pPr>
      <w:r w:rsidRPr="005A08F0">
        <w:rPr>
          <w:rFonts w:ascii="Palatino" w:hAnsi="Palatino" w:cs="Cambria"/>
        </w:rPr>
        <w:t xml:space="preserve">Le </w:t>
      </w:r>
      <w:r w:rsidRPr="005A08F0">
        <w:rPr>
          <w:rFonts w:ascii="Palatino" w:hAnsi="Palatino" w:cs="Cambria"/>
          <w:b/>
        </w:rPr>
        <w:t>Directeur Général Adjoint</w:t>
      </w:r>
      <w:r w:rsidRPr="005A08F0">
        <w:rPr>
          <w:rFonts w:ascii="Palatino" w:hAnsi="Palatino" w:cs="Cambria"/>
        </w:rPr>
        <w:t xml:space="preserve"> invité à répondre, précise que ces recrutements concerneront </w:t>
      </w:r>
      <w:r w:rsidR="0060148A" w:rsidRPr="005A08F0">
        <w:rPr>
          <w:rFonts w:ascii="Palatino" w:hAnsi="Palatino" w:cs="Cambria"/>
        </w:rPr>
        <w:t xml:space="preserve">effectivement </w:t>
      </w:r>
      <w:r w:rsidRPr="005A08F0">
        <w:rPr>
          <w:rFonts w:ascii="Palatino" w:hAnsi="Palatino" w:cs="Cambria"/>
        </w:rPr>
        <w:t xml:space="preserve">les catégories A et B ou C. </w:t>
      </w:r>
      <w:r w:rsidR="00A639AE" w:rsidRPr="005A08F0">
        <w:rPr>
          <w:rFonts w:ascii="Palatino" w:hAnsi="Palatino" w:cs="Cambria"/>
        </w:rPr>
        <w:t>Le</w:t>
      </w:r>
      <w:r w:rsidRPr="005A08F0">
        <w:rPr>
          <w:rFonts w:ascii="Palatino" w:hAnsi="Palatino" w:cs="Cambria"/>
        </w:rPr>
        <w:t xml:space="preserve"> nombre de recrutement</w:t>
      </w:r>
      <w:r w:rsidR="0060148A" w:rsidRPr="005A08F0">
        <w:rPr>
          <w:rFonts w:ascii="Palatino" w:hAnsi="Palatino" w:cs="Cambria"/>
        </w:rPr>
        <w:t xml:space="preserve"> </w:t>
      </w:r>
      <w:r w:rsidR="00A639AE" w:rsidRPr="005A08F0">
        <w:rPr>
          <w:rFonts w:ascii="Palatino" w:hAnsi="Palatino" w:cs="Cambria"/>
        </w:rPr>
        <w:t xml:space="preserve">n’est pas mentionné, car </w:t>
      </w:r>
      <w:r w:rsidR="0060148A" w:rsidRPr="005A08F0">
        <w:rPr>
          <w:rFonts w:ascii="Palatino" w:hAnsi="Palatino" w:cs="Cambria"/>
        </w:rPr>
        <w:t>c’est une délibération de principe</w:t>
      </w:r>
      <w:r w:rsidR="00A639AE" w:rsidRPr="005A08F0">
        <w:rPr>
          <w:rFonts w:ascii="Palatino" w:hAnsi="Palatino" w:cs="Cambria"/>
        </w:rPr>
        <w:t xml:space="preserve">, </w:t>
      </w:r>
      <w:r w:rsidRPr="005A08F0">
        <w:rPr>
          <w:rFonts w:ascii="Palatino" w:hAnsi="Palatino" w:cs="Cambria"/>
        </w:rPr>
        <w:t xml:space="preserve">le conseil municipal </w:t>
      </w:r>
      <w:r w:rsidR="00A639AE" w:rsidRPr="005A08F0">
        <w:rPr>
          <w:rFonts w:ascii="Palatino" w:hAnsi="Palatino" w:cs="Cambria"/>
        </w:rPr>
        <w:t xml:space="preserve">sera sollicité pour </w:t>
      </w:r>
      <w:r w:rsidRPr="005A08F0">
        <w:rPr>
          <w:rFonts w:ascii="Palatino" w:hAnsi="Palatino" w:cs="Cambria"/>
        </w:rPr>
        <w:t xml:space="preserve"> fixer le nombre de recrutement </w:t>
      </w:r>
      <w:r w:rsidR="0060148A" w:rsidRPr="005A08F0">
        <w:rPr>
          <w:rFonts w:ascii="Palatino" w:hAnsi="Palatino" w:cs="Cambria"/>
        </w:rPr>
        <w:t xml:space="preserve">en début d’exercice, en fonction des besoins en personnel </w:t>
      </w:r>
      <w:r w:rsidRPr="005A08F0">
        <w:rPr>
          <w:rFonts w:ascii="Palatino" w:hAnsi="Palatino" w:cs="Cambria"/>
        </w:rPr>
        <w:t>pour l’année 2019.</w:t>
      </w:r>
    </w:p>
    <w:p w14:paraId="58130431" w14:textId="77777777" w:rsidR="00A53FEC" w:rsidRPr="00501752" w:rsidRDefault="00A53FEC" w:rsidP="00F171CB">
      <w:pPr>
        <w:pStyle w:val="NormalWeb"/>
        <w:jc w:val="both"/>
        <w:rPr>
          <w:rFonts w:ascii="Palatino" w:hAnsi="Palatino" w:cs="Cambria"/>
        </w:rPr>
      </w:pPr>
    </w:p>
    <w:p w14:paraId="6C94C21C" w14:textId="77777777" w:rsidR="00A53FEC" w:rsidRPr="00501752" w:rsidRDefault="00A53FEC" w:rsidP="00F171CB">
      <w:pPr>
        <w:pStyle w:val="NormalWeb"/>
        <w:jc w:val="both"/>
        <w:rPr>
          <w:rFonts w:ascii="Palatino" w:hAnsi="Palatino" w:cs="Cambria"/>
        </w:rPr>
      </w:pPr>
      <w:r w:rsidRPr="00501752">
        <w:rPr>
          <w:rFonts w:ascii="Palatino" w:hAnsi="Palatino" w:cs="Cambria"/>
          <w:b/>
          <w:bCs/>
          <w:caps/>
        </w:rPr>
        <w:t>Vu</w:t>
      </w:r>
      <w:r w:rsidRPr="00501752">
        <w:rPr>
          <w:rFonts w:ascii="Palatino" w:hAnsi="Palatino" w:cs="Cambria"/>
          <w:b/>
        </w:rPr>
        <w:t xml:space="preserve"> </w:t>
      </w:r>
      <w:r w:rsidRPr="00501752">
        <w:rPr>
          <w:rFonts w:ascii="Palatino" w:hAnsi="Palatino" w:cs="Cambria"/>
        </w:rPr>
        <w:t>le Code général des collectivité territoriales ;</w:t>
      </w:r>
    </w:p>
    <w:p w14:paraId="21E7A51C" w14:textId="77777777" w:rsidR="00A53FEC" w:rsidRPr="00501752" w:rsidRDefault="00A53FEC" w:rsidP="00F171CB">
      <w:pPr>
        <w:pStyle w:val="NormalWeb"/>
        <w:jc w:val="both"/>
        <w:rPr>
          <w:rFonts w:ascii="Palatino" w:hAnsi="Palatino" w:cs="Cambria"/>
        </w:rPr>
      </w:pPr>
    </w:p>
    <w:p w14:paraId="4EB5DD3E" w14:textId="77777777" w:rsidR="00A53FEC" w:rsidRPr="00501752" w:rsidRDefault="00A53FEC" w:rsidP="00F171CB">
      <w:pPr>
        <w:pStyle w:val="NormalWeb"/>
        <w:jc w:val="both"/>
        <w:rPr>
          <w:rFonts w:ascii="Palatino" w:hAnsi="Palatino" w:cs="Cambria"/>
        </w:rPr>
      </w:pPr>
      <w:r w:rsidRPr="00501752">
        <w:rPr>
          <w:rFonts w:ascii="Palatino" w:hAnsi="Palatino" w:cs="Cambria"/>
          <w:b/>
          <w:bCs/>
          <w:caps/>
        </w:rPr>
        <w:t>Vu</w:t>
      </w:r>
      <w:r w:rsidRPr="00501752">
        <w:rPr>
          <w:rFonts w:ascii="Palatino" w:hAnsi="Palatino" w:cs="Cambria"/>
        </w:rPr>
        <w:t xml:space="preserve"> la loi n° 83-634 du 13 juillet 1983 portant droits et obligations des fonctionnaires ; </w:t>
      </w:r>
    </w:p>
    <w:p w14:paraId="31F56499" w14:textId="77777777" w:rsidR="00A53FEC" w:rsidRPr="00501752" w:rsidRDefault="00A53FEC" w:rsidP="00F171CB">
      <w:pPr>
        <w:pStyle w:val="NormalWeb"/>
        <w:jc w:val="both"/>
        <w:rPr>
          <w:rFonts w:ascii="Palatino" w:hAnsi="Palatino" w:cs="Cambria"/>
        </w:rPr>
      </w:pPr>
    </w:p>
    <w:p w14:paraId="2E210997" w14:textId="77777777" w:rsidR="00A53FEC" w:rsidRPr="00501752" w:rsidRDefault="00A53FEC" w:rsidP="00F171CB">
      <w:pPr>
        <w:pStyle w:val="NormalWeb"/>
        <w:jc w:val="both"/>
        <w:rPr>
          <w:rFonts w:ascii="Palatino" w:hAnsi="Palatino" w:cs="Cambria"/>
        </w:rPr>
      </w:pPr>
      <w:r w:rsidRPr="00501752">
        <w:rPr>
          <w:rFonts w:ascii="Palatino" w:hAnsi="Palatino" w:cs="Cambria"/>
          <w:b/>
          <w:bCs/>
          <w:caps/>
        </w:rPr>
        <w:t>Vu</w:t>
      </w:r>
      <w:r w:rsidRPr="00501752">
        <w:rPr>
          <w:rFonts w:ascii="Palatino" w:hAnsi="Palatino" w:cs="Cambria"/>
        </w:rPr>
        <w:t xml:space="preserve"> la loi n° 84-53 du 26 janvier 1984 portant dispositions statutaires relatives à la fonction publique territoriale ; </w:t>
      </w:r>
    </w:p>
    <w:p w14:paraId="4479AEB0" w14:textId="77777777" w:rsidR="00A53FEC" w:rsidRPr="00501752" w:rsidRDefault="00A53FEC" w:rsidP="00F171CB">
      <w:pPr>
        <w:pStyle w:val="NormalWeb"/>
        <w:jc w:val="both"/>
        <w:rPr>
          <w:rFonts w:ascii="Palatino" w:hAnsi="Palatino" w:cs="Cambria"/>
        </w:rPr>
      </w:pPr>
    </w:p>
    <w:p w14:paraId="0B2F5EB2" w14:textId="77777777" w:rsidR="00A53FEC" w:rsidRPr="00501752" w:rsidRDefault="00A53FEC" w:rsidP="00F171CB">
      <w:pPr>
        <w:pStyle w:val="NormalWeb"/>
        <w:jc w:val="both"/>
        <w:rPr>
          <w:rFonts w:ascii="Palatino" w:hAnsi="Palatino" w:cs="Cambria"/>
        </w:rPr>
      </w:pPr>
      <w:r w:rsidRPr="00501752">
        <w:rPr>
          <w:rFonts w:ascii="Palatino" w:hAnsi="Palatino" w:cs="Cambria"/>
          <w:b/>
          <w:bCs/>
          <w:caps/>
        </w:rPr>
        <w:t>Vu</w:t>
      </w:r>
      <w:r w:rsidRPr="00501752">
        <w:rPr>
          <w:rFonts w:ascii="Palatino" w:hAnsi="Palatino" w:cs="Cambria"/>
        </w:rPr>
        <w:t xml:space="preserve"> le décret n° 88-145 du 15 février 1988 pris pour l’application de l’article 136 de la loi du 26 janvier 1984 modifiée portant dispositions statutaires relatives à la fonction publique territoriale et relatif aux agents contractuels de cette même fonction publique ;</w:t>
      </w:r>
    </w:p>
    <w:p w14:paraId="33509474" w14:textId="77777777" w:rsidR="00A53FEC" w:rsidRPr="00501752" w:rsidRDefault="00A53FEC" w:rsidP="00F171CB">
      <w:pPr>
        <w:pStyle w:val="NormalWeb"/>
        <w:jc w:val="both"/>
        <w:rPr>
          <w:rFonts w:ascii="Palatino" w:hAnsi="Palatino" w:cs="Cambria"/>
        </w:rPr>
      </w:pPr>
    </w:p>
    <w:p w14:paraId="355BEC0D" w14:textId="77777777" w:rsidR="00A53FEC" w:rsidRPr="00501752" w:rsidRDefault="00A53FEC" w:rsidP="00F171CB">
      <w:pPr>
        <w:jc w:val="both"/>
        <w:rPr>
          <w:rFonts w:cs="Cambria"/>
        </w:rPr>
      </w:pPr>
      <w:r w:rsidRPr="00501752">
        <w:rPr>
          <w:rFonts w:cs="Cambria"/>
          <w:b/>
          <w:bCs/>
          <w:caps/>
        </w:rPr>
        <w:t>Vu</w:t>
      </w:r>
      <w:r w:rsidRPr="00501752">
        <w:rPr>
          <w:rFonts w:cs="Cambria"/>
        </w:rPr>
        <w:t xml:space="preserve"> la loi n° 2012-347 du 12 mars 2012 </w:t>
      </w:r>
      <w:r w:rsidRPr="00501752">
        <w:rPr>
          <w:rFonts w:cs="Arial"/>
          <w:bCs/>
          <w:color w:val="000000"/>
        </w:rPr>
        <w:t>relative à l'accès à l'emploi titulaire et à l'amélioration des conditions d'emploi des agents contractuels dans la fonction publique, à la lutte contre les discriminations et portant diverses dispositions relatives à la fonction publique </w:t>
      </w:r>
      <w:r w:rsidRPr="00501752">
        <w:rPr>
          <w:rFonts w:cs="Cambria"/>
        </w:rPr>
        <w:t>;</w:t>
      </w:r>
    </w:p>
    <w:p w14:paraId="227B7442" w14:textId="77777777" w:rsidR="00A53FEC" w:rsidRPr="00501752" w:rsidRDefault="00A53FEC" w:rsidP="00F171CB">
      <w:pPr>
        <w:jc w:val="both"/>
      </w:pPr>
    </w:p>
    <w:p w14:paraId="7527D107" w14:textId="77777777" w:rsidR="00A53FEC" w:rsidRPr="00501752" w:rsidRDefault="00A53FEC" w:rsidP="00F171CB">
      <w:pPr>
        <w:pStyle w:val="NormalWeb"/>
        <w:jc w:val="both"/>
        <w:rPr>
          <w:rFonts w:ascii="Palatino" w:hAnsi="Palatino" w:cs="Cambria"/>
        </w:rPr>
      </w:pPr>
      <w:r w:rsidRPr="00501752">
        <w:rPr>
          <w:rFonts w:ascii="Palatino" w:hAnsi="Palatino" w:cs="Cambria"/>
          <w:b/>
          <w:bCs/>
          <w:caps/>
        </w:rPr>
        <w:t>Vu</w:t>
      </w:r>
      <w:r w:rsidRPr="00501752">
        <w:rPr>
          <w:rFonts w:ascii="Palatino" w:hAnsi="Palatino" w:cs="Cambria"/>
        </w:rPr>
        <w:t xml:space="preserve"> le décret n° 2015-1912 du 29 décembre 2015 portant diverses dispositions relatives aux agents contractuels de la fonction publique territoriale ;</w:t>
      </w:r>
    </w:p>
    <w:p w14:paraId="138AFD92" w14:textId="77777777" w:rsidR="00A53FEC" w:rsidRPr="00501752" w:rsidRDefault="00A53FEC" w:rsidP="00F171CB">
      <w:pPr>
        <w:pStyle w:val="NormalWeb"/>
        <w:jc w:val="both"/>
        <w:rPr>
          <w:rFonts w:ascii="Palatino" w:hAnsi="Palatino" w:cs="Cambria"/>
        </w:rPr>
      </w:pPr>
    </w:p>
    <w:p w14:paraId="562E7F9D" w14:textId="77777777" w:rsidR="00A53FEC" w:rsidRDefault="00A53FEC" w:rsidP="00F171CB">
      <w:pPr>
        <w:jc w:val="both"/>
        <w:rPr>
          <w:rFonts w:cs="Cambria"/>
        </w:rPr>
      </w:pPr>
      <w:r w:rsidRPr="00501752">
        <w:rPr>
          <w:rFonts w:cs="Cambria"/>
          <w:b/>
          <w:bCs/>
          <w:caps/>
        </w:rPr>
        <w:t>Vu</w:t>
      </w:r>
      <w:r w:rsidRPr="00501752">
        <w:rPr>
          <w:rFonts w:cs="Cambria"/>
        </w:rPr>
        <w:t xml:space="preserve"> les différents décrets portant statuts particuliers des cadres d’emplois de la fonction publique territoriale ;</w:t>
      </w:r>
    </w:p>
    <w:p w14:paraId="3379CFAC" w14:textId="77777777" w:rsidR="00936E2B" w:rsidRPr="00501752" w:rsidRDefault="00936E2B" w:rsidP="00F171CB">
      <w:pPr>
        <w:jc w:val="both"/>
        <w:rPr>
          <w:rFonts w:cs="Cambria"/>
        </w:rPr>
      </w:pPr>
    </w:p>
    <w:p w14:paraId="1C2F2275" w14:textId="77777777" w:rsidR="00A53FEC" w:rsidRPr="00501752" w:rsidRDefault="00A53FEC" w:rsidP="00F171CB">
      <w:pPr>
        <w:jc w:val="both"/>
        <w:rPr>
          <w:rFonts w:cs="Cambria"/>
        </w:rPr>
      </w:pPr>
      <w:r w:rsidRPr="00501752">
        <w:rPr>
          <w:rFonts w:cs="Cambria"/>
          <w:b/>
          <w:bCs/>
          <w:caps/>
        </w:rPr>
        <w:lastRenderedPageBreak/>
        <w:t>Vu</w:t>
      </w:r>
      <w:r w:rsidRPr="00501752">
        <w:rPr>
          <w:rFonts w:cs="Cambria"/>
        </w:rPr>
        <w:t xml:space="preserve"> le Tableau des effectifs permanents communaux ;</w:t>
      </w:r>
    </w:p>
    <w:p w14:paraId="574994DB" w14:textId="77777777" w:rsidR="00A53FEC" w:rsidRPr="00501752" w:rsidRDefault="00A53FEC" w:rsidP="00F171CB">
      <w:pPr>
        <w:jc w:val="both"/>
        <w:rPr>
          <w:rFonts w:cs="Cambria"/>
        </w:rPr>
      </w:pPr>
    </w:p>
    <w:p w14:paraId="3CE071CC" w14:textId="77777777" w:rsidR="00A53FEC" w:rsidRPr="00501752" w:rsidRDefault="00A53FEC" w:rsidP="00F171CB">
      <w:pPr>
        <w:jc w:val="both"/>
        <w:rPr>
          <w:rFonts w:cs="Cambria"/>
        </w:rPr>
      </w:pPr>
      <w:r w:rsidRPr="00501752">
        <w:rPr>
          <w:rFonts w:cs="Cambria"/>
          <w:b/>
          <w:bCs/>
          <w:caps/>
        </w:rPr>
        <w:t>Vu</w:t>
      </w:r>
      <w:r w:rsidRPr="00501752">
        <w:rPr>
          <w:rFonts w:cs="Cambria"/>
        </w:rPr>
        <w:t xml:space="preserve"> l’avis de la Commission communale des finances en date 30 octobre 2018 ;</w:t>
      </w:r>
    </w:p>
    <w:p w14:paraId="097A6997" w14:textId="77777777" w:rsidR="00A53FEC" w:rsidRPr="00501752" w:rsidRDefault="00A53FEC" w:rsidP="00F171CB">
      <w:pPr>
        <w:jc w:val="both"/>
        <w:rPr>
          <w:rFonts w:cs="Cambria"/>
        </w:rPr>
      </w:pPr>
    </w:p>
    <w:p w14:paraId="38318E76" w14:textId="77777777" w:rsidR="00A53FEC" w:rsidRPr="00501752" w:rsidRDefault="00A53FEC" w:rsidP="00F171CB">
      <w:pPr>
        <w:jc w:val="both"/>
        <w:rPr>
          <w:rFonts w:cs="Cambria"/>
        </w:rPr>
      </w:pPr>
      <w:r w:rsidRPr="00501752">
        <w:rPr>
          <w:rFonts w:cs="Cambria"/>
          <w:b/>
          <w:bCs/>
          <w:caps/>
        </w:rPr>
        <w:t>Vu</w:t>
      </w:r>
      <w:r w:rsidRPr="00501752">
        <w:rPr>
          <w:rFonts w:cs="Cambria"/>
        </w:rPr>
        <w:t xml:space="preserve"> le Budget communal ;</w:t>
      </w:r>
    </w:p>
    <w:p w14:paraId="60331F14" w14:textId="77777777" w:rsidR="00A53FEC" w:rsidRPr="00501752" w:rsidRDefault="00A53FEC" w:rsidP="00F171CB">
      <w:pPr>
        <w:jc w:val="both"/>
        <w:rPr>
          <w:rFonts w:cs="Cambria"/>
        </w:rPr>
      </w:pPr>
    </w:p>
    <w:p w14:paraId="243C36C8" w14:textId="77777777" w:rsidR="00A53FEC" w:rsidRPr="00501752" w:rsidRDefault="00A53FEC" w:rsidP="00A639AE">
      <w:pPr>
        <w:pStyle w:val="NormalWeb"/>
        <w:spacing w:line="276" w:lineRule="auto"/>
        <w:jc w:val="both"/>
        <w:rPr>
          <w:rFonts w:ascii="Palatino" w:hAnsi="Palatino" w:cs="Cambria"/>
        </w:rPr>
      </w:pPr>
      <w:r w:rsidRPr="00501752">
        <w:rPr>
          <w:rFonts w:ascii="Palatino" w:hAnsi="Palatino" w:cs="Cambria"/>
          <w:b/>
          <w:bCs/>
          <w:caps/>
        </w:rPr>
        <w:t>Constatant</w:t>
      </w:r>
      <w:r w:rsidRPr="00501752">
        <w:rPr>
          <w:rFonts w:ascii="Palatino" w:hAnsi="Palatino" w:cs="Cambria"/>
        </w:rPr>
        <w:t xml:space="preserve"> que, dans la gestion des affaires communales, l’Autorité territoriale peut avoir à faire face à un besoin occasionnel de personnel, à un accroissement temporaire ou saisonnier d’activité ;</w:t>
      </w:r>
    </w:p>
    <w:p w14:paraId="350E5B71" w14:textId="77777777" w:rsidR="00A53FEC" w:rsidRPr="00501752" w:rsidRDefault="00A53FEC" w:rsidP="00A639AE">
      <w:pPr>
        <w:pStyle w:val="NormalWeb"/>
        <w:spacing w:line="276" w:lineRule="auto"/>
        <w:jc w:val="both"/>
        <w:rPr>
          <w:rFonts w:ascii="Palatino" w:hAnsi="Palatino" w:cs="Cambria"/>
        </w:rPr>
      </w:pPr>
    </w:p>
    <w:p w14:paraId="02D6CE27" w14:textId="77777777" w:rsidR="00A53FEC" w:rsidRPr="00501752" w:rsidRDefault="00A53FEC" w:rsidP="00A639AE">
      <w:pPr>
        <w:spacing w:line="276" w:lineRule="auto"/>
        <w:jc w:val="both"/>
        <w:rPr>
          <w:rFonts w:cs="Cambria"/>
        </w:rPr>
      </w:pPr>
      <w:r w:rsidRPr="00501752">
        <w:rPr>
          <w:rFonts w:cs="Cambria"/>
          <w:b/>
          <w:bCs/>
          <w:caps/>
        </w:rPr>
        <w:t>Considérant</w:t>
      </w:r>
      <w:r w:rsidRPr="00501752">
        <w:rPr>
          <w:rFonts w:cs="Cambria"/>
        </w:rPr>
        <w:t xml:space="preserve"> que, pour assurer le bon fonctionnement de l’administration communale et pour des raisons de nécessités de services, le Maire peut procéder au recrutement de personnel ayant le statut d’agent contractuel à temps complet sur des emplois non permanents ;</w:t>
      </w:r>
    </w:p>
    <w:p w14:paraId="05AF6851" w14:textId="77777777" w:rsidR="00A53FEC" w:rsidRPr="00501752" w:rsidRDefault="00A53FEC" w:rsidP="00A639AE">
      <w:pPr>
        <w:spacing w:line="276" w:lineRule="auto"/>
        <w:jc w:val="both"/>
        <w:rPr>
          <w:rFonts w:cs="Cambria"/>
        </w:rPr>
      </w:pPr>
    </w:p>
    <w:p w14:paraId="35419D1B" w14:textId="77777777" w:rsidR="00A53FEC" w:rsidRPr="00501752" w:rsidRDefault="00A53FEC" w:rsidP="00A639AE">
      <w:pPr>
        <w:spacing w:line="276" w:lineRule="auto"/>
        <w:jc w:val="both"/>
        <w:rPr>
          <w:rFonts w:cs="Cambria"/>
        </w:rPr>
      </w:pPr>
      <w:r w:rsidRPr="00501752">
        <w:rPr>
          <w:rFonts w:cs="Cambria"/>
          <w:b/>
          <w:bCs/>
          <w:caps/>
        </w:rPr>
        <w:t>Relevant</w:t>
      </w:r>
      <w:r w:rsidRPr="00501752">
        <w:rPr>
          <w:rFonts w:cs="Cambria"/>
        </w:rPr>
        <w:t xml:space="preserve"> que la continuité du service public est un principe fondamental ne pouvant souffrir de l’absence des agents en charge de la gestion publique ;</w:t>
      </w:r>
    </w:p>
    <w:p w14:paraId="3134EFB0" w14:textId="77777777" w:rsidR="00A53FEC" w:rsidRPr="00501752" w:rsidRDefault="00A53FEC" w:rsidP="00F171CB">
      <w:pPr>
        <w:pStyle w:val="NormalWeb"/>
        <w:jc w:val="center"/>
        <w:rPr>
          <w:rFonts w:ascii="Palatino" w:hAnsi="Palatino" w:cs="Cambria"/>
          <w:b/>
        </w:rPr>
      </w:pPr>
    </w:p>
    <w:p w14:paraId="56DC0A31" w14:textId="77777777" w:rsidR="00A53FEC" w:rsidRPr="00501752" w:rsidRDefault="00A53FEC" w:rsidP="00F171CB">
      <w:pPr>
        <w:pStyle w:val="NormalWeb"/>
        <w:jc w:val="center"/>
        <w:rPr>
          <w:rFonts w:ascii="Palatino" w:hAnsi="Palatino" w:cs="Cambria"/>
          <w:b/>
        </w:rPr>
      </w:pPr>
      <w:r w:rsidRPr="00501752">
        <w:rPr>
          <w:rFonts w:ascii="Palatino" w:hAnsi="Palatino" w:cs="Cambria"/>
          <w:b/>
        </w:rPr>
        <w:t>LE CONSEIL MUNICIPAL</w:t>
      </w:r>
    </w:p>
    <w:p w14:paraId="527FD46D" w14:textId="77777777" w:rsidR="00A53FEC" w:rsidRPr="00501752" w:rsidRDefault="00A53FEC" w:rsidP="00F171CB">
      <w:pPr>
        <w:pStyle w:val="NormalWeb"/>
        <w:jc w:val="both"/>
        <w:rPr>
          <w:rFonts w:ascii="Palatino" w:hAnsi="Palatino" w:cs="Cambria"/>
          <w:b/>
        </w:rPr>
      </w:pPr>
    </w:p>
    <w:p w14:paraId="0D053ADC" w14:textId="77777777" w:rsidR="00A53FEC" w:rsidRPr="00501752" w:rsidRDefault="00A53FEC" w:rsidP="00F171CB">
      <w:pPr>
        <w:pStyle w:val="NormalWeb"/>
        <w:jc w:val="both"/>
        <w:rPr>
          <w:rFonts w:ascii="Palatino" w:hAnsi="Palatino" w:cs="Cambria"/>
        </w:rPr>
      </w:pPr>
      <w:r w:rsidRPr="00501752">
        <w:rPr>
          <w:rFonts w:ascii="Palatino" w:hAnsi="Palatino" w:cs="Cambria"/>
          <w:b/>
        </w:rPr>
        <w:t xml:space="preserve">OUÏ </w:t>
      </w:r>
      <w:r w:rsidRPr="00501752">
        <w:rPr>
          <w:rFonts w:ascii="Palatino" w:hAnsi="Palatino" w:cs="Cambria"/>
        </w:rPr>
        <w:t>les explications du Maire et sur sa proposition ;</w:t>
      </w:r>
    </w:p>
    <w:p w14:paraId="1CAFB48F" w14:textId="77777777" w:rsidR="00A53FEC" w:rsidRPr="00501752" w:rsidRDefault="00A53FEC" w:rsidP="00F171CB">
      <w:pPr>
        <w:pStyle w:val="NormalWeb"/>
        <w:jc w:val="both"/>
        <w:rPr>
          <w:rFonts w:ascii="Palatino" w:hAnsi="Palatino" w:cs="Cambria"/>
          <w:b/>
          <w:bCs/>
        </w:rPr>
      </w:pPr>
    </w:p>
    <w:p w14:paraId="1BAE92FD" w14:textId="77777777" w:rsidR="00A53FEC" w:rsidRPr="00501752" w:rsidRDefault="00A53FEC" w:rsidP="00F171CB">
      <w:pPr>
        <w:pStyle w:val="NormalWeb"/>
        <w:jc w:val="both"/>
        <w:rPr>
          <w:rFonts w:ascii="Palatino" w:hAnsi="Palatino" w:cs="Cambria"/>
          <w:b/>
          <w:bCs/>
        </w:rPr>
      </w:pPr>
      <w:r w:rsidRPr="00501752">
        <w:rPr>
          <w:rFonts w:ascii="Palatino" w:hAnsi="Palatino" w:cs="Cambria"/>
          <w:b/>
          <w:bCs/>
        </w:rPr>
        <w:t xml:space="preserve">APRES </w:t>
      </w:r>
      <w:r w:rsidRPr="00501752">
        <w:rPr>
          <w:rFonts w:ascii="Palatino" w:hAnsi="Palatino" w:cs="Cambria"/>
          <w:bCs/>
        </w:rPr>
        <w:t>en avoir délibéré ;</w:t>
      </w:r>
    </w:p>
    <w:p w14:paraId="1349C0DD" w14:textId="77777777" w:rsidR="00A53FEC" w:rsidRPr="00501752" w:rsidRDefault="00A53FEC" w:rsidP="00F171CB">
      <w:pPr>
        <w:pStyle w:val="NormalWeb"/>
        <w:jc w:val="both"/>
        <w:rPr>
          <w:rFonts w:ascii="Palatino" w:hAnsi="Palatino" w:cs="Cambria"/>
          <w:b/>
          <w:bCs/>
        </w:rPr>
      </w:pPr>
    </w:p>
    <w:p w14:paraId="0F78A6AB" w14:textId="77777777" w:rsidR="00A53FEC" w:rsidRPr="00501752" w:rsidRDefault="00A53FEC" w:rsidP="00F171CB">
      <w:pPr>
        <w:pStyle w:val="NormalWeb"/>
        <w:jc w:val="both"/>
        <w:rPr>
          <w:rFonts w:ascii="Palatino" w:hAnsi="Palatino" w:cs="Cambria"/>
          <w:b/>
        </w:rPr>
      </w:pPr>
      <w:r w:rsidRPr="00501752">
        <w:rPr>
          <w:rFonts w:ascii="Palatino" w:hAnsi="Palatino" w:cs="Cambria"/>
          <w:b/>
          <w:bCs/>
        </w:rPr>
        <w:t>DECIDE :</w:t>
      </w:r>
    </w:p>
    <w:p w14:paraId="229EB36F" w14:textId="77777777" w:rsidR="00A53FEC" w:rsidRPr="00501752" w:rsidRDefault="00A53FEC" w:rsidP="00F171CB">
      <w:pPr>
        <w:pStyle w:val="NormalWeb"/>
        <w:jc w:val="both"/>
        <w:rPr>
          <w:rFonts w:ascii="Palatino" w:hAnsi="Palatino" w:cs="Cambria"/>
        </w:rPr>
      </w:pPr>
    </w:p>
    <w:p w14:paraId="3D565D7A" w14:textId="77777777" w:rsidR="00A53FEC" w:rsidRPr="00501752" w:rsidRDefault="00A53FEC" w:rsidP="00A639AE">
      <w:pPr>
        <w:pStyle w:val="NormalWeb"/>
        <w:spacing w:line="276" w:lineRule="auto"/>
        <w:jc w:val="both"/>
        <w:rPr>
          <w:rFonts w:ascii="Palatino" w:hAnsi="Palatino" w:cs="Cambria"/>
          <w:b/>
          <w:u w:val="single"/>
        </w:rPr>
      </w:pPr>
      <w:r w:rsidRPr="00501752">
        <w:rPr>
          <w:rFonts w:ascii="Palatino" w:hAnsi="Palatino" w:cs="Cambria"/>
          <w:b/>
          <w:u w:val="single"/>
        </w:rPr>
        <w:t>Article 1 :</w:t>
      </w:r>
    </w:p>
    <w:p w14:paraId="354CD4FB" w14:textId="77777777" w:rsidR="00A53FEC" w:rsidRPr="00501752" w:rsidRDefault="00A53FEC" w:rsidP="00A639AE">
      <w:pPr>
        <w:pStyle w:val="NormalWeb"/>
        <w:spacing w:line="276" w:lineRule="auto"/>
        <w:jc w:val="both"/>
        <w:rPr>
          <w:rFonts w:ascii="Palatino" w:hAnsi="Palatino" w:cs="Cambria"/>
          <w:b/>
          <w:u w:val="single"/>
        </w:rPr>
      </w:pPr>
    </w:p>
    <w:p w14:paraId="5F937BD8" w14:textId="77777777" w:rsidR="00A53FEC" w:rsidRPr="00501752" w:rsidRDefault="00A53FEC" w:rsidP="00A639AE">
      <w:pPr>
        <w:pStyle w:val="NormalWeb"/>
        <w:spacing w:line="276" w:lineRule="auto"/>
        <w:jc w:val="both"/>
        <w:rPr>
          <w:rFonts w:ascii="Palatino" w:hAnsi="Palatino" w:cs="Cambria"/>
        </w:rPr>
      </w:pPr>
      <w:r w:rsidRPr="00501752">
        <w:rPr>
          <w:rFonts w:ascii="Palatino" w:hAnsi="Palatino" w:cs="Cambria"/>
          <w:b/>
          <w:bCs/>
          <w:caps/>
        </w:rPr>
        <w:t>De créer</w:t>
      </w:r>
      <w:r w:rsidRPr="00501752">
        <w:rPr>
          <w:rFonts w:ascii="Palatino" w:hAnsi="Palatino" w:cs="Cambria"/>
        </w:rPr>
        <w:t xml:space="preserve"> des emplois occasionnels pour répondre à un accroissement temporaire et saisonnier d’activités. Ces emplois, relevant de la catégorie hiérarchique, A, B ou C  seront répartis selon les demandes de l’ensemble des Services municipaux. </w:t>
      </w:r>
    </w:p>
    <w:p w14:paraId="3803056E" w14:textId="77777777" w:rsidR="00A53FEC" w:rsidRPr="00501752" w:rsidRDefault="00A53FEC" w:rsidP="00A639AE">
      <w:pPr>
        <w:spacing w:line="276" w:lineRule="auto"/>
        <w:jc w:val="both"/>
        <w:rPr>
          <w:rFonts w:cs="Cambria"/>
        </w:rPr>
      </w:pPr>
    </w:p>
    <w:p w14:paraId="66F41F61" w14:textId="77777777" w:rsidR="00A53FEC" w:rsidRPr="00501752" w:rsidRDefault="00A53FEC" w:rsidP="00A639AE">
      <w:pPr>
        <w:spacing w:line="276" w:lineRule="auto"/>
        <w:jc w:val="both"/>
        <w:rPr>
          <w:rFonts w:cs="Cambria"/>
          <w:b/>
          <w:u w:val="single"/>
        </w:rPr>
      </w:pPr>
      <w:r w:rsidRPr="00501752">
        <w:rPr>
          <w:rFonts w:cs="Cambria"/>
          <w:b/>
          <w:u w:val="single"/>
        </w:rPr>
        <w:t xml:space="preserve">Article 2 : </w:t>
      </w:r>
    </w:p>
    <w:p w14:paraId="3E64C4F3" w14:textId="77777777" w:rsidR="00A53FEC" w:rsidRPr="00501752" w:rsidRDefault="00A53FEC" w:rsidP="00A639AE">
      <w:pPr>
        <w:spacing w:line="276" w:lineRule="auto"/>
        <w:jc w:val="both"/>
        <w:rPr>
          <w:rFonts w:cs="Cambria"/>
          <w:b/>
          <w:u w:val="single"/>
        </w:rPr>
      </w:pPr>
    </w:p>
    <w:p w14:paraId="3AE469A8" w14:textId="77777777" w:rsidR="00A53FEC" w:rsidRPr="00501752" w:rsidRDefault="00A53FEC" w:rsidP="00A639AE">
      <w:pPr>
        <w:spacing w:line="276" w:lineRule="auto"/>
        <w:jc w:val="both"/>
        <w:rPr>
          <w:rFonts w:cs="Cambria"/>
        </w:rPr>
      </w:pPr>
      <w:r w:rsidRPr="00501752">
        <w:rPr>
          <w:rFonts w:cs="Calibri (Corps)"/>
          <w:b/>
          <w:bCs/>
          <w:caps/>
        </w:rPr>
        <w:t>D’autoriser</w:t>
      </w:r>
      <w:r w:rsidRPr="00501752">
        <w:rPr>
          <w:rFonts w:cs="Cambria"/>
        </w:rPr>
        <w:t xml:space="preserve"> le Maire à recruter, pour satisfaire ces besoins, du personnel non titulaire, sur des emplois non permanents dans les conditions fixées par l’article 3, alinéas 1 et 2 de la loi du 24 janvier 1984 portant dispositions statutaires relatives à la fonction publique territoriale.</w:t>
      </w:r>
    </w:p>
    <w:p w14:paraId="67B62187" w14:textId="77777777" w:rsidR="00A53FEC" w:rsidRPr="00501752" w:rsidRDefault="00A53FEC" w:rsidP="00A639AE">
      <w:pPr>
        <w:spacing w:line="276" w:lineRule="auto"/>
        <w:jc w:val="both"/>
        <w:rPr>
          <w:rFonts w:cs="Cambria"/>
        </w:rPr>
      </w:pPr>
    </w:p>
    <w:p w14:paraId="51312D88" w14:textId="77777777" w:rsidR="00A53FEC" w:rsidRPr="00501752" w:rsidRDefault="00A53FEC" w:rsidP="00A639AE">
      <w:pPr>
        <w:spacing w:line="276" w:lineRule="auto"/>
        <w:jc w:val="both"/>
        <w:rPr>
          <w:rFonts w:cs="Cambria"/>
          <w:b/>
          <w:u w:val="single"/>
        </w:rPr>
      </w:pPr>
      <w:r w:rsidRPr="00501752">
        <w:rPr>
          <w:rFonts w:cs="Cambria"/>
          <w:b/>
          <w:u w:val="single"/>
        </w:rPr>
        <w:t>Article 3 :</w:t>
      </w:r>
    </w:p>
    <w:p w14:paraId="66AC8D0D" w14:textId="77777777" w:rsidR="00A53FEC" w:rsidRPr="00501752" w:rsidRDefault="00A53FEC" w:rsidP="00A639AE">
      <w:pPr>
        <w:spacing w:line="276" w:lineRule="auto"/>
        <w:jc w:val="both"/>
        <w:rPr>
          <w:rFonts w:cs="Cambria"/>
          <w:b/>
          <w:u w:val="single"/>
        </w:rPr>
      </w:pPr>
    </w:p>
    <w:p w14:paraId="04AC12FA" w14:textId="77777777" w:rsidR="00A53FEC" w:rsidRPr="00501752" w:rsidRDefault="00A53FEC" w:rsidP="00A639AE">
      <w:pPr>
        <w:spacing w:line="276" w:lineRule="auto"/>
        <w:jc w:val="both"/>
        <w:rPr>
          <w:rFonts w:cs="Cambria"/>
        </w:rPr>
      </w:pPr>
      <w:r w:rsidRPr="00501752">
        <w:rPr>
          <w:rFonts w:cs="Calibri (Corps)"/>
          <w:b/>
          <w:bCs/>
          <w:caps/>
        </w:rPr>
        <w:t>De préciser</w:t>
      </w:r>
      <w:r w:rsidRPr="00501752">
        <w:rPr>
          <w:rFonts w:cs="Cambria"/>
        </w:rPr>
        <w:t xml:space="preserve"> que les niveaux de recrutement et de rémunération seront déterminés en fonction de la nature des fonctions exercées et du profil des candidats retenus ; le tout en adéquation avec les grades donnant vocation à occuper ces emplois et en référence aux échelles indiciaires afférentes aux cadres d’emplois concernés.</w:t>
      </w:r>
    </w:p>
    <w:p w14:paraId="5860BFD5" w14:textId="77777777" w:rsidR="00A53FEC" w:rsidRPr="00501752" w:rsidRDefault="00A53FEC" w:rsidP="00A639AE">
      <w:pPr>
        <w:spacing w:line="276" w:lineRule="auto"/>
        <w:jc w:val="both"/>
        <w:rPr>
          <w:rFonts w:cs="Cambria"/>
        </w:rPr>
      </w:pPr>
    </w:p>
    <w:p w14:paraId="12AC455E" w14:textId="77777777" w:rsidR="00A53FEC" w:rsidRPr="00501752" w:rsidRDefault="00A53FEC" w:rsidP="00A639AE">
      <w:pPr>
        <w:spacing w:line="276" w:lineRule="auto"/>
        <w:jc w:val="both"/>
        <w:rPr>
          <w:rFonts w:cs="Cambria"/>
          <w:b/>
          <w:u w:val="single"/>
        </w:rPr>
      </w:pPr>
      <w:r w:rsidRPr="00501752">
        <w:rPr>
          <w:rFonts w:cs="Cambria"/>
          <w:b/>
          <w:u w:val="single"/>
        </w:rPr>
        <w:t>Article 4 :</w:t>
      </w:r>
    </w:p>
    <w:p w14:paraId="75EDEBB4" w14:textId="77777777" w:rsidR="00A53FEC" w:rsidRPr="00501752" w:rsidRDefault="00A53FEC" w:rsidP="00A639AE">
      <w:pPr>
        <w:spacing w:line="276" w:lineRule="auto"/>
        <w:jc w:val="both"/>
        <w:rPr>
          <w:rFonts w:cs="Cambria"/>
          <w:b/>
          <w:u w:val="single"/>
        </w:rPr>
      </w:pPr>
    </w:p>
    <w:p w14:paraId="43786050" w14:textId="77777777" w:rsidR="00A53FEC" w:rsidRPr="00501752" w:rsidRDefault="00A53FEC" w:rsidP="00A639AE">
      <w:pPr>
        <w:spacing w:line="276" w:lineRule="auto"/>
        <w:jc w:val="both"/>
        <w:rPr>
          <w:rFonts w:cs="Cambria"/>
        </w:rPr>
      </w:pPr>
      <w:r w:rsidRPr="00501752">
        <w:rPr>
          <w:rFonts w:cs="Calibri (Corps)"/>
          <w:b/>
          <w:bCs/>
          <w:caps/>
        </w:rPr>
        <w:t>De demander</w:t>
      </w:r>
      <w:r w:rsidRPr="00501752">
        <w:rPr>
          <w:rFonts w:cs="Cambria"/>
        </w:rPr>
        <w:t xml:space="preserve"> au Maire d’imputer les dépenses correspondantes sur les crédits prévus à cet effet au budget communal.</w:t>
      </w:r>
    </w:p>
    <w:p w14:paraId="7C13A3B7" w14:textId="77777777" w:rsidR="00A53FEC" w:rsidRPr="00501752" w:rsidRDefault="00A53FEC" w:rsidP="00A639AE">
      <w:pPr>
        <w:spacing w:line="276" w:lineRule="auto"/>
        <w:jc w:val="both"/>
        <w:rPr>
          <w:rFonts w:cs="Cambria"/>
        </w:rPr>
      </w:pPr>
    </w:p>
    <w:p w14:paraId="187CAEB3" w14:textId="77777777" w:rsidR="00A53FEC" w:rsidRPr="00501752" w:rsidRDefault="00A53FEC" w:rsidP="00A639AE">
      <w:pPr>
        <w:spacing w:line="276" w:lineRule="auto"/>
        <w:jc w:val="both"/>
        <w:rPr>
          <w:rFonts w:cs="Cambria"/>
          <w:b/>
          <w:u w:val="single"/>
        </w:rPr>
      </w:pPr>
      <w:r w:rsidRPr="00501752">
        <w:rPr>
          <w:rFonts w:cs="Cambria"/>
          <w:b/>
          <w:u w:val="single"/>
        </w:rPr>
        <w:lastRenderedPageBreak/>
        <w:t>Article 5 :</w:t>
      </w:r>
    </w:p>
    <w:p w14:paraId="0246CF64" w14:textId="77777777" w:rsidR="00A53FEC" w:rsidRPr="00501752" w:rsidRDefault="00A53FEC" w:rsidP="00A639AE">
      <w:pPr>
        <w:spacing w:line="276" w:lineRule="auto"/>
        <w:jc w:val="both"/>
        <w:rPr>
          <w:rFonts w:cs="Cambria"/>
          <w:b/>
          <w:u w:val="single"/>
        </w:rPr>
      </w:pPr>
    </w:p>
    <w:p w14:paraId="718ED1F1" w14:textId="77777777" w:rsidR="00A53FEC" w:rsidRPr="00501752" w:rsidRDefault="00A53FEC" w:rsidP="00A639AE">
      <w:pPr>
        <w:widowControl w:val="0"/>
        <w:tabs>
          <w:tab w:val="left" w:pos="1276"/>
          <w:tab w:val="left" w:pos="3261"/>
        </w:tabs>
        <w:suppressAutoHyphens/>
        <w:spacing w:line="276" w:lineRule="auto"/>
        <w:jc w:val="both"/>
      </w:pPr>
      <w:r w:rsidRPr="00501752">
        <w:rPr>
          <w:rFonts w:cs="Calibri (Corps)"/>
          <w:b/>
          <w:bCs/>
          <w:caps/>
        </w:rPr>
        <w:t>d’Indiquer</w:t>
      </w:r>
      <w:r w:rsidRPr="00501752">
        <w:t xml:space="preserve"> que la présente délibération, qui sera transmise au représentant de l’État pour contrôle de la légalité, peut faire l’objet d’un recours dans un délai de deux mois à compter de sa publication ou de sa notification, devant le Tribunal Administratif de la Guyane, territorialement compétent.</w:t>
      </w:r>
    </w:p>
    <w:p w14:paraId="0F19079D" w14:textId="77777777" w:rsidR="00A53FEC" w:rsidRPr="00501752" w:rsidRDefault="00A53FEC" w:rsidP="00F171CB">
      <w:pPr>
        <w:widowControl w:val="0"/>
        <w:tabs>
          <w:tab w:val="left" w:pos="1276"/>
          <w:tab w:val="left" w:pos="3261"/>
        </w:tabs>
        <w:suppressAutoHyphens/>
        <w:jc w:val="both"/>
      </w:pPr>
    </w:p>
    <w:p w14:paraId="4E45BC38" w14:textId="77777777" w:rsidR="00A53FEC" w:rsidRPr="00501752" w:rsidRDefault="00A53FEC" w:rsidP="00F171CB">
      <w:pPr>
        <w:ind w:right="-427"/>
        <w:jc w:val="both"/>
        <w:rPr>
          <w:b/>
        </w:rPr>
      </w:pPr>
      <w:r w:rsidRPr="00501752">
        <w:rPr>
          <w:b/>
        </w:rPr>
        <w:t xml:space="preserve">VOTE      </w:t>
      </w:r>
      <w:r w:rsidRPr="00501752">
        <w:rPr>
          <w:b/>
        </w:rPr>
        <w:sym w:font="Symbol" w:char="F0DE"/>
      </w:r>
      <w:r w:rsidRPr="00501752">
        <w:rPr>
          <w:b/>
        </w:rPr>
        <w:t xml:space="preserve">   </w:t>
      </w:r>
      <w:r w:rsidRPr="00501752">
        <w:rPr>
          <w:b/>
        </w:rPr>
        <w:tab/>
        <w:t>Pour =  21</w:t>
      </w:r>
      <w:r w:rsidRPr="00501752">
        <w:rPr>
          <w:b/>
        </w:rPr>
        <w:tab/>
        <w:t xml:space="preserve">             Contre  = 00</w:t>
      </w:r>
      <w:r w:rsidRPr="00501752">
        <w:rPr>
          <w:b/>
        </w:rPr>
        <w:tab/>
        <w:t xml:space="preserve">                      Abstention  = 02</w:t>
      </w:r>
    </w:p>
    <w:p w14:paraId="6452944C" w14:textId="77777777" w:rsidR="00191D96" w:rsidRPr="00501752" w:rsidRDefault="00191D96" w:rsidP="00F171CB">
      <w:pPr>
        <w:ind w:right="-143"/>
        <w:jc w:val="both"/>
        <w:rPr>
          <w:rFonts w:cs="Arial"/>
          <w:b/>
          <w:bCs/>
          <w:iCs/>
        </w:rPr>
      </w:pPr>
    </w:p>
    <w:p w14:paraId="4F100D49" w14:textId="77777777" w:rsidR="00191D96" w:rsidRPr="00501752" w:rsidRDefault="00191D96" w:rsidP="00F171CB">
      <w:pPr>
        <w:tabs>
          <w:tab w:val="left" w:pos="1560"/>
          <w:tab w:val="left" w:pos="3402"/>
          <w:tab w:val="left" w:pos="5529"/>
        </w:tabs>
        <w:ind w:right="-714"/>
        <w:jc w:val="center"/>
        <w:rPr>
          <w:rFonts w:cs="Arial"/>
          <w:b/>
          <w:bCs/>
          <w:iCs/>
        </w:rPr>
      </w:pPr>
      <w:r w:rsidRPr="00501752">
        <w:rPr>
          <w:rFonts w:cs="Arial"/>
          <w:b/>
          <w:bCs/>
          <w:iCs/>
        </w:rPr>
        <w:t>*************</w:t>
      </w:r>
    </w:p>
    <w:p w14:paraId="35DA9604" w14:textId="77777777" w:rsidR="003E5ADF" w:rsidRPr="00501752" w:rsidRDefault="003E5ADF" w:rsidP="00F171CB">
      <w:pPr>
        <w:tabs>
          <w:tab w:val="left" w:pos="1560"/>
          <w:tab w:val="left" w:pos="3402"/>
          <w:tab w:val="left" w:pos="5529"/>
        </w:tabs>
        <w:ind w:right="-714"/>
        <w:jc w:val="both"/>
        <w:rPr>
          <w:rFonts w:cs="Arial"/>
          <w:b/>
          <w:bCs/>
          <w:iCs/>
        </w:rPr>
      </w:pPr>
    </w:p>
    <w:p w14:paraId="1DB9F1E5" w14:textId="77777777" w:rsidR="00885548" w:rsidRPr="00501752" w:rsidRDefault="00885548" w:rsidP="00F171CB">
      <w:pPr>
        <w:pBdr>
          <w:top w:val="single" w:sz="4" w:space="1" w:color="auto"/>
          <w:left w:val="single" w:sz="4" w:space="4" w:color="auto"/>
          <w:bottom w:val="single" w:sz="4" w:space="1" w:color="auto"/>
          <w:right w:val="single" w:sz="4" w:space="4" w:color="auto"/>
        </w:pBdr>
        <w:jc w:val="both"/>
        <w:rPr>
          <w:rFonts w:cs="Palatino"/>
          <w:b/>
        </w:rPr>
      </w:pPr>
      <w:r w:rsidRPr="00501752">
        <w:rPr>
          <w:b/>
        </w:rPr>
        <w:t xml:space="preserve">6/ </w:t>
      </w:r>
      <w:r w:rsidR="008B0190" w:rsidRPr="00501752">
        <w:rPr>
          <w:rFonts w:eastAsia="Calibri" w:cs="Palatino Linotype"/>
          <w:b/>
        </w:rPr>
        <w:t>Travaux de réhabilitation du centre technique - attribution et modification du plan de financement </w:t>
      </w:r>
    </w:p>
    <w:p w14:paraId="01819AE3" w14:textId="77777777" w:rsidR="00885548" w:rsidRPr="00501752" w:rsidRDefault="00885548" w:rsidP="00F171CB">
      <w:pPr>
        <w:ind w:right="-6"/>
        <w:jc w:val="both"/>
        <w:rPr>
          <w:bCs/>
        </w:rPr>
      </w:pPr>
    </w:p>
    <w:p w14:paraId="641FAEE2" w14:textId="198BD738" w:rsidR="00A53FEC" w:rsidRPr="00501752" w:rsidRDefault="00885548" w:rsidP="00A639AE">
      <w:pPr>
        <w:jc w:val="both"/>
        <w:rPr>
          <w:iCs/>
        </w:rPr>
      </w:pPr>
      <w:r w:rsidRPr="00501752">
        <w:rPr>
          <w:bCs/>
        </w:rPr>
        <w:t xml:space="preserve">Abordant le sixième point de l’ordre du jour, </w:t>
      </w:r>
      <w:r w:rsidR="00F40EE6" w:rsidRPr="00501752">
        <w:t>l</w:t>
      </w:r>
      <w:r w:rsidR="009067B5" w:rsidRPr="00501752">
        <w:t xml:space="preserve">e </w:t>
      </w:r>
      <w:r w:rsidR="001814BB" w:rsidRPr="00501752">
        <w:t xml:space="preserve">Maire </w:t>
      </w:r>
      <w:r w:rsidR="00A53FEC" w:rsidRPr="00501752">
        <w:rPr>
          <w:iCs/>
        </w:rPr>
        <w:t xml:space="preserve">rappelle que par délibération </w:t>
      </w:r>
      <w:r w:rsidR="00A639AE">
        <w:rPr>
          <w:iCs/>
        </w:rPr>
        <w:t xml:space="preserve">       </w:t>
      </w:r>
      <w:r w:rsidR="00A53FEC" w:rsidRPr="00501752">
        <w:rPr>
          <w:iCs/>
        </w:rPr>
        <w:t>2015-37 du 17 juin 2015, la Commune de Rémire-Montjoly a décidé d’entreprendre les travaux d’extension et de rénovation du Centre Technique de Morne Coco.</w:t>
      </w:r>
    </w:p>
    <w:p w14:paraId="2E850BB1" w14:textId="77777777" w:rsidR="00A53FEC" w:rsidRPr="00501752" w:rsidRDefault="00A53FEC" w:rsidP="00F171CB">
      <w:pPr>
        <w:tabs>
          <w:tab w:val="left" w:pos="567"/>
          <w:tab w:val="left" w:pos="2260"/>
          <w:tab w:val="left" w:pos="3420"/>
          <w:tab w:val="left" w:pos="3680"/>
          <w:tab w:val="left" w:pos="4800"/>
          <w:tab w:val="left" w:pos="7360"/>
        </w:tabs>
        <w:ind w:right="283"/>
        <w:jc w:val="both"/>
        <w:rPr>
          <w:iCs/>
        </w:rPr>
      </w:pPr>
    </w:p>
    <w:p w14:paraId="411E4058" w14:textId="77777777" w:rsidR="00A53FEC" w:rsidRPr="00501752" w:rsidRDefault="00A53FEC" w:rsidP="00F171CB">
      <w:pPr>
        <w:jc w:val="both"/>
        <w:rPr>
          <w:b/>
        </w:rPr>
      </w:pPr>
      <w:r w:rsidRPr="00501752">
        <w:t>Il précise qu’à terme, la réservation foncière maintenue entre le Poste de la Police Municipale et le Centre Technique devrait accueillir un projet de construction permettant le regroupement sur un même site de l’ensemble des services à vocation technique, tels que déclinés dans l’organigramme communal sous l’intitulé</w:t>
      </w:r>
      <w:r w:rsidRPr="00501752">
        <w:rPr>
          <w:b/>
        </w:rPr>
        <w:t xml:space="preserve"> DAT : </w:t>
      </w:r>
      <w:r w:rsidRPr="00501752">
        <w:t xml:space="preserve">Direction de l’Aménagement du Territoire </w:t>
      </w:r>
      <w:r w:rsidRPr="00501752">
        <w:rPr>
          <w:i/>
        </w:rPr>
        <w:t>(urbanisme, environnement, foncier et domanialité),</w:t>
      </w:r>
      <w:r w:rsidRPr="00501752">
        <w:t xml:space="preserve"> </w:t>
      </w:r>
      <w:r w:rsidRPr="00501752">
        <w:rPr>
          <w:b/>
        </w:rPr>
        <w:t xml:space="preserve">DCAP : </w:t>
      </w:r>
      <w:r w:rsidRPr="00501752">
        <w:t xml:space="preserve">Direction des Constructions et des Aménagements Publics </w:t>
      </w:r>
      <w:r w:rsidRPr="00501752">
        <w:rPr>
          <w:i/>
        </w:rPr>
        <w:t>(Etudes, travaux infrastructures et superstructures),</w:t>
      </w:r>
      <w:r w:rsidRPr="00501752">
        <w:rPr>
          <w:b/>
        </w:rPr>
        <w:t xml:space="preserve"> DGEC : </w:t>
      </w:r>
      <w:r w:rsidRPr="00501752">
        <w:t>Direction de la Gestion de l’Espace Communal</w:t>
      </w:r>
      <w:r w:rsidRPr="00501752">
        <w:rPr>
          <w:b/>
        </w:rPr>
        <w:t>.</w:t>
      </w:r>
    </w:p>
    <w:p w14:paraId="40974EE7" w14:textId="77777777" w:rsidR="00A53FEC" w:rsidRPr="00501752" w:rsidRDefault="00A53FEC" w:rsidP="00F171CB">
      <w:pPr>
        <w:jc w:val="both"/>
        <w:rPr>
          <w:b/>
        </w:rPr>
      </w:pPr>
    </w:p>
    <w:p w14:paraId="07BAD315" w14:textId="77777777" w:rsidR="00A53FEC" w:rsidRPr="00501752" w:rsidRDefault="00A53FEC" w:rsidP="00F171CB">
      <w:pPr>
        <w:jc w:val="both"/>
        <w:rPr>
          <w:iCs/>
        </w:rPr>
      </w:pPr>
      <w:r w:rsidRPr="00501752">
        <w:t xml:space="preserve">Le coût global des travaux pour la mise à niveau de la structure a été estimé pour un montant prévisionnel de </w:t>
      </w:r>
      <w:r w:rsidRPr="00501752">
        <w:rPr>
          <w:b/>
        </w:rPr>
        <w:t>859 365,34 €,</w:t>
      </w:r>
      <w:r w:rsidRPr="00501752">
        <w:t xml:space="preserve"> et qu’une première phase de réalisation avait été décidée avec les objectifs suivants :</w:t>
      </w:r>
    </w:p>
    <w:p w14:paraId="254073F8" w14:textId="77777777" w:rsidR="00A53FEC" w:rsidRPr="00501752" w:rsidRDefault="00A53FEC" w:rsidP="00F171CB">
      <w:pPr>
        <w:tabs>
          <w:tab w:val="left" w:pos="567"/>
          <w:tab w:val="left" w:pos="2260"/>
          <w:tab w:val="left" w:pos="3420"/>
          <w:tab w:val="left" w:pos="3680"/>
          <w:tab w:val="left" w:pos="4800"/>
          <w:tab w:val="left" w:pos="7360"/>
        </w:tabs>
        <w:ind w:left="-142" w:right="283"/>
        <w:jc w:val="both"/>
        <w:rPr>
          <w:iCs/>
        </w:rPr>
      </w:pPr>
    </w:p>
    <w:p w14:paraId="34ADB26F" w14:textId="77777777" w:rsidR="00A53FEC" w:rsidRPr="00501752" w:rsidRDefault="00A53FEC" w:rsidP="00192BFD">
      <w:pPr>
        <w:numPr>
          <w:ilvl w:val="0"/>
          <w:numId w:val="7"/>
        </w:numPr>
        <w:tabs>
          <w:tab w:val="left" w:pos="567"/>
          <w:tab w:val="left" w:pos="2260"/>
          <w:tab w:val="left" w:pos="3420"/>
          <w:tab w:val="left" w:pos="3680"/>
          <w:tab w:val="left" w:pos="4800"/>
          <w:tab w:val="left" w:pos="7360"/>
        </w:tabs>
        <w:ind w:left="426" w:right="283"/>
        <w:jc w:val="both"/>
        <w:rPr>
          <w:iCs/>
        </w:rPr>
      </w:pPr>
      <w:r w:rsidRPr="00501752">
        <w:rPr>
          <w:iCs/>
        </w:rPr>
        <w:t>Réhabilitation des locaux techniques des fossoyeurs</w:t>
      </w:r>
    </w:p>
    <w:p w14:paraId="06A30ECA" w14:textId="77777777" w:rsidR="00A53FEC" w:rsidRPr="00501752" w:rsidRDefault="00A53FEC" w:rsidP="00192BFD">
      <w:pPr>
        <w:numPr>
          <w:ilvl w:val="0"/>
          <w:numId w:val="7"/>
        </w:numPr>
        <w:tabs>
          <w:tab w:val="left" w:pos="567"/>
          <w:tab w:val="left" w:pos="2260"/>
          <w:tab w:val="left" w:pos="3420"/>
          <w:tab w:val="left" w:pos="3680"/>
          <w:tab w:val="left" w:pos="4800"/>
          <w:tab w:val="left" w:pos="7360"/>
        </w:tabs>
        <w:ind w:left="426" w:right="283"/>
        <w:jc w:val="both"/>
        <w:rPr>
          <w:iCs/>
        </w:rPr>
      </w:pPr>
      <w:r w:rsidRPr="00501752">
        <w:rPr>
          <w:iCs/>
        </w:rPr>
        <w:t>Création d’une cafétéria</w:t>
      </w:r>
    </w:p>
    <w:p w14:paraId="387B1348" w14:textId="77777777" w:rsidR="00A53FEC" w:rsidRPr="00501752" w:rsidRDefault="00A53FEC" w:rsidP="00192BFD">
      <w:pPr>
        <w:numPr>
          <w:ilvl w:val="0"/>
          <w:numId w:val="7"/>
        </w:numPr>
        <w:tabs>
          <w:tab w:val="left" w:pos="567"/>
          <w:tab w:val="left" w:pos="2260"/>
          <w:tab w:val="left" w:pos="3420"/>
          <w:tab w:val="left" w:pos="3680"/>
          <w:tab w:val="left" w:pos="4800"/>
          <w:tab w:val="left" w:pos="7360"/>
        </w:tabs>
        <w:ind w:left="426" w:right="283"/>
        <w:jc w:val="both"/>
        <w:rPr>
          <w:iCs/>
        </w:rPr>
      </w:pPr>
      <w:r w:rsidRPr="00501752">
        <w:rPr>
          <w:iCs/>
        </w:rPr>
        <w:t>Création d’espaces dédiés pour les différents ateliers</w:t>
      </w:r>
    </w:p>
    <w:p w14:paraId="649F77F6" w14:textId="77777777" w:rsidR="00A53FEC" w:rsidRPr="00501752" w:rsidRDefault="00A53FEC" w:rsidP="00192BFD">
      <w:pPr>
        <w:numPr>
          <w:ilvl w:val="0"/>
          <w:numId w:val="7"/>
        </w:numPr>
        <w:tabs>
          <w:tab w:val="left" w:pos="567"/>
          <w:tab w:val="left" w:pos="2260"/>
          <w:tab w:val="left" w:pos="3420"/>
          <w:tab w:val="left" w:pos="3680"/>
          <w:tab w:val="left" w:pos="4800"/>
          <w:tab w:val="left" w:pos="7360"/>
        </w:tabs>
        <w:ind w:left="426" w:right="283"/>
        <w:jc w:val="both"/>
        <w:rPr>
          <w:iCs/>
        </w:rPr>
      </w:pPr>
      <w:r w:rsidRPr="00501752">
        <w:rPr>
          <w:iCs/>
        </w:rPr>
        <w:t>Agrandissement des locaux pour le service espace vert et bâtiment</w:t>
      </w:r>
    </w:p>
    <w:p w14:paraId="54CA0B28" w14:textId="77777777" w:rsidR="00A53FEC" w:rsidRPr="00501752" w:rsidRDefault="00A53FEC" w:rsidP="00192BFD">
      <w:pPr>
        <w:numPr>
          <w:ilvl w:val="0"/>
          <w:numId w:val="7"/>
        </w:numPr>
        <w:tabs>
          <w:tab w:val="left" w:pos="567"/>
          <w:tab w:val="left" w:pos="2260"/>
          <w:tab w:val="left" w:pos="3420"/>
          <w:tab w:val="left" w:pos="3680"/>
          <w:tab w:val="left" w:pos="4800"/>
          <w:tab w:val="left" w:pos="7360"/>
        </w:tabs>
        <w:ind w:left="426" w:right="283"/>
        <w:jc w:val="both"/>
        <w:rPr>
          <w:iCs/>
        </w:rPr>
      </w:pPr>
      <w:r w:rsidRPr="00501752">
        <w:rPr>
          <w:iCs/>
        </w:rPr>
        <w:t>Rénovation et mise aux normes des vestiaires du personnel</w:t>
      </w:r>
    </w:p>
    <w:p w14:paraId="661AE1DC" w14:textId="77777777" w:rsidR="00A53FEC" w:rsidRPr="00501752" w:rsidRDefault="00A53FEC" w:rsidP="00F171CB">
      <w:pPr>
        <w:tabs>
          <w:tab w:val="left" w:pos="567"/>
          <w:tab w:val="left" w:pos="2260"/>
          <w:tab w:val="left" w:pos="3420"/>
          <w:tab w:val="left" w:pos="3680"/>
          <w:tab w:val="left" w:pos="4800"/>
          <w:tab w:val="left" w:pos="7360"/>
        </w:tabs>
        <w:ind w:right="283"/>
        <w:jc w:val="both"/>
        <w:rPr>
          <w:iCs/>
        </w:rPr>
      </w:pPr>
    </w:p>
    <w:p w14:paraId="30579714" w14:textId="77777777" w:rsidR="00A53FEC" w:rsidRPr="00501752" w:rsidRDefault="00A53FEC" w:rsidP="00F171CB">
      <w:pPr>
        <w:tabs>
          <w:tab w:val="left" w:pos="567"/>
          <w:tab w:val="left" w:pos="2260"/>
          <w:tab w:val="left" w:pos="3420"/>
          <w:tab w:val="left" w:pos="3680"/>
          <w:tab w:val="left" w:pos="4800"/>
          <w:tab w:val="left" w:pos="7360"/>
        </w:tabs>
        <w:ind w:left="-142" w:right="283"/>
        <w:jc w:val="both"/>
        <w:rPr>
          <w:iCs/>
        </w:rPr>
      </w:pPr>
      <w:r w:rsidRPr="00501752">
        <w:rPr>
          <w:iCs/>
        </w:rPr>
        <w:t xml:space="preserve">Le coût d’objectif de cette première phase, avait été fixé à ce stade de l’étude, pour un montant de </w:t>
      </w:r>
      <w:r w:rsidRPr="00501752">
        <w:rPr>
          <w:b/>
          <w:iCs/>
        </w:rPr>
        <w:t xml:space="preserve">351 240,26 €, </w:t>
      </w:r>
      <w:r w:rsidRPr="00501752">
        <w:rPr>
          <w:iCs/>
        </w:rPr>
        <w:t>pour lequel la Collectivité a bénéficié d’une participation de l’</w:t>
      </w:r>
      <w:r w:rsidR="00F171CB" w:rsidRPr="00501752">
        <w:rPr>
          <w:iCs/>
        </w:rPr>
        <w:t>État</w:t>
      </w:r>
      <w:r w:rsidRPr="00501752">
        <w:rPr>
          <w:iCs/>
        </w:rPr>
        <w:t xml:space="preserve"> par la Dotation d’</w:t>
      </w:r>
      <w:r w:rsidR="00F171CB" w:rsidRPr="00501752">
        <w:rPr>
          <w:iCs/>
        </w:rPr>
        <w:t>Équipement</w:t>
      </w:r>
      <w:r w:rsidRPr="00501752">
        <w:rPr>
          <w:iCs/>
        </w:rPr>
        <w:t xml:space="preserve"> des Territoires Ruraux (DETR), à hauteur de </w:t>
      </w:r>
      <w:r w:rsidRPr="00501752">
        <w:rPr>
          <w:b/>
          <w:iCs/>
        </w:rPr>
        <w:t>210 744,15 €.</w:t>
      </w:r>
    </w:p>
    <w:p w14:paraId="2B4BB228" w14:textId="77777777" w:rsidR="00A53FEC" w:rsidRPr="00501752" w:rsidRDefault="00A53FEC" w:rsidP="00F171CB">
      <w:pPr>
        <w:tabs>
          <w:tab w:val="left" w:pos="567"/>
          <w:tab w:val="left" w:pos="2260"/>
          <w:tab w:val="left" w:pos="3420"/>
          <w:tab w:val="left" w:pos="3680"/>
          <w:tab w:val="left" w:pos="4800"/>
          <w:tab w:val="left" w:pos="7360"/>
        </w:tabs>
        <w:ind w:left="-142" w:right="283"/>
        <w:jc w:val="both"/>
        <w:rPr>
          <w:iCs/>
        </w:rPr>
      </w:pPr>
    </w:p>
    <w:p w14:paraId="11FE84D9" w14:textId="77777777" w:rsidR="00A53FEC" w:rsidRPr="00501752" w:rsidRDefault="00A53FEC" w:rsidP="00F171CB">
      <w:pPr>
        <w:tabs>
          <w:tab w:val="left" w:pos="567"/>
          <w:tab w:val="left" w:pos="2260"/>
          <w:tab w:val="left" w:pos="3420"/>
          <w:tab w:val="left" w:pos="3680"/>
          <w:tab w:val="left" w:pos="4800"/>
          <w:tab w:val="left" w:pos="7360"/>
        </w:tabs>
        <w:ind w:left="-142" w:right="283"/>
        <w:jc w:val="both"/>
        <w:rPr>
          <w:iCs/>
        </w:rPr>
      </w:pPr>
      <w:r w:rsidRPr="00501752">
        <w:rPr>
          <w:iCs/>
        </w:rPr>
        <w:t>Le Maire présente la procédure engagée le 17 mai 2017, pour désigner l’équipe de maitrise d’œuvre de cette opération, et informe de l’attribution du contrat au cabinet d’architecte ACS qui a reçu notification de son marché le 25 Août 2017.</w:t>
      </w:r>
    </w:p>
    <w:p w14:paraId="6C3B23EA" w14:textId="77777777" w:rsidR="00A53FEC" w:rsidRPr="00501752" w:rsidRDefault="00A53FEC" w:rsidP="00F171CB">
      <w:pPr>
        <w:tabs>
          <w:tab w:val="left" w:pos="567"/>
        </w:tabs>
        <w:ind w:right="283"/>
        <w:jc w:val="both"/>
        <w:rPr>
          <w:rFonts w:cs="Courier New"/>
          <w:iCs/>
        </w:rPr>
      </w:pPr>
    </w:p>
    <w:p w14:paraId="33DDB2DB" w14:textId="77777777" w:rsidR="00A53FEC" w:rsidRPr="00501752" w:rsidRDefault="00A53FEC" w:rsidP="00F171CB">
      <w:pPr>
        <w:tabs>
          <w:tab w:val="left" w:pos="567"/>
        </w:tabs>
        <w:ind w:left="-142" w:right="283"/>
        <w:jc w:val="both"/>
        <w:rPr>
          <w:rFonts w:cs="Courier New"/>
          <w:iCs/>
        </w:rPr>
      </w:pPr>
      <w:r w:rsidRPr="00501752">
        <w:rPr>
          <w:rFonts w:cs="Courier New"/>
          <w:iCs/>
        </w:rPr>
        <w:t>Il présente aux conseillers le travail de concertation et de définition réalisé par l’architecte et la modification du dossier initial par l’ajout d’une extension des ateliers et de la protection aux pluies du pignon nord. En tenant compte des autres ajustements réalisés par la maitrise d’œuvre, le coût d’objectif au stade du Dossier de Consultation des Entreprises (DCE) a été arrêté pour un montant de 467 798,86 €.</w:t>
      </w:r>
    </w:p>
    <w:p w14:paraId="5B23564C" w14:textId="77777777" w:rsidR="00A53FEC" w:rsidRPr="00501752" w:rsidRDefault="00A53FEC" w:rsidP="00F171CB">
      <w:pPr>
        <w:tabs>
          <w:tab w:val="left" w:pos="567"/>
        </w:tabs>
        <w:ind w:left="-142" w:right="283"/>
        <w:jc w:val="both"/>
        <w:rPr>
          <w:rFonts w:cs="Courier New"/>
          <w:iCs/>
        </w:rPr>
      </w:pPr>
    </w:p>
    <w:p w14:paraId="75B27A2C" w14:textId="77777777" w:rsidR="00A53FEC" w:rsidRDefault="00A53FEC" w:rsidP="00F171CB">
      <w:pPr>
        <w:tabs>
          <w:tab w:val="left" w:pos="567"/>
        </w:tabs>
        <w:ind w:right="283"/>
        <w:jc w:val="both"/>
        <w:rPr>
          <w:rFonts w:cs="Courier New"/>
          <w:iCs/>
        </w:rPr>
      </w:pPr>
      <w:r w:rsidRPr="00501752">
        <w:rPr>
          <w:rFonts w:cs="Courier New"/>
          <w:iCs/>
        </w:rPr>
        <w:t>Le Maire présente à l’Assemblée le dossier de consultation des entreprises réalisé par la maitrise d’œuvre qui répartit les travaux en Cinq lots distincts, à savoir :</w:t>
      </w:r>
    </w:p>
    <w:p w14:paraId="24CC452E" w14:textId="77777777" w:rsidR="00A639AE" w:rsidRPr="00501752" w:rsidRDefault="00A639AE" w:rsidP="00F171CB">
      <w:pPr>
        <w:tabs>
          <w:tab w:val="left" w:pos="567"/>
        </w:tabs>
        <w:ind w:right="283"/>
        <w:jc w:val="both"/>
        <w:rPr>
          <w:rFonts w:cs="Courier New"/>
          <w:iCs/>
        </w:rPr>
      </w:pPr>
    </w:p>
    <w:p w14:paraId="5B05DEA5" w14:textId="77777777" w:rsidR="00A53FEC" w:rsidRPr="00501752" w:rsidRDefault="00A53FEC" w:rsidP="00F171CB">
      <w:pPr>
        <w:tabs>
          <w:tab w:val="left" w:pos="567"/>
        </w:tabs>
        <w:ind w:right="283"/>
        <w:jc w:val="both"/>
        <w:rPr>
          <w:rFonts w:cs="Courier New"/>
          <w:iCs/>
        </w:rPr>
      </w:pPr>
    </w:p>
    <w:p w14:paraId="0B3B591B" w14:textId="77777777" w:rsidR="00A53FEC" w:rsidRPr="00501752" w:rsidRDefault="00A53FEC" w:rsidP="00F171CB">
      <w:pPr>
        <w:tabs>
          <w:tab w:val="left" w:pos="567"/>
        </w:tabs>
        <w:ind w:right="283"/>
        <w:jc w:val="both"/>
        <w:rPr>
          <w:rFonts w:cs="Courier New"/>
          <w:iCs/>
          <w:u w:val="single"/>
        </w:rPr>
      </w:pPr>
      <w:r w:rsidRPr="00501752">
        <w:rPr>
          <w:rFonts w:cs="Courier New"/>
          <w:iCs/>
          <w:u w:val="single"/>
        </w:rPr>
        <w:lastRenderedPageBreak/>
        <w:t xml:space="preserve">Lot N°1 : </w:t>
      </w:r>
    </w:p>
    <w:p w14:paraId="7ED60944" w14:textId="77777777" w:rsidR="00A53FEC" w:rsidRPr="00501752" w:rsidRDefault="00A53FEC" w:rsidP="00F171CB">
      <w:pPr>
        <w:tabs>
          <w:tab w:val="left" w:pos="567"/>
        </w:tabs>
        <w:ind w:right="283"/>
        <w:jc w:val="both"/>
        <w:rPr>
          <w:rFonts w:cs="Courier New"/>
          <w:iCs/>
        </w:rPr>
      </w:pPr>
    </w:p>
    <w:p w14:paraId="742E7933" w14:textId="77777777" w:rsidR="00A53FEC" w:rsidRPr="00501752" w:rsidRDefault="00A53FEC" w:rsidP="00F171CB">
      <w:pPr>
        <w:tabs>
          <w:tab w:val="left" w:pos="567"/>
        </w:tabs>
        <w:ind w:right="283"/>
        <w:jc w:val="both"/>
        <w:rPr>
          <w:rFonts w:cs="Courier New"/>
          <w:iCs/>
        </w:rPr>
      </w:pPr>
      <w:r w:rsidRPr="00501752">
        <w:rPr>
          <w:rFonts w:cs="Courier New"/>
          <w:iCs/>
        </w:rPr>
        <w:t>Démolitions Gros-Œuvre-structure métallique-charpente couverture-Faux plafond-revêtements de sol-menuiserie-peinture-clôture.</w:t>
      </w:r>
    </w:p>
    <w:p w14:paraId="35EC9157" w14:textId="77777777" w:rsidR="00A53FEC" w:rsidRPr="00501752" w:rsidRDefault="00A53FEC" w:rsidP="00F171CB">
      <w:pPr>
        <w:tabs>
          <w:tab w:val="left" w:pos="567"/>
        </w:tabs>
        <w:ind w:left="-142" w:right="283"/>
        <w:jc w:val="both"/>
        <w:rPr>
          <w:rFonts w:cs="Courier New"/>
          <w:iCs/>
        </w:rPr>
      </w:pPr>
    </w:p>
    <w:p w14:paraId="4F907B2A" w14:textId="77777777" w:rsidR="00F171CB" w:rsidRPr="00501752" w:rsidRDefault="00F171CB" w:rsidP="00F171CB">
      <w:pPr>
        <w:tabs>
          <w:tab w:val="left" w:pos="567"/>
        </w:tabs>
        <w:ind w:left="-142" w:right="283"/>
        <w:jc w:val="both"/>
        <w:rPr>
          <w:rFonts w:cs="Courier New"/>
          <w:iCs/>
        </w:rPr>
      </w:pPr>
    </w:p>
    <w:p w14:paraId="74D1DBD0" w14:textId="77777777" w:rsidR="00A53FEC" w:rsidRPr="00501752" w:rsidRDefault="00A53FEC" w:rsidP="00F171CB">
      <w:pPr>
        <w:tabs>
          <w:tab w:val="left" w:pos="567"/>
        </w:tabs>
        <w:ind w:right="283"/>
        <w:jc w:val="both"/>
        <w:rPr>
          <w:rFonts w:cs="Courier New"/>
          <w:iCs/>
          <w:u w:val="single"/>
          <w:lang w:val="en-US"/>
        </w:rPr>
      </w:pPr>
      <w:r w:rsidRPr="00501752">
        <w:rPr>
          <w:rFonts w:cs="Courier New"/>
          <w:iCs/>
          <w:u w:val="single"/>
          <w:lang w:val="en-US"/>
        </w:rPr>
        <w:t xml:space="preserve">Lot N°2A : </w:t>
      </w:r>
    </w:p>
    <w:p w14:paraId="31EAA76F" w14:textId="77777777" w:rsidR="00A53FEC" w:rsidRPr="00501752" w:rsidRDefault="00A53FEC" w:rsidP="00F171CB">
      <w:pPr>
        <w:tabs>
          <w:tab w:val="left" w:pos="567"/>
        </w:tabs>
        <w:ind w:right="283"/>
        <w:jc w:val="both"/>
        <w:rPr>
          <w:rFonts w:cs="Courier New"/>
          <w:iCs/>
          <w:u w:val="single"/>
          <w:lang w:val="en-US"/>
        </w:rPr>
      </w:pPr>
    </w:p>
    <w:p w14:paraId="12262452" w14:textId="77777777" w:rsidR="00A53FEC" w:rsidRPr="00501752" w:rsidRDefault="00A53FEC" w:rsidP="00F171CB">
      <w:pPr>
        <w:tabs>
          <w:tab w:val="left" w:pos="567"/>
        </w:tabs>
        <w:ind w:right="283"/>
        <w:jc w:val="both"/>
        <w:rPr>
          <w:rFonts w:cs="Courier New"/>
          <w:iCs/>
          <w:lang w:val="en-US"/>
        </w:rPr>
      </w:pPr>
      <w:r w:rsidRPr="00501752">
        <w:rPr>
          <w:rFonts w:cs="Courier New"/>
          <w:iCs/>
          <w:lang w:val="en-US"/>
        </w:rPr>
        <w:t>Miniseries Aluminums</w:t>
      </w:r>
    </w:p>
    <w:p w14:paraId="5C4C0CD8" w14:textId="77777777" w:rsidR="00A53FEC" w:rsidRPr="00501752" w:rsidRDefault="00A53FEC" w:rsidP="00F171CB">
      <w:pPr>
        <w:tabs>
          <w:tab w:val="left" w:pos="567"/>
        </w:tabs>
        <w:ind w:right="283"/>
        <w:jc w:val="both"/>
        <w:rPr>
          <w:rFonts w:cs="Courier New"/>
          <w:iCs/>
          <w:lang w:val="en-US"/>
        </w:rPr>
      </w:pPr>
    </w:p>
    <w:p w14:paraId="6C959701" w14:textId="77777777" w:rsidR="00A53FEC" w:rsidRPr="00501752" w:rsidRDefault="00A53FEC" w:rsidP="00F171CB">
      <w:pPr>
        <w:tabs>
          <w:tab w:val="left" w:pos="567"/>
        </w:tabs>
        <w:ind w:right="283"/>
        <w:jc w:val="both"/>
        <w:rPr>
          <w:rFonts w:cs="Courier New"/>
          <w:iCs/>
          <w:u w:val="single"/>
          <w:lang w:val="en-US"/>
        </w:rPr>
      </w:pPr>
      <w:r w:rsidRPr="00501752">
        <w:rPr>
          <w:rFonts w:cs="Courier New"/>
          <w:iCs/>
          <w:u w:val="single"/>
          <w:lang w:val="en-US"/>
        </w:rPr>
        <w:t xml:space="preserve">Lot N° 2B : </w:t>
      </w:r>
    </w:p>
    <w:p w14:paraId="41CEE7B7" w14:textId="77777777" w:rsidR="00A53FEC" w:rsidRPr="00501752" w:rsidRDefault="00A53FEC" w:rsidP="00F171CB">
      <w:pPr>
        <w:tabs>
          <w:tab w:val="left" w:pos="567"/>
        </w:tabs>
        <w:ind w:right="283"/>
        <w:jc w:val="both"/>
        <w:rPr>
          <w:rFonts w:cs="Courier New"/>
          <w:iCs/>
          <w:u w:val="single"/>
          <w:lang w:val="en-US"/>
        </w:rPr>
      </w:pPr>
    </w:p>
    <w:p w14:paraId="399C361E" w14:textId="77777777" w:rsidR="00A53FEC" w:rsidRPr="00501752" w:rsidRDefault="00A53FEC" w:rsidP="00F171CB">
      <w:pPr>
        <w:tabs>
          <w:tab w:val="left" w:pos="567"/>
        </w:tabs>
        <w:ind w:right="283"/>
        <w:jc w:val="both"/>
        <w:rPr>
          <w:rFonts w:cs="Courier New"/>
          <w:iCs/>
        </w:rPr>
      </w:pPr>
      <w:r w:rsidRPr="00501752">
        <w:rPr>
          <w:rFonts w:cs="Courier New"/>
          <w:iCs/>
        </w:rPr>
        <w:t>Menuiserie métallique-Ferronnerie</w:t>
      </w:r>
    </w:p>
    <w:p w14:paraId="38D4E02F" w14:textId="77777777" w:rsidR="00A53FEC" w:rsidRPr="00501752" w:rsidRDefault="00A53FEC" w:rsidP="00F171CB">
      <w:pPr>
        <w:tabs>
          <w:tab w:val="left" w:pos="567"/>
        </w:tabs>
        <w:ind w:right="283"/>
        <w:jc w:val="both"/>
        <w:rPr>
          <w:rFonts w:cs="Courier New"/>
          <w:iCs/>
        </w:rPr>
      </w:pPr>
    </w:p>
    <w:p w14:paraId="59A94942" w14:textId="77777777" w:rsidR="00A53FEC" w:rsidRPr="00501752" w:rsidRDefault="00A53FEC" w:rsidP="00F171CB">
      <w:pPr>
        <w:tabs>
          <w:tab w:val="left" w:pos="567"/>
        </w:tabs>
        <w:ind w:right="283"/>
        <w:jc w:val="both"/>
        <w:rPr>
          <w:rFonts w:cs="Courier New"/>
          <w:iCs/>
          <w:u w:val="single"/>
        </w:rPr>
      </w:pPr>
      <w:r w:rsidRPr="00501752">
        <w:rPr>
          <w:rFonts w:cs="Courier New"/>
          <w:iCs/>
          <w:u w:val="single"/>
        </w:rPr>
        <w:t xml:space="preserve">Lot N° 3 : </w:t>
      </w:r>
    </w:p>
    <w:p w14:paraId="4E6C4F2E" w14:textId="77777777" w:rsidR="00A53FEC" w:rsidRPr="00501752" w:rsidRDefault="00A53FEC" w:rsidP="00F171CB">
      <w:pPr>
        <w:tabs>
          <w:tab w:val="left" w:pos="567"/>
        </w:tabs>
        <w:ind w:right="283"/>
        <w:jc w:val="both"/>
        <w:rPr>
          <w:rFonts w:cs="Courier New"/>
          <w:iCs/>
        </w:rPr>
      </w:pPr>
    </w:p>
    <w:p w14:paraId="2C266843" w14:textId="77777777" w:rsidR="00A53FEC" w:rsidRPr="00501752" w:rsidRDefault="00A53FEC" w:rsidP="00F171CB">
      <w:pPr>
        <w:tabs>
          <w:tab w:val="left" w:pos="567"/>
        </w:tabs>
        <w:ind w:right="283"/>
        <w:jc w:val="both"/>
        <w:rPr>
          <w:rFonts w:cs="Courier New"/>
          <w:iCs/>
        </w:rPr>
      </w:pPr>
      <w:r w:rsidRPr="00501752">
        <w:rPr>
          <w:rFonts w:cs="Courier New"/>
          <w:iCs/>
        </w:rPr>
        <w:t>Électricité et climatisation</w:t>
      </w:r>
    </w:p>
    <w:p w14:paraId="587A8FEE" w14:textId="77777777" w:rsidR="00A53FEC" w:rsidRPr="00501752" w:rsidRDefault="00A53FEC" w:rsidP="00F171CB">
      <w:pPr>
        <w:tabs>
          <w:tab w:val="left" w:pos="567"/>
        </w:tabs>
        <w:ind w:right="283"/>
        <w:jc w:val="both"/>
        <w:rPr>
          <w:rFonts w:cs="Courier New"/>
          <w:iCs/>
        </w:rPr>
      </w:pPr>
    </w:p>
    <w:p w14:paraId="70F08323" w14:textId="77777777" w:rsidR="00A53FEC" w:rsidRPr="00501752" w:rsidRDefault="00A53FEC" w:rsidP="00F171CB">
      <w:pPr>
        <w:tabs>
          <w:tab w:val="left" w:pos="567"/>
        </w:tabs>
        <w:ind w:right="283"/>
        <w:jc w:val="both"/>
        <w:rPr>
          <w:rFonts w:cs="Courier New"/>
          <w:iCs/>
          <w:u w:val="single"/>
        </w:rPr>
      </w:pPr>
      <w:r w:rsidRPr="00501752">
        <w:rPr>
          <w:rFonts w:cs="Courier New"/>
          <w:iCs/>
          <w:u w:val="single"/>
        </w:rPr>
        <w:t xml:space="preserve">Lot N° 4 : </w:t>
      </w:r>
    </w:p>
    <w:p w14:paraId="55E3C236" w14:textId="77777777" w:rsidR="00A53FEC" w:rsidRPr="00501752" w:rsidRDefault="00A53FEC" w:rsidP="00F171CB">
      <w:pPr>
        <w:tabs>
          <w:tab w:val="left" w:pos="567"/>
        </w:tabs>
        <w:ind w:right="283"/>
        <w:jc w:val="both"/>
        <w:rPr>
          <w:rFonts w:cs="Courier New"/>
          <w:iCs/>
        </w:rPr>
      </w:pPr>
    </w:p>
    <w:p w14:paraId="1D9E6C0F" w14:textId="77777777" w:rsidR="00A53FEC" w:rsidRPr="00501752" w:rsidRDefault="00A53FEC" w:rsidP="00F171CB">
      <w:pPr>
        <w:tabs>
          <w:tab w:val="left" w:pos="567"/>
        </w:tabs>
        <w:ind w:right="283"/>
        <w:jc w:val="both"/>
        <w:rPr>
          <w:rFonts w:cs="Courier New"/>
          <w:iCs/>
        </w:rPr>
      </w:pPr>
      <w:r w:rsidRPr="00501752">
        <w:rPr>
          <w:rFonts w:cs="Courier New"/>
          <w:iCs/>
        </w:rPr>
        <w:t>Plomberie-Sanitaire</w:t>
      </w:r>
    </w:p>
    <w:p w14:paraId="61A43824" w14:textId="77777777" w:rsidR="00A53FEC" w:rsidRPr="00501752" w:rsidRDefault="00A53FEC" w:rsidP="00F171CB">
      <w:pPr>
        <w:tabs>
          <w:tab w:val="left" w:pos="567"/>
        </w:tabs>
        <w:ind w:right="283"/>
        <w:jc w:val="both"/>
        <w:rPr>
          <w:rFonts w:cs="Courier New"/>
          <w:iCs/>
        </w:rPr>
      </w:pPr>
    </w:p>
    <w:p w14:paraId="740A9BDC" w14:textId="77777777" w:rsidR="00A53FEC" w:rsidRPr="00501752" w:rsidRDefault="00A53FEC" w:rsidP="00F171CB">
      <w:pPr>
        <w:tabs>
          <w:tab w:val="left" w:pos="567"/>
        </w:tabs>
        <w:ind w:right="283"/>
        <w:jc w:val="both"/>
        <w:rPr>
          <w:rFonts w:cs="Courier New"/>
          <w:iCs/>
        </w:rPr>
      </w:pPr>
      <w:r w:rsidRPr="00501752">
        <w:rPr>
          <w:rFonts w:cs="Courier New"/>
          <w:iCs/>
        </w:rPr>
        <w:t>Il informe les Conseillers que le projet d’aménagement final a été présenté et discuté avec l’ensemble des différents corps de métiers évoluant au Centre Technique, pour que les objectifs assignés dans la faisabilité de ce projet puissent répondre aux attentes exprimées ;</w:t>
      </w:r>
    </w:p>
    <w:p w14:paraId="560A3E82" w14:textId="77777777" w:rsidR="00A53FEC" w:rsidRPr="00501752" w:rsidRDefault="00A53FEC" w:rsidP="00F171CB">
      <w:pPr>
        <w:tabs>
          <w:tab w:val="left" w:pos="567"/>
        </w:tabs>
        <w:ind w:right="283"/>
        <w:jc w:val="both"/>
        <w:rPr>
          <w:rFonts w:cs="Courier New"/>
          <w:iCs/>
        </w:rPr>
      </w:pPr>
    </w:p>
    <w:p w14:paraId="620CD72B" w14:textId="77777777" w:rsidR="00A53FEC" w:rsidRPr="00501752" w:rsidRDefault="00A53FEC" w:rsidP="00F171CB">
      <w:pPr>
        <w:tabs>
          <w:tab w:val="left" w:pos="560"/>
          <w:tab w:val="left" w:pos="2260"/>
          <w:tab w:val="left" w:pos="3420"/>
          <w:tab w:val="left" w:pos="3680"/>
          <w:tab w:val="left" w:pos="4800"/>
          <w:tab w:val="left" w:pos="7360"/>
        </w:tabs>
        <w:ind w:right="283"/>
        <w:jc w:val="both"/>
        <w:rPr>
          <w:rFonts w:cs="Courier New"/>
          <w:iCs/>
        </w:rPr>
      </w:pPr>
      <w:r w:rsidRPr="00501752">
        <w:rPr>
          <w:rFonts w:cs="Courier New"/>
          <w:iCs/>
        </w:rPr>
        <w:t xml:space="preserve">Le Maire décrit, les modalités d’engagement le </w:t>
      </w:r>
      <w:r w:rsidRPr="00501752">
        <w:t>6</w:t>
      </w:r>
      <w:r w:rsidRPr="00501752">
        <w:rPr>
          <w:b/>
        </w:rPr>
        <w:t xml:space="preserve"> juin 2018</w:t>
      </w:r>
      <w:r w:rsidRPr="00501752">
        <w:rPr>
          <w:rFonts w:cs="Courier New"/>
          <w:iCs/>
        </w:rPr>
        <w:t xml:space="preserve"> d’un appel d’offres passé selon la procédure adaptée (article 27 du décret 2016-360 du 25 mars 2016), pour la passation de ce marché de travaux, par publication au Journal « France Guyane », et ce, conformément à la réglementation en vigueur.</w:t>
      </w:r>
    </w:p>
    <w:p w14:paraId="21A77393" w14:textId="77777777" w:rsidR="00A53FEC" w:rsidRPr="00501752" w:rsidRDefault="00A53FEC" w:rsidP="00F171CB">
      <w:pPr>
        <w:tabs>
          <w:tab w:val="left" w:pos="560"/>
          <w:tab w:val="left" w:pos="2260"/>
          <w:tab w:val="left" w:pos="3420"/>
          <w:tab w:val="left" w:pos="3680"/>
          <w:tab w:val="left" w:pos="4800"/>
          <w:tab w:val="left" w:pos="7360"/>
        </w:tabs>
        <w:ind w:right="283"/>
        <w:jc w:val="both"/>
        <w:rPr>
          <w:rFonts w:cs="Courier New"/>
          <w:b/>
          <w:bCs/>
          <w:iCs/>
        </w:rPr>
      </w:pPr>
    </w:p>
    <w:p w14:paraId="300997E9" w14:textId="77777777" w:rsidR="00A53FEC" w:rsidRPr="00501752" w:rsidRDefault="00A53FEC" w:rsidP="00F171CB">
      <w:pPr>
        <w:tabs>
          <w:tab w:val="left" w:pos="560"/>
          <w:tab w:val="left" w:pos="2260"/>
          <w:tab w:val="left" w:pos="3420"/>
          <w:tab w:val="left" w:pos="3680"/>
          <w:tab w:val="left" w:pos="4800"/>
          <w:tab w:val="left" w:pos="7360"/>
        </w:tabs>
        <w:ind w:right="283"/>
        <w:jc w:val="both"/>
      </w:pPr>
      <w:r w:rsidRPr="00501752">
        <w:t xml:space="preserve">Il informe les Conseillers, que la date limite de remise des offres avait été fixée au </w:t>
      </w:r>
      <w:r w:rsidRPr="00501752">
        <w:rPr>
          <w:b/>
        </w:rPr>
        <w:t>09 juillet 2018</w:t>
      </w:r>
      <w:r w:rsidRPr="00501752">
        <w:t xml:space="preserve"> avant </w:t>
      </w:r>
      <w:r w:rsidRPr="00501752">
        <w:rPr>
          <w:b/>
        </w:rPr>
        <w:t>13 heures</w:t>
      </w:r>
      <w:r w:rsidRPr="00501752">
        <w:t>.</w:t>
      </w:r>
    </w:p>
    <w:p w14:paraId="7B158063" w14:textId="77777777" w:rsidR="00A53FEC" w:rsidRPr="00501752" w:rsidRDefault="00A53FEC" w:rsidP="00F171CB">
      <w:pPr>
        <w:tabs>
          <w:tab w:val="left" w:pos="560"/>
          <w:tab w:val="left" w:pos="2260"/>
          <w:tab w:val="left" w:pos="3420"/>
          <w:tab w:val="left" w:pos="3680"/>
          <w:tab w:val="left" w:pos="4800"/>
          <w:tab w:val="left" w:pos="7360"/>
        </w:tabs>
        <w:ind w:right="283"/>
        <w:jc w:val="both"/>
        <w:rPr>
          <w:iCs/>
        </w:rPr>
      </w:pPr>
    </w:p>
    <w:p w14:paraId="02EB3F65" w14:textId="77777777" w:rsidR="00A53FEC" w:rsidRPr="00501752" w:rsidRDefault="00A53FEC" w:rsidP="00F171CB">
      <w:pPr>
        <w:tabs>
          <w:tab w:val="left" w:pos="560"/>
          <w:tab w:val="left" w:pos="2260"/>
          <w:tab w:val="left" w:pos="3420"/>
          <w:tab w:val="left" w:pos="3680"/>
          <w:tab w:val="left" w:pos="4800"/>
          <w:tab w:val="left" w:pos="7360"/>
        </w:tabs>
        <w:ind w:right="283"/>
        <w:jc w:val="both"/>
        <w:rPr>
          <w:iCs/>
        </w:rPr>
      </w:pPr>
      <w:r w:rsidRPr="00501752">
        <w:rPr>
          <w:iCs/>
        </w:rPr>
        <w:t xml:space="preserve">Il porte à l’attention du Conseil Municipal, les conclusions de la Commission Communale des marchés publics qui s’est réunie le </w:t>
      </w:r>
      <w:r w:rsidRPr="00501752">
        <w:rPr>
          <w:b/>
          <w:iCs/>
        </w:rPr>
        <w:t>19 juillet 2018</w:t>
      </w:r>
      <w:r w:rsidRPr="00501752">
        <w:rPr>
          <w:iCs/>
        </w:rPr>
        <w:t xml:space="preserve"> pour procéder à l’ouverture des </w:t>
      </w:r>
      <w:r w:rsidRPr="00501752">
        <w:rPr>
          <w:b/>
          <w:iCs/>
        </w:rPr>
        <w:t>SEPT (7) plis</w:t>
      </w:r>
      <w:r w:rsidRPr="00501752">
        <w:rPr>
          <w:iCs/>
        </w:rPr>
        <w:t xml:space="preserve"> reçus :</w:t>
      </w:r>
    </w:p>
    <w:p w14:paraId="15EBA8B0" w14:textId="77777777" w:rsidR="00A53FEC" w:rsidRPr="00501752" w:rsidRDefault="00A53FEC" w:rsidP="00F171CB">
      <w:pPr>
        <w:tabs>
          <w:tab w:val="left" w:pos="560"/>
          <w:tab w:val="left" w:pos="2260"/>
          <w:tab w:val="left" w:pos="3420"/>
          <w:tab w:val="left" w:pos="3680"/>
          <w:tab w:val="left" w:pos="4800"/>
          <w:tab w:val="left" w:pos="7360"/>
        </w:tabs>
        <w:ind w:right="283"/>
        <w:jc w:val="both"/>
        <w:rPr>
          <w:iCs/>
        </w:rPr>
      </w:pPr>
    </w:p>
    <w:p w14:paraId="0CB314C0" w14:textId="77777777" w:rsidR="00A53FEC" w:rsidRPr="00501752" w:rsidRDefault="00A53FEC" w:rsidP="00F171CB">
      <w:pPr>
        <w:tabs>
          <w:tab w:val="left" w:pos="560"/>
          <w:tab w:val="left" w:pos="2260"/>
          <w:tab w:val="left" w:pos="3420"/>
          <w:tab w:val="left" w:pos="3680"/>
          <w:tab w:val="left" w:pos="4800"/>
          <w:tab w:val="left" w:pos="7360"/>
        </w:tabs>
        <w:ind w:right="283"/>
        <w:jc w:val="both"/>
        <w:rPr>
          <w:iCs/>
        </w:rPr>
      </w:pPr>
      <w:r w:rsidRPr="00501752">
        <w:rPr>
          <w:iCs/>
        </w:rPr>
        <w:t>L’examen des premières enveloppes a donné le résultat suivant :</w:t>
      </w:r>
    </w:p>
    <w:p w14:paraId="4D2FC5B1" w14:textId="77777777" w:rsidR="00A53FEC" w:rsidRPr="00501752" w:rsidRDefault="00A53FEC" w:rsidP="00F171CB">
      <w:pPr>
        <w:tabs>
          <w:tab w:val="left" w:pos="560"/>
          <w:tab w:val="left" w:pos="2260"/>
          <w:tab w:val="left" w:pos="3420"/>
          <w:tab w:val="left" w:pos="3680"/>
          <w:tab w:val="left" w:pos="4800"/>
          <w:tab w:val="left" w:pos="7360"/>
        </w:tabs>
        <w:ind w:right="283"/>
        <w:jc w:val="both"/>
        <w:rPr>
          <w:iCs/>
        </w:rPr>
      </w:pPr>
    </w:p>
    <w:p w14:paraId="3CBFFD21" w14:textId="77777777" w:rsidR="00A53FEC" w:rsidRPr="00501752" w:rsidRDefault="00A53FEC" w:rsidP="00A639AE">
      <w:pPr>
        <w:tabs>
          <w:tab w:val="left" w:pos="560"/>
          <w:tab w:val="left" w:pos="851"/>
          <w:tab w:val="left" w:pos="2268"/>
          <w:tab w:val="left" w:pos="2835"/>
          <w:tab w:val="left" w:pos="4800"/>
          <w:tab w:val="left" w:pos="7360"/>
          <w:tab w:val="left" w:pos="9072"/>
        </w:tabs>
        <w:spacing w:line="276" w:lineRule="auto"/>
        <w:ind w:right="1247"/>
        <w:jc w:val="both"/>
        <w:rPr>
          <w:b/>
          <w:bCs/>
          <w:iCs/>
        </w:rPr>
      </w:pPr>
      <w:r w:rsidRPr="00501752">
        <w:rPr>
          <w:b/>
          <w:bCs/>
          <w:iCs/>
        </w:rPr>
        <w:t>- Numéro d’ordre 01 -  SGEM</w:t>
      </w:r>
    </w:p>
    <w:p w14:paraId="2C5EAF0F" w14:textId="77777777" w:rsidR="00A53FEC" w:rsidRPr="00501752" w:rsidRDefault="00A53FEC" w:rsidP="00A639AE">
      <w:pPr>
        <w:tabs>
          <w:tab w:val="left" w:pos="560"/>
          <w:tab w:val="left" w:pos="851"/>
          <w:tab w:val="left" w:pos="2268"/>
          <w:tab w:val="left" w:pos="2835"/>
          <w:tab w:val="left" w:pos="4800"/>
          <w:tab w:val="left" w:pos="7360"/>
          <w:tab w:val="left" w:pos="9072"/>
        </w:tabs>
        <w:spacing w:line="276" w:lineRule="auto"/>
        <w:ind w:right="1247"/>
        <w:jc w:val="both"/>
        <w:rPr>
          <w:b/>
          <w:bCs/>
          <w:iCs/>
        </w:rPr>
      </w:pPr>
      <w:r w:rsidRPr="00501752">
        <w:rPr>
          <w:b/>
          <w:bCs/>
          <w:iCs/>
        </w:rPr>
        <w:t>- Numéro d’ordre 02 -  COGIT</w:t>
      </w:r>
    </w:p>
    <w:p w14:paraId="476EA4A5" w14:textId="77777777" w:rsidR="00A53FEC" w:rsidRPr="00501752" w:rsidRDefault="00A53FEC" w:rsidP="00A639AE">
      <w:pPr>
        <w:tabs>
          <w:tab w:val="left" w:pos="560"/>
          <w:tab w:val="left" w:pos="851"/>
          <w:tab w:val="left" w:pos="2268"/>
          <w:tab w:val="left" w:pos="2835"/>
          <w:tab w:val="left" w:pos="4800"/>
          <w:tab w:val="left" w:pos="7360"/>
          <w:tab w:val="left" w:pos="9072"/>
        </w:tabs>
        <w:spacing w:line="276" w:lineRule="auto"/>
        <w:ind w:right="1247"/>
        <w:jc w:val="both"/>
        <w:rPr>
          <w:b/>
          <w:bCs/>
          <w:iCs/>
        </w:rPr>
      </w:pPr>
      <w:r w:rsidRPr="00501752">
        <w:rPr>
          <w:b/>
          <w:bCs/>
          <w:iCs/>
        </w:rPr>
        <w:t>- Numéro d’ordre 03 -  EASY METAL PARTNER</w:t>
      </w:r>
    </w:p>
    <w:p w14:paraId="7AAF31BE" w14:textId="77777777" w:rsidR="00A53FEC" w:rsidRPr="00501752" w:rsidRDefault="00A53FEC" w:rsidP="00A639AE">
      <w:pPr>
        <w:tabs>
          <w:tab w:val="left" w:pos="560"/>
          <w:tab w:val="left" w:pos="851"/>
          <w:tab w:val="left" w:pos="2268"/>
          <w:tab w:val="left" w:pos="2835"/>
          <w:tab w:val="left" w:pos="4800"/>
          <w:tab w:val="left" w:pos="7360"/>
          <w:tab w:val="left" w:pos="9072"/>
        </w:tabs>
        <w:spacing w:line="276" w:lineRule="auto"/>
        <w:ind w:right="1247"/>
        <w:jc w:val="both"/>
        <w:rPr>
          <w:b/>
          <w:bCs/>
          <w:iCs/>
        </w:rPr>
      </w:pPr>
      <w:r w:rsidRPr="00501752">
        <w:rPr>
          <w:b/>
          <w:bCs/>
          <w:iCs/>
        </w:rPr>
        <w:t>- Numéro d’ordre 04 -  ALUVERT</w:t>
      </w:r>
    </w:p>
    <w:p w14:paraId="2E144421" w14:textId="77777777" w:rsidR="00A53FEC" w:rsidRPr="00501752" w:rsidRDefault="00A53FEC" w:rsidP="00A639AE">
      <w:pPr>
        <w:tabs>
          <w:tab w:val="left" w:pos="560"/>
          <w:tab w:val="left" w:pos="851"/>
          <w:tab w:val="left" w:pos="2268"/>
          <w:tab w:val="left" w:pos="2835"/>
          <w:tab w:val="left" w:pos="4800"/>
          <w:tab w:val="left" w:pos="7360"/>
          <w:tab w:val="left" w:pos="9072"/>
        </w:tabs>
        <w:spacing w:line="276" w:lineRule="auto"/>
        <w:ind w:right="1247"/>
        <w:jc w:val="both"/>
        <w:rPr>
          <w:b/>
          <w:bCs/>
          <w:iCs/>
        </w:rPr>
      </w:pPr>
      <w:r w:rsidRPr="00501752">
        <w:rPr>
          <w:b/>
          <w:bCs/>
          <w:iCs/>
        </w:rPr>
        <w:t>- Numéro d’ordre 05 -  HIKO FUSION</w:t>
      </w:r>
    </w:p>
    <w:p w14:paraId="5A867470" w14:textId="77777777" w:rsidR="00A53FEC" w:rsidRPr="00501752" w:rsidRDefault="00A53FEC" w:rsidP="00A639AE">
      <w:pPr>
        <w:tabs>
          <w:tab w:val="left" w:pos="560"/>
          <w:tab w:val="left" w:pos="851"/>
          <w:tab w:val="left" w:pos="2268"/>
          <w:tab w:val="left" w:pos="2835"/>
          <w:tab w:val="left" w:pos="4800"/>
          <w:tab w:val="left" w:pos="7360"/>
          <w:tab w:val="left" w:pos="9072"/>
        </w:tabs>
        <w:spacing w:line="276" w:lineRule="auto"/>
        <w:ind w:right="1247"/>
        <w:jc w:val="both"/>
        <w:rPr>
          <w:b/>
          <w:bCs/>
          <w:iCs/>
        </w:rPr>
      </w:pPr>
      <w:r w:rsidRPr="00501752">
        <w:rPr>
          <w:b/>
          <w:bCs/>
          <w:iCs/>
        </w:rPr>
        <w:t>- Numéro d’ordre 06 -  HERMATEC</w:t>
      </w:r>
    </w:p>
    <w:p w14:paraId="732DCD58" w14:textId="77777777" w:rsidR="00A53FEC" w:rsidRPr="00501752" w:rsidRDefault="00A53FEC" w:rsidP="00A639AE">
      <w:pPr>
        <w:tabs>
          <w:tab w:val="left" w:pos="560"/>
          <w:tab w:val="left" w:pos="851"/>
          <w:tab w:val="left" w:pos="2268"/>
          <w:tab w:val="left" w:pos="2835"/>
          <w:tab w:val="left" w:pos="4800"/>
          <w:tab w:val="left" w:pos="7360"/>
          <w:tab w:val="left" w:pos="9072"/>
        </w:tabs>
        <w:spacing w:line="276" w:lineRule="auto"/>
        <w:ind w:right="1247"/>
        <w:jc w:val="both"/>
        <w:rPr>
          <w:b/>
          <w:bCs/>
          <w:iCs/>
        </w:rPr>
      </w:pPr>
      <w:r w:rsidRPr="00501752">
        <w:rPr>
          <w:b/>
          <w:bCs/>
          <w:iCs/>
        </w:rPr>
        <w:t>- Numéro d’ordre 07 -  METALLIQUE EXPRESS 973</w:t>
      </w:r>
    </w:p>
    <w:p w14:paraId="3F2B8EF2" w14:textId="77777777" w:rsidR="00A53FEC" w:rsidRPr="00501752" w:rsidRDefault="00A53FEC" w:rsidP="00F171CB">
      <w:pPr>
        <w:tabs>
          <w:tab w:val="left" w:pos="560"/>
          <w:tab w:val="left" w:pos="1418"/>
          <w:tab w:val="left" w:pos="3420"/>
          <w:tab w:val="left" w:pos="3680"/>
          <w:tab w:val="left" w:pos="4800"/>
          <w:tab w:val="left" w:pos="7360"/>
        </w:tabs>
        <w:ind w:right="283"/>
        <w:jc w:val="both"/>
        <w:rPr>
          <w:b/>
          <w:bCs/>
          <w:iCs/>
        </w:rPr>
      </w:pPr>
      <w:r w:rsidRPr="00501752">
        <w:rPr>
          <w:b/>
          <w:bCs/>
          <w:iCs/>
        </w:rPr>
        <w:tab/>
      </w:r>
      <w:r w:rsidRPr="00501752">
        <w:rPr>
          <w:b/>
          <w:bCs/>
          <w:iCs/>
        </w:rPr>
        <w:tab/>
      </w:r>
      <w:r w:rsidRPr="00501752">
        <w:rPr>
          <w:b/>
          <w:bCs/>
          <w:iCs/>
        </w:rPr>
        <w:tab/>
      </w:r>
      <w:r w:rsidRPr="00501752">
        <w:rPr>
          <w:b/>
          <w:bCs/>
          <w:iCs/>
        </w:rPr>
        <w:tab/>
      </w:r>
      <w:r w:rsidRPr="00501752">
        <w:rPr>
          <w:b/>
          <w:bCs/>
          <w:iCs/>
        </w:rPr>
        <w:tab/>
        <w:t xml:space="preserve">           </w:t>
      </w:r>
    </w:p>
    <w:p w14:paraId="0517BC00" w14:textId="77777777" w:rsidR="00A53FEC" w:rsidRPr="00501752" w:rsidRDefault="00A53FEC" w:rsidP="00A639AE">
      <w:pPr>
        <w:tabs>
          <w:tab w:val="left" w:pos="560"/>
          <w:tab w:val="left" w:pos="2260"/>
          <w:tab w:val="left" w:pos="3420"/>
          <w:tab w:val="left" w:pos="3680"/>
          <w:tab w:val="left" w:pos="4800"/>
          <w:tab w:val="left" w:pos="7360"/>
        </w:tabs>
        <w:spacing w:line="276" w:lineRule="auto"/>
        <w:ind w:right="283"/>
        <w:jc w:val="both"/>
        <w:rPr>
          <w:iCs/>
        </w:rPr>
      </w:pPr>
      <w:r w:rsidRPr="00501752">
        <w:rPr>
          <w:iCs/>
        </w:rPr>
        <w:t xml:space="preserve">La Commission des marchés publics, après en avoir délibéré, a proposé au Maire, qui l’a accepté, de rejeter la candidature N°03 pour insuffisance de références et moyens. Les six autres candidatures ont donc été retenues en vue de l’ouverture des secondes enveloppes. </w:t>
      </w:r>
    </w:p>
    <w:p w14:paraId="7A93F68E" w14:textId="77777777" w:rsidR="00A53FEC" w:rsidRPr="00501752" w:rsidRDefault="00A53FEC" w:rsidP="00F171CB">
      <w:pPr>
        <w:tabs>
          <w:tab w:val="left" w:pos="560"/>
          <w:tab w:val="left" w:pos="2260"/>
          <w:tab w:val="left" w:pos="3420"/>
          <w:tab w:val="left" w:pos="3680"/>
          <w:tab w:val="left" w:pos="4800"/>
          <w:tab w:val="left" w:pos="7360"/>
        </w:tabs>
        <w:ind w:right="283"/>
        <w:jc w:val="both"/>
        <w:rPr>
          <w:b/>
          <w:bCs/>
          <w:iCs/>
        </w:rPr>
      </w:pPr>
    </w:p>
    <w:p w14:paraId="1966AC62" w14:textId="77777777" w:rsidR="00A53FEC" w:rsidRPr="00501752" w:rsidRDefault="00A53FEC" w:rsidP="00F171CB">
      <w:pPr>
        <w:tabs>
          <w:tab w:val="left" w:pos="560"/>
          <w:tab w:val="left" w:pos="2260"/>
          <w:tab w:val="left" w:pos="3420"/>
          <w:tab w:val="left" w:pos="3680"/>
          <w:tab w:val="left" w:pos="4800"/>
          <w:tab w:val="left" w:pos="7360"/>
        </w:tabs>
        <w:ind w:right="283"/>
        <w:jc w:val="both"/>
        <w:rPr>
          <w:iCs/>
        </w:rPr>
      </w:pPr>
      <w:r w:rsidRPr="00501752">
        <w:rPr>
          <w:iCs/>
        </w:rPr>
        <w:lastRenderedPageBreak/>
        <w:t>En référence à la complexité du cadre prestataire, la Commission des marchés publics a proposé au Maire, de confier les offres à l’analyse à la maitrise d’œuvre et s’est réunie à nouveau 11 Septembre 2018 pour procéder au classement de ces offres en fonction des critères retenus pour cette consultation, à savoir :</w:t>
      </w:r>
    </w:p>
    <w:p w14:paraId="12EFFCC1" w14:textId="77777777" w:rsidR="00A53FEC" w:rsidRPr="00501752" w:rsidRDefault="00A53FEC" w:rsidP="00F171CB">
      <w:pPr>
        <w:tabs>
          <w:tab w:val="left" w:pos="560"/>
          <w:tab w:val="left" w:pos="2260"/>
          <w:tab w:val="left" w:pos="3420"/>
          <w:tab w:val="left" w:pos="3680"/>
          <w:tab w:val="left" w:pos="4800"/>
          <w:tab w:val="left" w:pos="7360"/>
        </w:tabs>
        <w:ind w:right="283"/>
        <w:jc w:val="both"/>
        <w:rPr>
          <w:iCs/>
        </w:rPr>
      </w:pPr>
    </w:p>
    <w:p w14:paraId="1BC020BA" w14:textId="77777777" w:rsidR="00A53FEC" w:rsidRPr="00501752" w:rsidRDefault="00A53FEC" w:rsidP="00F171CB">
      <w:pPr>
        <w:tabs>
          <w:tab w:val="left" w:pos="560"/>
          <w:tab w:val="left" w:pos="1701"/>
          <w:tab w:val="left" w:pos="3420"/>
          <w:tab w:val="left" w:pos="3680"/>
          <w:tab w:val="left" w:pos="4800"/>
          <w:tab w:val="left" w:pos="7360"/>
        </w:tabs>
        <w:ind w:right="283"/>
        <w:jc w:val="both"/>
        <w:rPr>
          <w:iCs/>
        </w:rPr>
      </w:pPr>
      <w:r w:rsidRPr="00501752">
        <w:rPr>
          <w:iCs/>
        </w:rPr>
        <w:t xml:space="preserve">- </w:t>
      </w:r>
      <w:r w:rsidRPr="00501752">
        <w:rPr>
          <w:b/>
          <w:bCs/>
          <w:iCs/>
        </w:rPr>
        <w:t>Critère 1</w:t>
      </w:r>
      <w:r w:rsidRPr="00501752">
        <w:rPr>
          <w:iCs/>
        </w:rPr>
        <w:t> : Valeur technique de l’offre - Pondération 40%</w:t>
      </w:r>
    </w:p>
    <w:p w14:paraId="34B44448" w14:textId="77777777" w:rsidR="00A53FEC" w:rsidRPr="00501752" w:rsidRDefault="00A53FEC" w:rsidP="00F171CB">
      <w:pPr>
        <w:tabs>
          <w:tab w:val="left" w:pos="560"/>
          <w:tab w:val="left" w:pos="1701"/>
          <w:tab w:val="left" w:pos="3420"/>
          <w:tab w:val="left" w:pos="3680"/>
          <w:tab w:val="left" w:pos="4800"/>
          <w:tab w:val="left" w:pos="7360"/>
        </w:tabs>
        <w:ind w:right="283"/>
        <w:jc w:val="both"/>
        <w:rPr>
          <w:iCs/>
        </w:rPr>
      </w:pPr>
      <w:r w:rsidRPr="00501752">
        <w:rPr>
          <w:iCs/>
        </w:rPr>
        <w:t xml:space="preserve">- </w:t>
      </w:r>
      <w:r w:rsidRPr="00501752">
        <w:rPr>
          <w:b/>
          <w:bCs/>
          <w:iCs/>
        </w:rPr>
        <w:t>Critère 2</w:t>
      </w:r>
      <w:r w:rsidRPr="00501752">
        <w:rPr>
          <w:iCs/>
        </w:rPr>
        <w:t> : Prix des prestations             - Pondération 35%</w:t>
      </w:r>
    </w:p>
    <w:p w14:paraId="02AC474A" w14:textId="77777777" w:rsidR="00A53FEC" w:rsidRPr="00501752" w:rsidRDefault="00A53FEC" w:rsidP="00F171CB">
      <w:pPr>
        <w:tabs>
          <w:tab w:val="left" w:pos="560"/>
          <w:tab w:val="left" w:pos="1701"/>
          <w:tab w:val="left" w:pos="3420"/>
          <w:tab w:val="left" w:pos="3680"/>
          <w:tab w:val="left" w:pos="4800"/>
          <w:tab w:val="left" w:pos="7360"/>
        </w:tabs>
        <w:ind w:right="283"/>
        <w:jc w:val="both"/>
        <w:rPr>
          <w:iCs/>
        </w:rPr>
      </w:pPr>
      <w:r w:rsidRPr="00501752">
        <w:rPr>
          <w:iCs/>
        </w:rPr>
        <w:t xml:space="preserve">- </w:t>
      </w:r>
      <w:r w:rsidRPr="00501752">
        <w:rPr>
          <w:b/>
          <w:bCs/>
          <w:iCs/>
        </w:rPr>
        <w:t>Critère 2</w:t>
      </w:r>
      <w:r w:rsidRPr="00501752">
        <w:rPr>
          <w:iCs/>
        </w:rPr>
        <w:t> : Délai de réalisation              - Pondération 25%</w:t>
      </w:r>
    </w:p>
    <w:p w14:paraId="2637A026" w14:textId="77777777" w:rsidR="00A53FEC" w:rsidRPr="00501752" w:rsidRDefault="00A53FEC" w:rsidP="00F171CB">
      <w:pPr>
        <w:tabs>
          <w:tab w:val="left" w:pos="560"/>
          <w:tab w:val="left" w:pos="2260"/>
          <w:tab w:val="left" w:pos="3420"/>
          <w:tab w:val="left" w:pos="3680"/>
          <w:tab w:val="left" w:pos="4800"/>
          <w:tab w:val="left" w:pos="7360"/>
        </w:tabs>
        <w:ind w:right="283"/>
        <w:jc w:val="both"/>
        <w:rPr>
          <w:iCs/>
        </w:rPr>
      </w:pPr>
    </w:p>
    <w:p w14:paraId="3F07A979" w14:textId="77777777" w:rsidR="00A53FEC" w:rsidRPr="00501752" w:rsidRDefault="00A53FEC" w:rsidP="00F171CB">
      <w:pPr>
        <w:tabs>
          <w:tab w:val="left" w:pos="560"/>
          <w:tab w:val="left" w:pos="1134"/>
          <w:tab w:val="left" w:pos="3420"/>
          <w:tab w:val="left" w:pos="3680"/>
          <w:tab w:val="left" w:pos="4800"/>
          <w:tab w:val="left" w:pos="7360"/>
        </w:tabs>
        <w:ind w:right="-582"/>
        <w:jc w:val="both"/>
        <w:rPr>
          <w:bCs/>
        </w:rPr>
      </w:pPr>
      <w:r w:rsidRPr="00501752">
        <w:rPr>
          <w:bCs/>
          <w:iCs/>
        </w:rPr>
        <w:t xml:space="preserve">Après en avoir délibéré, et à l’unanimité des membres présents, la Commission des marchés publics </w:t>
      </w:r>
      <w:r w:rsidRPr="00501752">
        <w:rPr>
          <w:iCs/>
        </w:rPr>
        <w:t>a proposé au Maire</w:t>
      </w:r>
      <w:r w:rsidRPr="00501752">
        <w:rPr>
          <w:bCs/>
          <w:iCs/>
        </w:rPr>
        <w:t xml:space="preserve"> qui l’a accepté, de retenir le classement des offres comme suit :</w:t>
      </w:r>
    </w:p>
    <w:p w14:paraId="23FD655E" w14:textId="77777777" w:rsidR="00A53FEC" w:rsidRPr="00501752" w:rsidRDefault="00A53FEC" w:rsidP="00F171CB">
      <w:pPr>
        <w:rPr>
          <w:b/>
        </w:rPr>
      </w:pPr>
    </w:p>
    <w:p w14:paraId="4B269BE4" w14:textId="77777777" w:rsidR="00A53FEC" w:rsidRPr="00501752" w:rsidRDefault="00A53FEC" w:rsidP="00F171CB">
      <w:pPr>
        <w:rPr>
          <w:u w:val="single"/>
        </w:rPr>
      </w:pPr>
      <w:r w:rsidRPr="00501752">
        <w:rPr>
          <w:u w:val="single"/>
        </w:rPr>
        <w:t>LOT N° 1 :</w:t>
      </w:r>
    </w:p>
    <w:p w14:paraId="23376461" w14:textId="77777777" w:rsidR="00A53FEC" w:rsidRPr="00501752" w:rsidRDefault="00A53FEC" w:rsidP="00F171CB"/>
    <w:p w14:paraId="1F129BF5" w14:textId="77777777" w:rsidR="00A53FEC" w:rsidRPr="00501752" w:rsidRDefault="00A53FEC" w:rsidP="00F171CB">
      <w:pPr>
        <w:tabs>
          <w:tab w:val="left" w:pos="560"/>
          <w:tab w:val="left" w:pos="1276"/>
          <w:tab w:val="left" w:pos="3420"/>
          <w:tab w:val="left" w:pos="3680"/>
          <w:tab w:val="left" w:pos="4800"/>
          <w:tab w:val="left" w:pos="7360"/>
        </w:tabs>
        <w:ind w:right="-582"/>
        <w:jc w:val="both"/>
        <w:rPr>
          <w:iCs/>
        </w:rPr>
      </w:pPr>
      <w:r w:rsidRPr="00501752">
        <w:rPr>
          <w:iCs/>
        </w:rPr>
        <w:t xml:space="preserve">Est donc Classée en </w:t>
      </w:r>
      <w:r w:rsidRPr="00501752">
        <w:rPr>
          <w:bCs/>
          <w:iCs/>
        </w:rPr>
        <w:t>premier</w:t>
      </w:r>
      <w:r w:rsidRPr="00501752">
        <w:rPr>
          <w:iCs/>
        </w:rPr>
        <w:t xml:space="preserve"> et </w:t>
      </w:r>
      <w:r w:rsidRPr="00501752">
        <w:rPr>
          <w:bCs/>
          <w:iCs/>
        </w:rPr>
        <w:t xml:space="preserve">proposée en attribution avec la note de </w:t>
      </w:r>
      <w:r w:rsidRPr="00501752">
        <w:rPr>
          <w:iCs/>
        </w:rPr>
        <w:t>86 /100 pts :</w:t>
      </w:r>
    </w:p>
    <w:p w14:paraId="27F5BAC1" w14:textId="77777777" w:rsidR="00A53FEC" w:rsidRPr="00501752" w:rsidRDefault="00A53FEC" w:rsidP="00F171CB">
      <w:pPr>
        <w:tabs>
          <w:tab w:val="left" w:pos="560"/>
          <w:tab w:val="left" w:pos="1276"/>
          <w:tab w:val="num" w:pos="1418"/>
          <w:tab w:val="left" w:pos="2260"/>
          <w:tab w:val="left" w:pos="3420"/>
          <w:tab w:val="left" w:pos="3680"/>
          <w:tab w:val="left" w:pos="4800"/>
          <w:tab w:val="left" w:pos="7360"/>
        </w:tabs>
        <w:ind w:right="-582"/>
        <w:rPr>
          <w:bCs/>
        </w:rPr>
      </w:pPr>
      <w:r w:rsidRPr="00501752">
        <w:t xml:space="preserve">L’offre de la société </w:t>
      </w:r>
      <w:r w:rsidRPr="00501752">
        <w:rPr>
          <w:bCs/>
        </w:rPr>
        <w:t>SARL METAL EXPRESS 973, pour un montant de : 268 530,97€</w:t>
      </w:r>
    </w:p>
    <w:p w14:paraId="190A5329" w14:textId="77777777" w:rsidR="00A53FEC" w:rsidRPr="00501752" w:rsidRDefault="00A53FEC" w:rsidP="00F171CB">
      <w:pPr>
        <w:tabs>
          <w:tab w:val="left" w:pos="560"/>
          <w:tab w:val="left" w:pos="1276"/>
          <w:tab w:val="num" w:pos="1418"/>
          <w:tab w:val="left" w:pos="2260"/>
          <w:tab w:val="left" w:pos="3420"/>
          <w:tab w:val="left" w:pos="3680"/>
          <w:tab w:val="left" w:pos="4800"/>
          <w:tab w:val="left" w:pos="7360"/>
        </w:tabs>
        <w:ind w:left="1418" w:right="-582" w:hanging="76"/>
        <w:jc w:val="both"/>
        <w:rPr>
          <w:bCs/>
        </w:rPr>
      </w:pPr>
    </w:p>
    <w:p w14:paraId="3C250597" w14:textId="77777777" w:rsidR="00A53FEC" w:rsidRPr="00501752" w:rsidRDefault="00A53FEC" w:rsidP="00F171CB">
      <w:pPr>
        <w:tabs>
          <w:tab w:val="left" w:pos="560"/>
          <w:tab w:val="left" w:pos="1276"/>
          <w:tab w:val="left" w:pos="3420"/>
          <w:tab w:val="left" w:pos="3680"/>
          <w:tab w:val="left" w:pos="4800"/>
          <w:tab w:val="left" w:pos="7360"/>
        </w:tabs>
        <w:ind w:right="-582"/>
        <w:jc w:val="both"/>
        <w:rPr>
          <w:iCs/>
        </w:rPr>
      </w:pPr>
      <w:r w:rsidRPr="00501752">
        <w:rPr>
          <w:iCs/>
        </w:rPr>
        <w:t xml:space="preserve">Classée en </w:t>
      </w:r>
      <w:r w:rsidRPr="00501752">
        <w:rPr>
          <w:bCs/>
          <w:iCs/>
        </w:rPr>
        <w:t>second avec la note de 65</w:t>
      </w:r>
      <w:r w:rsidRPr="00501752">
        <w:rPr>
          <w:iCs/>
        </w:rPr>
        <w:t xml:space="preserve"> /100 pts :</w:t>
      </w:r>
    </w:p>
    <w:p w14:paraId="73544672" w14:textId="77777777" w:rsidR="00A53FEC" w:rsidRPr="00501752" w:rsidRDefault="00A53FEC" w:rsidP="00F171CB">
      <w:pPr>
        <w:tabs>
          <w:tab w:val="left" w:pos="560"/>
          <w:tab w:val="left" w:pos="2260"/>
          <w:tab w:val="left" w:pos="3420"/>
          <w:tab w:val="left" w:pos="3680"/>
          <w:tab w:val="left" w:pos="4800"/>
          <w:tab w:val="left" w:pos="7360"/>
        </w:tabs>
        <w:ind w:right="283"/>
        <w:jc w:val="both"/>
        <w:rPr>
          <w:bCs/>
        </w:rPr>
      </w:pPr>
      <w:r w:rsidRPr="00501752">
        <w:t xml:space="preserve">L’offre variante avec option de la société </w:t>
      </w:r>
      <w:r w:rsidRPr="00501752">
        <w:rPr>
          <w:bCs/>
        </w:rPr>
        <w:t>COGIT.</w:t>
      </w:r>
    </w:p>
    <w:p w14:paraId="031F8665" w14:textId="77777777" w:rsidR="00A53FEC" w:rsidRPr="00501752" w:rsidRDefault="00A53FEC" w:rsidP="00F171CB">
      <w:pPr>
        <w:tabs>
          <w:tab w:val="left" w:pos="560"/>
          <w:tab w:val="left" w:pos="2260"/>
          <w:tab w:val="left" w:pos="3420"/>
          <w:tab w:val="left" w:pos="3680"/>
          <w:tab w:val="left" w:pos="4800"/>
          <w:tab w:val="left" w:pos="7360"/>
        </w:tabs>
        <w:ind w:right="283"/>
        <w:jc w:val="both"/>
        <w:rPr>
          <w:bCs/>
        </w:rPr>
      </w:pPr>
    </w:p>
    <w:p w14:paraId="6B737148" w14:textId="77777777" w:rsidR="00A53FEC" w:rsidRPr="00501752" w:rsidRDefault="00A53FEC" w:rsidP="00F171CB">
      <w:pPr>
        <w:tabs>
          <w:tab w:val="left" w:pos="560"/>
          <w:tab w:val="left" w:pos="1276"/>
          <w:tab w:val="left" w:pos="3420"/>
          <w:tab w:val="left" w:pos="3680"/>
          <w:tab w:val="left" w:pos="4800"/>
          <w:tab w:val="left" w:pos="7360"/>
        </w:tabs>
        <w:ind w:right="-582"/>
        <w:jc w:val="both"/>
        <w:rPr>
          <w:iCs/>
        </w:rPr>
      </w:pPr>
      <w:r w:rsidRPr="00501752">
        <w:rPr>
          <w:iCs/>
        </w:rPr>
        <w:t xml:space="preserve">Classée en </w:t>
      </w:r>
      <w:r w:rsidRPr="00501752">
        <w:rPr>
          <w:bCs/>
          <w:iCs/>
        </w:rPr>
        <w:t>Troisième avec la note de 65</w:t>
      </w:r>
      <w:r w:rsidRPr="00501752">
        <w:rPr>
          <w:iCs/>
        </w:rPr>
        <w:t xml:space="preserve"> /100 pts :</w:t>
      </w:r>
    </w:p>
    <w:p w14:paraId="46CDD7E3" w14:textId="77777777" w:rsidR="00A53FEC" w:rsidRPr="00501752" w:rsidRDefault="00A53FEC" w:rsidP="00F171CB">
      <w:pPr>
        <w:tabs>
          <w:tab w:val="left" w:pos="560"/>
          <w:tab w:val="left" w:pos="2260"/>
          <w:tab w:val="left" w:pos="3420"/>
          <w:tab w:val="left" w:pos="3680"/>
          <w:tab w:val="left" w:pos="4800"/>
          <w:tab w:val="left" w:pos="7360"/>
        </w:tabs>
        <w:ind w:right="283"/>
        <w:jc w:val="both"/>
        <w:rPr>
          <w:bCs/>
        </w:rPr>
      </w:pPr>
      <w:r w:rsidRPr="00501752">
        <w:t xml:space="preserve">L’offre de base avec option de la société </w:t>
      </w:r>
      <w:r w:rsidRPr="00501752">
        <w:rPr>
          <w:bCs/>
        </w:rPr>
        <w:t>COGIT.</w:t>
      </w:r>
    </w:p>
    <w:p w14:paraId="61DFEC44" w14:textId="77777777" w:rsidR="00A53FEC" w:rsidRPr="00501752" w:rsidRDefault="00A53FEC" w:rsidP="00F171CB"/>
    <w:p w14:paraId="6677CD82" w14:textId="77777777" w:rsidR="00A53FEC" w:rsidRPr="00501752" w:rsidRDefault="00A53FEC" w:rsidP="00F171CB">
      <w:pPr>
        <w:tabs>
          <w:tab w:val="left" w:pos="560"/>
          <w:tab w:val="left" w:pos="1276"/>
          <w:tab w:val="left" w:pos="3420"/>
          <w:tab w:val="left" w:pos="3680"/>
          <w:tab w:val="left" w:pos="4800"/>
          <w:tab w:val="left" w:pos="7360"/>
        </w:tabs>
        <w:ind w:right="-582"/>
        <w:jc w:val="both"/>
        <w:rPr>
          <w:iCs/>
        </w:rPr>
      </w:pPr>
      <w:r w:rsidRPr="00501752">
        <w:rPr>
          <w:iCs/>
        </w:rPr>
        <w:t xml:space="preserve">Classée en </w:t>
      </w:r>
      <w:r w:rsidRPr="00501752">
        <w:rPr>
          <w:bCs/>
          <w:iCs/>
        </w:rPr>
        <w:t>quatrième avec la note de 59,25</w:t>
      </w:r>
      <w:r w:rsidRPr="00501752">
        <w:rPr>
          <w:iCs/>
        </w:rPr>
        <w:t xml:space="preserve"> /100 pts :</w:t>
      </w:r>
    </w:p>
    <w:p w14:paraId="1D13E825" w14:textId="77777777" w:rsidR="00A53FEC" w:rsidRPr="00501752" w:rsidRDefault="00A53FEC" w:rsidP="00F171CB">
      <w:pPr>
        <w:tabs>
          <w:tab w:val="left" w:pos="560"/>
          <w:tab w:val="left" w:pos="2260"/>
          <w:tab w:val="left" w:pos="3420"/>
          <w:tab w:val="left" w:pos="3680"/>
          <w:tab w:val="left" w:pos="4800"/>
          <w:tab w:val="left" w:pos="7360"/>
        </w:tabs>
        <w:ind w:right="283"/>
        <w:jc w:val="both"/>
        <w:rPr>
          <w:bCs/>
        </w:rPr>
      </w:pPr>
      <w:r w:rsidRPr="00501752">
        <w:t xml:space="preserve">L’offre de base avec option de la société </w:t>
      </w:r>
      <w:r w:rsidRPr="00501752">
        <w:rPr>
          <w:bCs/>
        </w:rPr>
        <w:t>HERMATEC.</w:t>
      </w:r>
    </w:p>
    <w:p w14:paraId="1FBD86D8" w14:textId="77777777" w:rsidR="00A53FEC" w:rsidRPr="00501752" w:rsidRDefault="00A53FEC" w:rsidP="00F171CB"/>
    <w:p w14:paraId="44EAD72C" w14:textId="77777777" w:rsidR="00A53FEC" w:rsidRPr="00501752" w:rsidRDefault="00A53FEC" w:rsidP="00F171CB">
      <w:pPr>
        <w:rPr>
          <w:u w:val="single"/>
        </w:rPr>
      </w:pPr>
      <w:r w:rsidRPr="00501752">
        <w:rPr>
          <w:u w:val="single"/>
        </w:rPr>
        <w:t>LOT N° 2A :</w:t>
      </w:r>
    </w:p>
    <w:p w14:paraId="004D9080" w14:textId="77777777" w:rsidR="00A53FEC" w:rsidRPr="00501752" w:rsidRDefault="00A53FEC" w:rsidP="00F171CB"/>
    <w:p w14:paraId="3AAD25FD" w14:textId="77777777" w:rsidR="00A53FEC" w:rsidRPr="00501752" w:rsidRDefault="00A53FEC" w:rsidP="00F171CB">
      <w:pPr>
        <w:tabs>
          <w:tab w:val="left" w:pos="560"/>
          <w:tab w:val="left" w:pos="1276"/>
          <w:tab w:val="left" w:pos="3420"/>
          <w:tab w:val="left" w:pos="3680"/>
          <w:tab w:val="left" w:pos="4800"/>
          <w:tab w:val="left" w:pos="7360"/>
        </w:tabs>
        <w:ind w:right="-582"/>
        <w:jc w:val="both"/>
        <w:rPr>
          <w:iCs/>
        </w:rPr>
      </w:pPr>
      <w:r w:rsidRPr="00501752">
        <w:rPr>
          <w:iCs/>
        </w:rPr>
        <w:t xml:space="preserve">Est donc Classée en </w:t>
      </w:r>
      <w:r w:rsidRPr="00501752">
        <w:rPr>
          <w:bCs/>
          <w:iCs/>
        </w:rPr>
        <w:t>premier</w:t>
      </w:r>
      <w:r w:rsidRPr="00501752">
        <w:rPr>
          <w:iCs/>
        </w:rPr>
        <w:t xml:space="preserve"> et </w:t>
      </w:r>
      <w:r w:rsidRPr="00501752">
        <w:rPr>
          <w:bCs/>
          <w:iCs/>
        </w:rPr>
        <w:t xml:space="preserve">proposée en attribution avec la note de </w:t>
      </w:r>
      <w:r w:rsidRPr="00501752">
        <w:rPr>
          <w:iCs/>
        </w:rPr>
        <w:t>85 /100 pts :</w:t>
      </w:r>
    </w:p>
    <w:p w14:paraId="1F972A30" w14:textId="77777777" w:rsidR="00A53FEC" w:rsidRPr="00501752" w:rsidRDefault="00A53FEC" w:rsidP="00F171CB">
      <w:pPr>
        <w:tabs>
          <w:tab w:val="left" w:pos="560"/>
          <w:tab w:val="left" w:pos="1276"/>
          <w:tab w:val="num" w:pos="1418"/>
          <w:tab w:val="left" w:pos="2260"/>
          <w:tab w:val="left" w:pos="3420"/>
          <w:tab w:val="left" w:pos="3680"/>
          <w:tab w:val="left" w:pos="4800"/>
          <w:tab w:val="left" w:pos="7360"/>
        </w:tabs>
        <w:ind w:right="-582"/>
        <w:rPr>
          <w:bCs/>
        </w:rPr>
      </w:pPr>
      <w:r w:rsidRPr="00501752">
        <w:t xml:space="preserve">L’offre de la société </w:t>
      </w:r>
      <w:r w:rsidRPr="00501752">
        <w:rPr>
          <w:bCs/>
        </w:rPr>
        <w:t>ALUVERT, pour un montant de : 23 096,01 €</w:t>
      </w:r>
    </w:p>
    <w:p w14:paraId="053A3C0C" w14:textId="77777777" w:rsidR="00A53FEC" w:rsidRPr="00501752" w:rsidRDefault="00A53FEC" w:rsidP="00F171CB">
      <w:pPr>
        <w:tabs>
          <w:tab w:val="left" w:pos="560"/>
          <w:tab w:val="left" w:pos="1276"/>
          <w:tab w:val="num" w:pos="1418"/>
          <w:tab w:val="left" w:pos="2260"/>
          <w:tab w:val="left" w:pos="3420"/>
          <w:tab w:val="left" w:pos="3680"/>
          <w:tab w:val="left" w:pos="4800"/>
          <w:tab w:val="left" w:pos="7360"/>
        </w:tabs>
        <w:ind w:left="1418" w:right="-582" w:hanging="76"/>
        <w:jc w:val="both"/>
        <w:rPr>
          <w:bCs/>
        </w:rPr>
      </w:pPr>
    </w:p>
    <w:p w14:paraId="261E4C36" w14:textId="77777777" w:rsidR="00A53FEC" w:rsidRPr="00501752" w:rsidRDefault="00A53FEC" w:rsidP="00F171CB">
      <w:pPr>
        <w:tabs>
          <w:tab w:val="left" w:pos="560"/>
          <w:tab w:val="left" w:pos="1276"/>
          <w:tab w:val="left" w:pos="3420"/>
          <w:tab w:val="left" w:pos="3680"/>
          <w:tab w:val="left" w:pos="4800"/>
          <w:tab w:val="left" w:pos="7360"/>
        </w:tabs>
        <w:ind w:right="-582"/>
        <w:jc w:val="both"/>
        <w:rPr>
          <w:iCs/>
        </w:rPr>
      </w:pPr>
      <w:r w:rsidRPr="00501752">
        <w:rPr>
          <w:iCs/>
        </w:rPr>
        <w:t xml:space="preserve">Classée en </w:t>
      </w:r>
      <w:r w:rsidRPr="00501752">
        <w:rPr>
          <w:bCs/>
          <w:iCs/>
        </w:rPr>
        <w:t>second avec la note de 59,68</w:t>
      </w:r>
      <w:r w:rsidRPr="00501752">
        <w:rPr>
          <w:iCs/>
        </w:rPr>
        <w:t xml:space="preserve"> /100 pts :</w:t>
      </w:r>
    </w:p>
    <w:p w14:paraId="735E81C4" w14:textId="77777777" w:rsidR="00A53FEC" w:rsidRPr="00501752" w:rsidRDefault="00A53FEC" w:rsidP="00F171CB">
      <w:pPr>
        <w:tabs>
          <w:tab w:val="left" w:pos="560"/>
          <w:tab w:val="left" w:pos="2260"/>
          <w:tab w:val="left" w:pos="3420"/>
          <w:tab w:val="left" w:pos="3680"/>
          <w:tab w:val="left" w:pos="4800"/>
          <w:tab w:val="left" w:pos="7360"/>
        </w:tabs>
        <w:ind w:right="283"/>
        <w:jc w:val="both"/>
        <w:rPr>
          <w:bCs/>
        </w:rPr>
      </w:pPr>
      <w:r w:rsidRPr="00501752">
        <w:t xml:space="preserve">L’offre variante avec option de la société </w:t>
      </w:r>
      <w:r w:rsidRPr="00501752">
        <w:rPr>
          <w:bCs/>
        </w:rPr>
        <w:t>HERMATEC.</w:t>
      </w:r>
    </w:p>
    <w:p w14:paraId="0BA5275B" w14:textId="77777777" w:rsidR="00A53FEC" w:rsidRPr="00501752" w:rsidRDefault="00A53FEC" w:rsidP="00F171CB">
      <w:pPr>
        <w:tabs>
          <w:tab w:val="left" w:pos="560"/>
          <w:tab w:val="left" w:pos="2260"/>
          <w:tab w:val="left" w:pos="3420"/>
          <w:tab w:val="left" w:pos="3680"/>
          <w:tab w:val="left" w:pos="4800"/>
          <w:tab w:val="left" w:pos="7360"/>
        </w:tabs>
        <w:ind w:right="283"/>
        <w:jc w:val="both"/>
        <w:rPr>
          <w:bCs/>
          <w:u w:val="single"/>
        </w:rPr>
      </w:pPr>
    </w:p>
    <w:p w14:paraId="59E377F1" w14:textId="77777777" w:rsidR="00A53FEC" w:rsidRPr="00501752" w:rsidRDefault="00A53FEC" w:rsidP="00F171CB">
      <w:pPr>
        <w:rPr>
          <w:u w:val="single"/>
        </w:rPr>
      </w:pPr>
      <w:r w:rsidRPr="00501752">
        <w:rPr>
          <w:u w:val="single"/>
        </w:rPr>
        <w:t>LOT N° 2B :</w:t>
      </w:r>
    </w:p>
    <w:p w14:paraId="067D4700" w14:textId="77777777" w:rsidR="00A53FEC" w:rsidRPr="00501752" w:rsidRDefault="00A53FEC" w:rsidP="00F171CB"/>
    <w:p w14:paraId="0F197470" w14:textId="77777777" w:rsidR="00A53FEC" w:rsidRPr="00501752" w:rsidRDefault="00A53FEC" w:rsidP="00F171CB">
      <w:pPr>
        <w:tabs>
          <w:tab w:val="left" w:pos="560"/>
          <w:tab w:val="left" w:pos="1276"/>
          <w:tab w:val="left" w:pos="3420"/>
          <w:tab w:val="left" w:pos="3680"/>
          <w:tab w:val="left" w:pos="4800"/>
          <w:tab w:val="left" w:pos="7360"/>
        </w:tabs>
        <w:ind w:right="-582"/>
        <w:jc w:val="both"/>
        <w:rPr>
          <w:iCs/>
        </w:rPr>
      </w:pPr>
      <w:r w:rsidRPr="00501752">
        <w:rPr>
          <w:iCs/>
        </w:rPr>
        <w:t xml:space="preserve">Est donc Classée en </w:t>
      </w:r>
      <w:r w:rsidRPr="00501752">
        <w:rPr>
          <w:bCs/>
          <w:iCs/>
        </w:rPr>
        <w:t>premier</w:t>
      </w:r>
      <w:r w:rsidRPr="00501752">
        <w:rPr>
          <w:iCs/>
        </w:rPr>
        <w:t xml:space="preserve"> et </w:t>
      </w:r>
      <w:r w:rsidRPr="00501752">
        <w:rPr>
          <w:bCs/>
          <w:iCs/>
        </w:rPr>
        <w:t xml:space="preserve">proposée en attribution avec la note de </w:t>
      </w:r>
      <w:r w:rsidRPr="00501752">
        <w:rPr>
          <w:iCs/>
        </w:rPr>
        <w:t>89,26 /100 pts :</w:t>
      </w:r>
    </w:p>
    <w:p w14:paraId="5E94B152" w14:textId="77777777" w:rsidR="00A53FEC" w:rsidRPr="00501752" w:rsidRDefault="00A53FEC" w:rsidP="00F171CB">
      <w:pPr>
        <w:tabs>
          <w:tab w:val="left" w:pos="560"/>
          <w:tab w:val="left" w:pos="1276"/>
          <w:tab w:val="num" w:pos="1418"/>
          <w:tab w:val="left" w:pos="2260"/>
          <w:tab w:val="left" w:pos="3420"/>
          <w:tab w:val="left" w:pos="3680"/>
          <w:tab w:val="left" w:pos="4800"/>
          <w:tab w:val="left" w:pos="7360"/>
        </w:tabs>
        <w:ind w:right="-582"/>
        <w:rPr>
          <w:bCs/>
        </w:rPr>
      </w:pPr>
      <w:r w:rsidRPr="00501752">
        <w:t xml:space="preserve">L’offre de base avec option de la société </w:t>
      </w:r>
      <w:r w:rsidRPr="00501752">
        <w:rPr>
          <w:bCs/>
        </w:rPr>
        <w:t>HERMATEC, pour un montant de : 75 711,55€</w:t>
      </w:r>
    </w:p>
    <w:p w14:paraId="09637F51" w14:textId="77777777" w:rsidR="00A53FEC" w:rsidRPr="00501752" w:rsidRDefault="00A53FEC" w:rsidP="00F171CB">
      <w:pPr>
        <w:tabs>
          <w:tab w:val="left" w:pos="560"/>
          <w:tab w:val="left" w:pos="1276"/>
          <w:tab w:val="num" w:pos="1418"/>
          <w:tab w:val="left" w:pos="2260"/>
          <w:tab w:val="left" w:pos="3420"/>
          <w:tab w:val="left" w:pos="3680"/>
          <w:tab w:val="left" w:pos="4800"/>
          <w:tab w:val="left" w:pos="7360"/>
        </w:tabs>
        <w:ind w:left="1418" w:right="-582" w:hanging="76"/>
        <w:jc w:val="both"/>
        <w:rPr>
          <w:bCs/>
        </w:rPr>
      </w:pPr>
    </w:p>
    <w:p w14:paraId="491808D0" w14:textId="77777777" w:rsidR="00A53FEC" w:rsidRPr="00501752" w:rsidRDefault="00A53FEC" w:rsidP="00F171CB">
      <w:pPr>
        <w:tabs>
          <w:tab w:val="left" w:pos="560"/>
          <w:tab w:val="left" w:pos="1276"/>
          <w:tab w:val="left" w:pos="3420"/>
          <w:tab w:val="left" w:pos="3680"/>
          <w:tab w:val="left" w:pos="4800"/>
          <w:tab w:val="left" w:pos="7360"/>
        </w:tabs>
        <w:ind w:right="-582"/>
        <w:jc w:val="both"/>
        <w:rPr>
          <w:iCs/>
        </w:rPr>
      </w:pPr>
      <w:r w:rsidRPr="00501752">
        <w:rPr>
          <w:iCs/>
        </w:rPr>
        <w:t xml:space="preserve">Classée en </w:t>
      </w:r>
      <w:r w:rsidRPr="00501752">
        <w:rPr>
          <w:bCs/>
          <w:iCs/>
        </w:rPr>
        <w:t>second avec la note de 84,50</w:t>
      </w:r>
      <w:r w:rsidRPr="00501752">
        <w:rPr>
          <w:iCs/>
        </w:rPr>
        <w:t xml:space="preserve"> /100 pts :</w:t>
      </w:r>
    </w:p>
    <w:p w14:paraId="3A16EADB" w14:textId="77777777" w:rsidR="00A53FEC" w:rsidRPr="00501752" w:rsidRDefault="00A53FEC" w:rsidP="00F171CB">
      <w:pPr>
        <w:tabs>
          <w:tab w:val="left" w:pos="560"/>
          <w:tab w:val="left" w:pos="2260"/>
          <w:tab w:val="left" w:pos="3420"/>
          <w:tab w:val="left" w:pos="3680"/>
          <w:tab w:val="left" w:pos="4800"/>
          <w:tab w:val="left" w:pos="7360"/>
        </w:tabs>
        <w:ind w:right="283"/>
        <w:jc w:val="both"/>
        <w:rPr>
          <w:bCs/>
        </w:rPr>
      </w:pPr>
      <w:r w:rsidRPr="00501752">
        <w:t xml:space="preserve">L’offre variante avec option de la société </w:t>
      </w:r>
      <w:r w:rsidRPr="00501752">
        <w:rPr>
          <w:bCs/>
        </w:rPr>
        <w:t>SARL METAL EXPRESS 973.</w:t>
      </w:r>
    </w:p>
    <w:p w14:paraId="1C3C9E7D" w14:textId="77777777" w:rsidR="00A53FEC" w:rsidRPr="00501752" w:rsidRDefault="00A53FEC" w:rsidP="00F171CB">
      <w:pPr>
        <w:tabs>
          <w:tab w:val="left" w:pos="560"/>
          <w:tab w:val="left" w:pos="2260"/>
          <w:tab w:val="left" w:pos="3420"/>
          <w:tab w:val="left" w:pos="3680"/>
          <w:tab w:val="left" w:pos="4800"/>
          <w:tab w:val="left" w:pos="7360"/>
        </w:tabs>
        <w:ind w:right="283"/>
        <w:jc w:val="both"/>
        <w:rPr>
          <w:bCs/>
        </w:rPr>
      </w:pPr>
    </w:p>
    <w:p w14:paraId="5C98ED76" w14:textId="77777777" w:rsidR="00A53FEC" w:rsidRPr="00501752" w:rsidRDefault="00A53FEC" w:rsidP="00F171CB">
      <w:pPr>
        <w:rPr>
          <w:u w:val="single"/>
        </w:rPr>
      </w:pPr>
      <w:r w:rsidRPr="00501752">
        <w:rPr>
          <w:u w:val="single"/>
        </w:rPr>
        <w:t>LOT N° 3 :</w:t>
      </w:r>
    </w:p>
    <w:p w14:paraId="71DAAFB7" w14:textId="77777777" w:rsidR="00A53FEC" w:rsidRPr="00501752" w:rsidRDefault="00A53FEC" w:rsidP="00F171CB"/>
    <w:p w14:paraId="6D93F63D" w14:textId="77777777" w:rsidR="00A53FEC" w:rsidRPr="00501752" w:rsidRDefault="00A53FEC" w:rsidP="00F171CB">
      <w:pPr>
        <w:tabs>
          <w:tab w:val="left" w:pos="560"/>
          <w:tab w:val="left" w:pos="1276"/>
          <w:tab w:val="left" w:pos="3420"/>
          <w:tab w:val="left" w:pos="3680"/>
          <w:tab w:val="left" w:pos="4800"/>
          <w:tab w:val="left" w:pos="7360"/>
        </w:tabs>
        <w:ind w:right="-582"/>
        <w:jc w:val="both"/>
        <w:rPr>
          <w:iCs/>
        </w:rPr>
      </w:pPr>
      <w:r w:rsidRPr="00501752">
        <w:rPr>
          <w:iCs/>
        </w:rPr>
        <w:t xml:space="preserve">Est donc Classée en </w:t>
      </w:r>
      <w:r w:rsidRPr="00501752">
        <w:rPr>
          <w:bCs/>
          <w:iCs/>
        </w:rPr>
        <w:t>premier</w:t>
      </w:r>
      <w:r w:rsidRPr="00501752">
        <w:rPr>
          <w:iCs/>
        </w:rPr>
        <w:t xml:space="preserve"> et </w:t>
      </w:r>
      <w:r w:rsidRPr="00501752">
        <w:rPr>
          <w:bCs/>
          <w:iCs/>
        </w:rPr>
        <w:t xml:space="preserve">proposée en attribution avec la note de </w:t>
      </w:r>
      <w:r w:rsidRPr="00501752">
        <w:rPr>
          <w:iCs/>
        </w:rPr>
        <w:t>83.25 /100 pts :</w:t>
      </w:r>
    </w:p>
    <w:p w14:paraId="605A7E9D" w14:textId="77777777" w:rsidR="00A53FEC" w:rsidRPr="00501752" w:rsidRDefault="00A53FEC" w:rsidP="00F171CB">
      <w:pPr>
        <w:tabs>
          <w:tab w:val="left" w:pos="560"/>
          <w:tab w:val="left" w:pos="1276"/>
          <w:tab w:val="num" w:pos="1418"/>
          <w:tab w:val="left" w:pos="2260"/>
          <w:tab w:val="left" w:pos="3420"/>
          <w:tab w:val="left" w:pos="3680"/>
          <w:tab w:val="left" w:pos="4800"/>
          <w:tab w:val="left" w:pos="7360"/>
        </w:tabs>
        <w:ind w:right="-582"/>
        <w:rPr>
          <w:bCs/>
        </w:rPr>
      </w:pPr>
      <w:r w:rsidRPr="00501752">
        <w:t xml:space="preserve">L’offre de la société </w:t>
      </w:r>
      <w:r w:rsidRPr="00501752">
        <w:rPr>
          <w:bCs/>
        </w:rPr>
        <w:t>SGEM, pour un montant de : 74 417,07€</w:t>
      </w:r>
    </w:p>
    <w:p w14:paraId="0AB84200" w14:textId="77777777" w:rsidR="00A53FEC" w:rsidRPr="00501752" w:rsidRDefault="00A53FEC" w:rsidP="00F171CB">
      <w:pPr>
        <w:tabs>
          <w:tab w:val="left" w:pos="560"/>
          <w:tab w:val="left" w:pos="1276"/>
          <w:tab w:val="num" w:pos="1418"/>
          <w:tab w:val="left" w:pos="2260"/>
          <w:tab w:val="left" w:pos="3420"/>
          <w:tab w:val="left" w:pos="3680"/>
          <w:tab w:val="left" w:pos="4800"/>
          <w:tab w:val="left" w:pos="7360"/>
        </w:tabs>
        <w:ind w:left="1418" w:right="-582" w:hanging="76"/>
        <w:jc w:val="both"/>
        <w:rPr>
          <w:bCs/>
        </w:rPr>
      </w:pPr>
    </w:p>
    <w:p w14:paraId="59C8C23B" w14:textId="77777777" w:rsidR="00A53FEC" w:rsidRPr="00501752" w:rsidRDefault="00A53FEC" w:rsidP="00F171CB">
      <w:pPr>
        <w:tabs>
          <w:tab w:val="left" w:pos="560"/>
          <w:tab w:val="left" w:pos="1276"/>
          <w:tab w:val="left" w:pos="3420"/>
          <w:tab w:val="left" w:pos="3680"/>
          <w:tab w:val="left" w:pos="4800"/>
          <w:tab w:val="left" w:pos="7360"/>
        </w:tabs>
        <w:ind w:right="-582"/>
        <w:jc w:val="both"/>
        <w:rPr>
          <w:iCs/>
        </w:rPr>
      </w:pPr>
      <w:r w:rsidRPr="00501752">
        <w:rPr>
          <w:iCs/>
        </w:rPr>
        <w:t xml:space="preserve">Classée en </w:t>
      </w:r>
      <w:r w:rsidRPr="00501752">
        <w:rPr>
          <w:bCs/>
          <w:iCs/>
        </w:rPr>
        <w:t>second avec la note de 75,91</w:t>
      </w:r>
      <w:r w:rsidRPr="00501752">
        <w:rPr>
          <w:iCs/>
        </w:rPr>
        <w:t xml:space="preserve"> /100 pts :</w:t>
      </w:r>
    </w:p>
    <w:p w14:paraId="05D02F2C" w14:textId="77777777" w:rsidR="00A53FEC" w:rsidRPr="00501752" w:rsidRDefault="00A53FEC" w:rsidP="00F171CB">
      <w:pPr>
        <w:tabs>
          <w:tab w:val="left" w:pos="560"/>
          <w:tab w:val="left" w:pos="2260"/>
          <w:tab w:val="left" w:pos="3420"/>
          <w:tab w:val="left" w:pos="3680"/>
          <w:tab w:val="left" w:pos="4800"/>
          <w:tab w:val="left" w:pos="7360"/>
        </w:tabs>
        <w:ind w:right="283"/>
        <w:jc w:val="both"/>
        <w:rPr>
          <w:bCs/>
        </w:rPr>
      </w:pPr>
      <w:r w:rsidRPr="00501752">
        <w:t xml:space="preserve">L’offre variante avec option de la société </w:t>
      </w:r>
      <w:r w:rsidRPr="00501752">
        <w:rPr>
          <w:bCs/>
        </w:rPr>
        <w:t>HIKO FUSION.</w:t>
      </w:r>
    </w:p>
    <w:p w14:paraId="1EAE6761" w14:textId="77777777" w:rsidR="00A53FEC" w:rsidRPr="00501752" w:rsidRDefault="00A53FEC" w:rsidP="00F171CB">
      <w:pPr>
        <w:tabs>
          <w:tab w:val="left" w:pos="560"/>
          <w:tab w:val="left" w:pos="2260"/>
          <w:tab w:val="left" w:pos="3420"/>
          <w:tab w:val="left" w:pos="3680"/>
          <w:tab w:val="left" w:pos="4800"/>
          <w:tab w:val="left" w:pos="7360"/>
        </w:tabs>
        <w:ind w:right="283"/>
        <w:jc w:val="both"/>
        <w:rPr>
          <w:bCs/>
        </w:rPr>
      </w:pPr>
    </w:p>
    <w:p w14:paraId="23C0B727" w14:textId="77777777" w:rsidR="00A53FEC" w:rsidRPr="00501752" w:rsidRDefault="00A53FEC" w:rsidP="00F171CB">
      <w:pPr>
        <w:tabs>
          <w:tab w:val="left" w:pos="560"/>
          <w:tab w:val="left" w:pos="1276"/>
          <w:tab w:val="left" w:pos="3420"/>
          <w:tab w:val="left" w:pos="3680"/>
          <w:tab w:val="left" w:pos="4800"/>
          <w:tab w:val="left" w:pos="7360"/>
        </w:tabs>
        <w:ind w:right="-582"/>
        <w:jc w:val="both"/>
        <w:rPr>
          <w:iCs/>
        </w:rPr>
      </w:pPr>
      <w:r w:rsidRPr="00501752">
        <w:rPr>
          <w:iCs/>
        </w:rPr>
        <w:t xml:space="preserve">Classée en </w:t>
      </w:r>
      <w:r w:rsidRPr="00501752">
        <w:rPr>
          <w:bCs/>
          <w:iCs/>
        </w:rPr>
        <w:t>Troisième avec la note de 59,25</w:t>
      </w:r>
      <w:r w:rsidRPr="00501752">
        <w:rPr>
          <w:iCs/>
        </w:rPr>
        <w:t xml:space="preserve"> /100 pts :</w:t>
      </w:r>
    </w:p>
    <w:p w14:paraId="333F0E83" w14:textId="77777777" w:rsidR="00A53FEC" w:rsidRPr="00501752" w:rsidRDefault="00A53FEC" w:rsidP="00F171CB">
      <w:pPr>
        <w:tabs>
          <w:tab w:val="left" w:pos="560"/>
          <w:tab w:val="left" w:pos="2260"/>
          <w:tab w:val="left" w:pos="3420"/>
          <w:tab w:val="left" w:pos="3680"/>
          <w:tab w:val="left" w:pos="4800"/>
          <w:tab w:val="left" w:pos="7360"/>
        </w:tabs>
        <w:ind w:right="283"/>
        <w:jc w:val="both"/>
        <w:rPr>
          <w:bCs/>
        </w:rPr>
      </w:pPr>
      <w:r w:rsidRPr="00501752">
        <w:t xml:space="preserve">L’offre de base avec option de la société </w:t>
      </w:r>
      <w:r w:rsidRPr="00501752">
        <w:rPr>
          <w:bCs/>
        </w:rPr>
        <w:t>HERMATEC.</w:t>
      </w:r>
    </w:p>
    <w:p w14:paraId="151C8C09" w14:textId="77777777" w:rsidR="00A53FEC" w:rsidRPr="00501752" w:rsidRDefault="00A53FEC" w:rsidP="00F171CB"/>
    <w:p w14:paraId="033503F3" w14:textId="77777777" w:rsidR="00A53FEC" w:rsidRPr="00501752" w:rsidRDefault="00A53FEC" w:rsidP="00F171CB">
      <w:pPr>
        <w:rPr>
          <w:u w:val="single"/>
        </w:rPr>
      </w:pPr>
      <w:r w:rsidRPr="00501752">
        <w:rPr>
          <w:u w:val="single"/>
        </w:rPr>
        <w:t>LOT N° 4 :</w:t>
      </w:r>
    </w:p>
    <w:p w14:paraId="23E52A1E" w14:textId="77777777" w:rsidR="00A53FEC" w:rsidRPr="00501752" w:rsidRDefault="00A53FEC" w:rsidP="00F171CB"/>
    <w:p w14:paraId="298D7427" w14:textId="77777777" w:rsidR="00A53FEC" w:rsidRPr="00501752" w:rsidRDefault="00A53FEC" w:rsidP="00F171CB">
      <w:pPr>
        <w:tabs>
          <w:tab w:val="left" w:pos="560"/>
          <w:tab w:val="left" w:pos="1276"/>
          <w:tab w:val="left" w:pos="3420"/>
          <w:tab w:val="left" w:pos="3680"/>
          <w:tab w:val="left" w:pos="4800"/>
          <w:tab w:val="left" w:pos="7360"/>
        </w:tabs>
        <w:ind w:right="-582"/>
        <w:jc w:val="both"/>
        <w:rPr>
          <w:iCs/>
        </w:rPr>
      </w:pPr>
      <w:r w:rsidRPr="00501752">
        <w:rPr>
          <w:iCs/>
        </w:rPr>
        <w:t xml:space="preserve">Est donc Classée en </w:t>
      </w:r>
      <w:r w:rsidRPr="00501752">
        <w:rPr>
          <w:bCs/>
          <w:iCs/>
        </w:rPr>
        <w:t xml:space="preserve">premier </w:t>
      </w:r>
      <w:r w:rsidRPr="00501752">
        <w:rPr>
          <w:iCs/>
        </w:rPr>
        <w:t xml:space="preserve">et </w:t>
      </w:r>
      <w:r w:rsidRPr="00501752">
        <w:rPr>
          <w:bCs/>
          <w:iCs/>
        </w:rPr>
        <w:t xml:space="preserve">proposée en attribution avec la note de </w:t>
      </w:r>
      <w:r w:rsidRPr="00501752">
        <w:rPr>
          <w:iCs/>
        </w:rPr>
        <w:t>94,25 /100 pts :</w:t>
      </w:r>
    </w:p>
    <w:p w14:paraId="32ADCFF0" w14:textId="77777777" w:rsidR="00A53FEC" w:rsidRPr="00501752" w:rsidRDefault="00A53FEC" w:rsidP="00F171CB">
      <w:pPr>
        <w:tabs>
          <w:tab w:val="left" w:pos="560"/>
          <w:tab w:val="left" w:pos="1276"/>
          <w:tab w:val="num" w:pos="1418"/>
          <w:tab w:val="left" w:pos="2260"/>
          <w:tab w:val="left" w:pos="3420"/>
          <w:tab w:val="left" w:pos="3680"/>
          <w:tab w:val="left" w:pos="4800"/>
          <w:tab w:val="left" w:pos="7360"/>
        </w:tabs>
        <w:ind w:right="-582"/>
        <w:jc w:val="both"/>
        <w:rPr>
          <w:bCs/>
        </w:rPr>
      </w:pPr>
      <w:r w:rsidRPr="00501752">
        <w:t xml:space="preserve">La seule offre reçue de la société </w:t>
      </w:r>
      <w:r w:rsidRPr="00501752">
        <w:rPr>
          <w:bCs/>
        </w:rPr>
        <w:t>HERMATEC, pour un montant de : 37 228,30 €</w:t>
      </w:r>
    </w:p>
    <w:p w14:paraId="510F06E0" w14:textId="77777777" w:rsidR="00A53FEC" w:rsidRPr="00501752" w:rsidRDefault="00A53FEC" w:rsidP="00F171CB">
      <w:pPr>
        <w:tabs>
          <w:tab w:val="left" w:pos="560"/>
          <w:tab w:val="left" w:pos="1276"/>
          <w:tab w:val="num" w:pos="1418"/>
          <w:tab w:val="left" w:pos="2260"/>
          <w:tab w:val="left" w:pos="3420"/>
          <w:tab w:val="left" w:pos="3680"/>
          <w:tab w:val="left" w:pos="4800"/>
          <w:tab w:val="left" w:pos="7360"/>
        </w:tabs>
        <w:ind w:right="-582"/>
        <w:jc w:val="both"/>
        <w:rPr>
          <w:bCs/>
        </w:rPr>
      </w:pPr>
      <w:r w:rsidRPr="00501752">
        <w:rPr>
          <w:bCs/>
        </w:rPr>
        <w:lastRenderedPageBreak/>
        <w:t>L’ensemble des lots attribués totalise un montant de travaux de 478 983,90 €</w:t>
      </w:r>
    </w:p>
    <w:p w14:paraId="48878D4D" w14:textId="77777777" w:rsidR="00A53FEC" w:rsidRPr="00501752" w:rsidRDefault="00A53FEC" w:rsidP="00F171CB">
      <w:pPr>
        <w:pStyle w:val="Titre7"/>
        <w:tabs>
          <w:tab w:val="left" w:pos="709"/>
        </w:tabs>
        <w:jc w:val="both"/>
        <w:rPr>
          <w:b w:val="0"/>
          <w:iCs/>
        </w:rPr>
      </w:pPr>
      <w:r w:rsidRPr="00501752">
        <w:rPr>
          <w:rFonts w:cs="Courier New"/>
          <w:b w:val="0"/>
          <w:bCs/>
          <w:iCs/>
        </w:rPr>
        <w:t>Conformément aux termes du Procès-verbal de la Commission des marchés publics du</w:t>
      </w:r>
      <w:r w:rsidRPr="00501752">
        <w:rPr>
          <w:rFonts w:cs="Courier New"/>
          <w:b w:val="0"/>
          <w:iCs/>
        </w:rPr>
        <w:t xml:space="preserve"> </w:t>
      </w:r>
      <w:r w:rsidRPr="00501752">
        <w:rPr>
          <w:b w:val="0"/>
          <w:bCs/>
          <w:iCs/>
        </w:rPr>
        <w:t>mardi 11 Septembre 2018.</w:t>
      </w:r>
    </w:p>
    <w:p w14:paraId="13449938" w14:textId="77777777" w:rsidR="00A53FEC" w:rsidRPr="00501752" w:rsidRDefault="00A53FEC" w:rsidP="00F171CB">
      <w:pPr>
        <w:pStyle w:val="Normalcentr"/>
        <w:tabs>
          <w:tab w:val="left" w:pos="0"/>
        </w:tabs>
        <w:ind w:left="0" w:right="283"/>
        <w:rPr>
          <w:rFonts w:ascii="Palatino" w:hAnsi="Palatino"/>
          <w:i w:val="0"/>
        </w:rPr>
      </w:pPr>
    </w:p>
    <w:p w14:paraId="49B6AF71" w14:textId="77777777" w:rsidR="00A53FEC" w:rsidRPr="00501752" w:rsidRDefault="00A53FEC" w:rsidP="00F171CB">
      <w:pPr>
        <w:tabs>
          <w:tab w:val="left" w:pos="0"/>
          <w:tab w:val="left" w:pos="567"/>
          <w:tab w:val="left" w:pos="2260"/>
          <w:tab w:val="left" w:pos="3420"/>
          <w:tab w:val="left" w:pos="3680"/>
          <w:tab w:val="left" w:pos="4800"/>
          <w:tab w:val="left" w:pos="7360"/>
        </w:tabs>
        <w:ind w:right="283"/>
        <w:jc w:val="both"/>
        <w:rPr>
          <w:bCs/>
          <w:iCs/>
        </w:rPr>
      </w:pPr>
      <w:r w:rsidRPr="00501752">
        <w:t>En déposant devant l'Assemblée les pièces constitutives de ce dossier, le Maire invite les Conseillers à bien vouloir</w:t>
      </w:r>
      <w:r w:rsidRPr="00501752">
        <w:rPr>
          <w:iCs/>
        </w:rPr>
        <w:t xml:space="preserve"> se prononcer sur ce dossier.</w:t>
      </w:r>
    </w:p>
    <w:p w14:paraId="00756170" w14:textId="77777777" w:rsidR="00A53FEC" w:rsidRPr="00501752" w:rsidRDefault="00A53FEC" w:rsidP="00F171CB">
      <w:pPr>
        <w:tabs>
          <w:tab w:val="left" w:pos="567"/>
          <w:tab w:val="left" w:pos="3420"/>
          <w:tab w:val="left" w:pos="3680"/>
          <w:tab w:val="left" w:pos="4800"/>
          <w:tab w:val="left" w:pos="7360"/>
        </w:tabs>
        <w:ind w:right="283"/>
        <w:jc w:val="both"/>
        <w:rPr>
          <w:iCs/>
        </w:rPr>
      </w:pPr>
    </w:p>
    <w:p w14:paraId="3227C1EE" w14:textId="77777777" w:rsidR="00A53FEC" w:rsidRPr="00501752" w:rsidRDefault="00A53FEC" w:rsidP="00F171CB">
      <w:pPr>
        <w:tabs>
          <w:tab w:val="left" w:pos="567"/>
          <w:tab w:val="left" w:pos="3680"/>
          <w:tab w:val="left" w:pos="4800"/>
          <w:tab w:val="left" w:pos="7360"/>
        </w:tabs>
        <w:ind w:right="-27"/>
        <w:jc w:val="both"/>
        <w:rPr>
          <w:iCs/>
        </w:rPr>
      </w:pPr>
      <w:r w:rsidRPr="00501752">
        <w:rPr>
          <w:b/>
          <w:iCs/>
        </w:rPr>
        <w:t xml:space="preserve">VU </w:t>
      </w:r>
      <w:r w:rsidRPr="00501752">
        <w:rPr>
          <w:iCs/>
        </w:rPr>
        <w:t>le Code Général des Collectivités territoriales ;</w:t>
      </w:r>
    </w:p>
    <w:p w14:paraId="3A47A2CD" w14:textId="77777777" w:rsidR="00A53FEC" w:rsidRPr="00501752" w:rsidRDefault="00A53FEC" w:rsidP="00F171CB">
      <w:pPr>
        <w:tabs>
          <w:tab w:val="left" w:pos="567"/>
          <w:tab w:val="left" w:pos="3420"/>
          <w:tab w:val="left" w:pos="3680"/>
          <w:tab w:val="left" w:pos="4800"/>
          <w:tab w:val="left" w:pos="7360"/>
        </w:tabs>
        <w:ind w:right="-27"/>
        <w:jc w:val="both"/>
        <w:rPr>
          <w:iCs/>
        </w:rPr>
      </w:pPr>
      <w:r w:rsidRPr="00501752">
        <w:rPr>
          <w:iCs/>
        </w:rPr>
        <w:tab/>
      </w:r>
      <w:r w:rsidRPr="00501752">
        <w:rPr>
          <w:iCs/>
        </w:rPr>
        <w:tab/>
      </w:r>
    </w:p>
    <w:p w14:paraId="693D618F" w14:textId="77777777" w:rsidR="00A53FEC" w:rsidRPr="00501752" w:rsidRDefault="00A53FEC" w:rsidP="00F171CB">
      <w:pPr>
        <w:tabs>
          <w:tab w:val="left" w:pos="567"/>
          <w:tab w:val="left" w:pos="3420"/>
          <w:tab w:val="left" w:pos="3680"/>
          <w:tab w:val="left" w:pos="4800"/>
          <w:tab w:val="left" w:pos="7360"/>
        </w:tabs>
        <w:ind w:right="-27"/>
        <w:jc w:val="both"/>
        <w:rPr>
          <w:iCs/>
        </w:rPr>
      </w:pPr>
      <w:r w:rsidRPr="00501752">
        <w:rPr>
          <w:b/>
          <w:iCs/>
        </w:rPr>
        <w:t>VU</w:t>
      </w:r>
      <w:r w:rsidRPr="00501752">
        <w:rPr>
          <w:iCs/>
        </w:rPr>
        <w:t xml:space="preserve"> La règlementation des marchés publics ;</w:t>
      </w:r>
    </w:p>
    <w:p w14:paraId="72D48D41" w14:textId="77777777" w:rsidR="00A53FEC" w:rsidRPr="00501752" w:rsidRDefault="00A53FEC" w:rsidP="00F171CB">
      <w:pPr>
        <w:tabs>
          <w:tab w:val="left" w:pos="567"/>
        </w:tabs>
        <w:ind w:left="567" w:right="-27"/>
        <w:jc w:val="both"/>
        <w:rPr>
          <w:iCs/>
        </w:rPr>
      </w:pPr>
    </w:p>
    <w:p w14:paraId="5F3BDC70" w14:textId="77777777" w:rsidR="00A53FEC" w:rsidRPr="00501752" w:rsidRDefault="00A53FEC" w:rsidP="00F171CB">
      <w:pPr>
        <w:tabs>
          <w:tab w:val="left" w:pos="567"/>
        </w:tabs>
        <w:ind w:right="-27"/>
        <w:jc w:val="both"/>
        <w:rPr>
          <w:iCs/>
        </w:rPr>
      </w:pPr>
      <w:r w:rsidRPr="00501752">
        <w:rPr>
          <w:b/>
          <w:iCs/>
        </w:rPr>
        <w:t>VU</w:t>
      </w:r>
      <w:r w:rsidRPr="00501752">
        <w:rPr>
          <w:iCs/>
        </w:rPr>
        <w:t xml:space="preserve"> le dossier de consultation des entreprises par appel d’offres passé selon la procédure adaptée, </w:t>
      </w:r>
      <w:r w:rsidRPr="00501752">
        <w:rPr>
          <w:rFonts w:cs="Courier New"/>
          <w:iCs/>
        </w:rPr>
        <w:t>article 27 du décret 2016-360 du 25 mars 2016 ;</w:t>
      </w:r>
    </w:p>
    <w:p w14:paraId="1684AF33" w14:textId="77777777" w:rsidR="00A53FEC" w:rsidRPr="00501752" w:rsidRDefault="00A53FEC" w:rsidP="00F171CB">
      <w:pPr>
        <w:tabs>
          <w:tab w:val="left" w:pos="567"/>
          <w:tab w:val="left" w:pos="3420"/>
          <w:tab w:val="left" w:pos="3680"/>
          <w:tab w:val="left" w:pos="4800"/>
          <w:tab w:val="left" w:pos="7360"/>
        </w:tabs>
        <w:ind w:right="-27"/>
        <w:jc w:val="both"/>
        <w:rPr>
          <w:iCs/>
        </w:rPr>
      </w:pPr>
    </w:p>
    <w:p w14:paraId="7B41EA53" w14:textId="77777777" w:rsidR="00A53FEC" w:rsidRPr="00501752" w:rsidRDefault="00A53FEC" w:rsidP="00F171CB">
      <w:pPr>
        <w:tabs>
          <w:tab w:val="left" w:pos="560"/>
          <w:tab w:val="left" w:pos="2260"/>
          <w:tab w:val="left" w:pos="3420"/>
          <w:tab w:val="left" w:pos="3680"/>
          <w:tab w:val="left" w:pos="4800"/>
          <w:tab w:val="left" w:pos="7360"/>
        </w:tabs>
        <w:ind w:right="-27"/>
        <w:jc w:val="both"/>
        <w:rPr>
          <w:rFonts w:cs="Courier New"/>
          <w:iCs/>
        </w:rPr>
      </w:pPr>
      <w:r w:rsidRPr="00501752">
        <w:rPr>
          <w:b/>
          <w:iCs/>
        </w:rPr>
        <w:t>VU</w:t>
      </w:r>
      <w:r w:rsidRPr="00501752">
        <w:rPr>
          <w:iCs/>
        </w:rPr>
        <w:t xml:space="preserve"> l’estimation prévisionnelle fournie par la maitrise d’œuvre pour un montant de Quatre Cent Soixante Sept Mille Sept Cent Quatre Vingt Dix-huit euros et Quatre Vingt Six centimes (467 798,26 €) ;</w:t>
      </w:r>
    </w:p>
    <w:p w14:paraId="2AC77833" w14:textId="77777777" w:rsidR="00A53FEC" w:rsidRPr="00501752" w:rsidRDefault="00A53FEC" w:rsidP="00F171CB">
      <w:pPr>
        <w:tabs>
          <w:tab w:val="left" w:pos="560"/>
        </w:tabs>
        <w:ind w:right="-27"/>
        <w:jc w:val="both"/>
        <w:rPr>
          <w:rFonts w:cs="Courier New"/>
          <w:iCs/>
        </w:rPr>
      </w:pPr>
    </w:p>
    <w:p w14:paraId="415B14B8" w14:textId="77777777" w:rsidR="00A53FEC" w:rsidRPr="00501752" w:rsidRDefault="00A53FEC" w:rsidP="00F171CB">
      <w:pPr>
        <w:tabs>
          <w:tab w:val="left" w:pos="709"/>
          <w:tab w:val="left" w:pos="3420"/>
          <w:tab w:val="left" w:pos="3680"/>
          <w:tab w:val="left" w:pos="4800"/>
          <w:tab w:val="left" w:pos="7360"/>
        </w:tabs>
        <w:ind w:right="-27"/>
        <w:jc w:val="both"/>
        <w:rPr>
          <w:iCs/>
        </w:rPr>
      </w:pPr>
      <w:r w:rsidRPr="00501752">
        <w:rPr>
          <w:b/>
          <w:iCs/>
        </w:rPr>
        <w:t>VU</w:t>
      </w:r>
      <w:r w:rsidRPr="00501752">
        <w:rPr>
          <w:iCs/>
        </w:rPr>
        <w:t xml:space="preserve"> la procédure d’appel d’offres passé selon la procédure adaptée, lancée le </w:t>
      </w:r>
      <w:r w:rsidRPr="00501752">
        <w:t>6</w:t>
      </w:r>
      <w:r w:rsidRPr="00501752">
        <w:rPr>
          <w:b/>
        </w:rPr>
        <w:t xml:space="preserve"> </w:t>
      </w:r>
      <w:r w:rsidRPr="00501752">
        <w:t>juin 2018 ;</w:t>
      </w:r>
    </w:p>
    <w:p w14:paraId="5E36A8AA" w14:textId="77777777" w:rsidR="00A53FEC" w:rsidRPr="00501752" w:rsidRDefault="00A53FEC" w:rsidP="00F171CB">
      <w:pPr>
        <w:tabs>
          <w:tab w:val="left" w:pos="567"/>
          <w:tab w:val="left" w:pos="3420"/>
          <w:tab w:val="left" w:pos="3680"/>
          <w:tab w:val="left" w:pos="4800"/>
          <w:tab w:val="left" w:pos="7360"/>
        </w:tabs>
        <w:ind w:right="-27"/>
        <w:jc w:val="both"/>
        <w:rPr>
          <w:iCs/>
        </w:rPr>
      </w:pPr>
    </w:p>
    <w:p w14:paraId="71F16915" w14:textId="77777777" w:rsidR="00A53FEC" w:rsidRPr="00501752" w:rsidRDefault="00A53FEC" w:rsidP="00F171CB">
      <w:pPr>
        <w:tabs>
          <w:tab w:val="left" w:pos="567"/>
          <w:tab w:val="left" w:pos="3420"/>
          <w:tab w:val="left" w:pos="3680"/>
          <w:tab w:val="left" w:pos="4800"/>
          <w:tab w:val="left" w:pos="7360"/>
        </w:tabs>
        <w:ind w:right="-27"/>
        <w:jc w:val="both"/>
        <w:rPr>
          <w:iCs/>
        </w:rPr>
      </w:pPr>
      <w:r w:rsidRPr="00501752">
        <w:rPr>
          <w:b/>
          <w:iCs/>
        </w:rPr>
        <w:t>VU</w:t>
      </w:r>
      <w:r w:rsidRPr="00501752">
        <w:rPr>
          <w:iCs/>
        </w:rPr>
        <w:t xml:space="preserve"> le Procès-verbal de la Commission Communale des marchés publics, chargée d’assister le Maire dans la dévolution des marchés passés selon la procédure adaptée.</w:t>
      </w:r>
    </w:p>
    <w:p w14:paraId="555936F9" w14:textId="77777777" w:rsidR="00A53FEC" w:rsidRPr="00501752" w:rsidRDefault="00A53FEC" w:rsidP="00F171CB">
      <w:pPr>
        <w:tabs>
          <w:tab w:val="left" w:pos="567"/>
          <w:tab w:val="left" w:pos="3420"/>
          <w:tab w:val="left" w:pos="3680"/>
          <w:tab w:val="left" w:pos="4800"/>
          <w:tab w:val="left" w:pos="7360"/>
        </w:tabs>
        <w:ind w:left="567" w:right="-27"/>
        <w:jc w:val="both"/>
        <w:rPr>
          <w:iCs/>
        </w:rPr>
      </w:pPr>
    </w:p>
    <w:p w14:paraId="5A9EE178" w14:textId="77777777" w:rsidR="00A53FEC" w:rsidRPr="00501752" w:rsidRDefault="00A53FEC" w:rsidP="00F171CB">
      <w:pPr>
        <w:tabs>
          <w:tab w:val="left" w:pos="567"/>
          <w:tab w:val="left" w:pos="3420"/>
          <w:tab w:val="left" w:pos="3680"/>
          <w:tab w:val="left" w:pos="4800"/>
          <w:tab w:val="left" w:pos="7360"/>
        </w:tabs>
        <w:ind w:right="-27"/>
        <w:jc w:val="both"/>
        <w:rPr>
          <w:iCs/>
        </w:rPr>
      </w:pPr>
      <w:r w:rsidRPr="00501752">
        <w:rPr>
          <w:b/>
          <w:iCs/>
        </w:rPr>
        <w:t>VU</w:t>
      </w:r>
      <w:r w:rsidRPr="00501752">
        <w:rPr>
          <w:iCs/>
        </w:rPr>
        <w:t xml:space="preserve"> le classement des offres retenu lors de sa réunion du 11 Septembre 2018 ;</w:t>
      </w:r>
    </w:p>
    <w:p w14:paraId="1C3CB1D5" w14:textId="77777777" w:rsidR="00A53FEC" w:rsidRPr="00501752" w:rsidRDefault="00A53FEC" w:rsidP="00F171CB">
      <w:pPr>
        <w:tabs>
          <w:tab w:val="left" w:pos="567"/>
          <w:tab w:val="left" w:pos="3420"/>
          <w:tab w:val="left" w:pos="3680"/>
          <w:tab w:val="left" w:pos="4800"/>
          <w:tab w:val="left" w:pos="7360"/>
        </w:tabs>
        <w:ind w:right="-27"/>
        <w:jc w:val="both"/>
        <w:rPr>
          <w:iCs/>
        </w:rPr>
      </w:pPr>
    </w:p>
    <w:p w14:paraId="5F7EE7CF" w14:textId="77777777" w:rsidR="00A53FEC" w:rsidRPr="00501752" w:rsidRDefault="00A53FEC" w:rsidP="00F171CB">
      <w:pPr>
        <w:tabs>
          <w:tab w:val="left" w:pos="567"/>
          <w:tab w:val="left" w:pos="3420"/>
          <w:tab w:val="left" w:pos="3680"/>
          <w:tab w:val="left" w:pos="4800"/>
          <w:tab w:val="left" w:pos="7360"/>
        </w:tabs>
        <w:ind w:right="-27"/>
        <w:jc w:val="both"/>
        <w:rPr>
          <w:iCs/>
        </w:rPr>
      </w:pPr>
      <w:r w:rsidRPr="00501752">
        <w:rPr>
          <w:b/>
          <w:iCs/>
        </w:rPr>
        <w:t>VU</w:t>
      </w:r>
      <w:r w:rsidRPr="00501752">
        <w:rPr>
          <w:iCs/>
        </w:rPr>
        <w:t xml:space="preserve"> l’avis de la Commission des Finances du 30 octobre 2018 ;</w:t>
      </w:r>
    </w:p>
    <w:p w14:paraId="228FC937" w14:textId="77777777" w:rsidR="00A53FEC" w:rsidRPr="00501752" w:rsidRDefault="00A53FEC" w:rsidP="00F171CB">
      <w:pPr>
        <w:tabs>
          <w:tab w:val="left" w:pos="567"/>
          <w:tab w:val="left" w:pos="3420"/>
          <w:tab w:val="left" w:pos="3680"/>
          <w:tab w:val="left" w:pos="4800"/>
          <w:tab w:val="left" w:pos="7360"/>
        </w:tabs>
        <w:ind w:right="-27"/>
        <w:jc w:val="both"/>
        <w:rPr>
          <w:iCs/>
        </w:rPr>
      </w:pPr>
    </w:p>
    <w:p w14:paraId="012714BB" w14:textId="77777777" w:rsidR="00A53FEC" w:rsidRPr="00501752" w:rsidRDefault="00A53FEC" w:rsidP="00A639AE">
      <w:pPr>
        <w:tabs>
          <w:tab w:val="left" w:pos="567"/>
          <w:tab w:val="left" w:pos="3420"/>
          <w:tab w:val="left" w:pos="3680"/>
          <w:tab w:val="left" w:pos="4800"/>
          <w:tab w:val="left" w:pos="7360"/>
        </w:tabs>
        <w:spacing w:line="276" w:lineRule="auto"/>
        <w:ind w:right="-27"/>
        <w:jc w:val="both"/>
        <w:rPr>
          <w:iCs/>
        </w:rPr>
      </w:pPr>
      <w:r w:rsidRPr="00501752">
        <w:rPr>
          <w:b/>
          <w:iCs/>
        </w:rPr>
        <w:t xml:space="preserve">EVALUANT </w:t>
      </w:r>
      <w:r w:rsidRPr="00501752">
        <w:rPr>
          <w:iCs/>
        </w:rPr>
        <w:t>le nouveau coût global des travaux résultant de la consultation des entreprises arrêté pour un montant de Quatre Cent Soixante Dix Neuf mille euros (479 000,00 €) ;</w:t>
      </w:r>
    </w:p>
    <w:p w14:paraId="535303ED" w14:textId="77777777" w:rsidR="00A53FEC" w:rsidRPr="00501752" w:rsidRDefault="00A53FEC" w:rsidP="00F171CB">
      <w:pPr>
        <w:tabs>
          <w:tab w:val="left" w:pos="567"/>
          <w:tab w:val="left" w:pos="3420"/>
          <w:tab w:val="left" w:pos="3680"/>
          <w:tab w:val="left" w:pos="4800"/>
          <w:tab w:val="left" w:pos="7360"/>
        </w:tabs>
        <w:ind w:left="567" w:right="-27"/>
        <w:jc w:val="both"/>
        <w:rPr>
          <w:iCs/>
        </w:rPr>
      </w:pPr>
    </w:p>
    <w:p w14:paraId="32CA8B91" w14:textId="77777777" w:rsidR="00A53FEC" w:rsidRPr="00501752" w:rsidRDefault="00A53FEC" w:rsidP="00A639AE">
      <w:pPr>
        <w:tabs>
          <w:tab w:val="left" w:pos="567"/>
          <w:tab w:val="left" w:pos="3420"/>
          <w:tab w:val="left" w:pos="3680"/>
          <w:tab w:val="left" w:pos="4800"/>
          <w:tab w:val="left" w:pos="7360"/>
        </w:tabs>
        <w:spacing w:line="276" w:lineRule="auto"/>
        <w:ind w:right="-27"/>
        <w:jc w:val="both"/>
        <w:rPr>
          <w:iCs/>
        </w:rPr>
      </w:pPr>
      <w:r w:rsidRPr="00501752">
        <w:rPr>
          <w:b/>
          <w:iCs/>
        </w:rPr>
        <w:t>CONSTATANT</w:t>
      </w:r>
      <w:r w:rsidRPr="00501752">
        <w:rPr>
          <w:iCs/>
        </w:rPr>
        <w:t xml:space="preserve"> que les offres retenues sont acceptables, au sens de l’article 52 de l’ordonance2015-899 du 23 juillet 2015 et 62 du décret 2016-360 du 25 mars 2016.</w:t>
      </w:r>
    </w:p>
    <w:p w14:paraId="1F591145" w14:textId="77777777" w:rsidR="00A53FEC" w:rsidRPr="00501752" w:rsidRDefault="00A53FEC" w:rsidP="00F171CB">
      <w:pPr>
        <w:tabs>
          <w:tab w:val="left" w:pos="567"/>
          <w:tab w:val="left" w:pos="3420"/>
          <w:tab w:val="left" w:pos="3680"/>
          <w:tab w:val="left" w:pos="4800"/>
          <w:tab w:val="left" w:pos="7360"/>
        </w:tabs>
        <w:ind w:right="283"/>
        <w:jc w:val="both"/>
        <w:rPr>
          <w:b/>
          <w:iCs/>
        </w:rPr>
      </w:pPr>
    </w:p>
    <w:p w14:paraId="36F84481" w14:textId="77777777" w:rsidR="00A53FEC" w:rsidRPr="00501752" w:rsidRDefault="00A53FEC" w:rsidP="00F171CB">
      <w:pPr>
        <w:tabs>
          <w:tab w:val="left" w:pos="567"/>
          <w:tab w:val="left" w:pos="3420"/>
          <w:tab w:val="left" w:pos="3680"/>
          <w:tab w:val="left" w:pos="4800"/>
          <w:tab w:val="left" w:pos="7360"/>
        </w:tabs>
        <w:ind w:right="283"/>
        <w:jc w:val="center"/>
        <w:rPr>
          <w:b/>
          <w:iCs/>
        </w:rPr>
      </w:pPr>
      <w:r w:rsidRPr="00501752">
        <w:rPr>
          <w:b/>
          <w:iCs/>
        </w:rPr>
        <w:t>LE CONSEIL MUNICIPAL</w:t>
      </w:r>
    </w:p>
    <w:p w14:paraId="6D68EACB" w14:textId="77777777" w:rsidR="00A53FEC" w:rsidRPr="00501752" w:rsidRDefault="00A53FEC" w:rsidP="00F171CB">
      <w:pPr>
        <w:tabs>
          <w:tab w:val="left" w:pos="567"/>
          <w:tab w:val="left" w:pos="3420"/>
          <w:tab w:val="left" w:pos="3680"/>
          <w:tab w:val="left" w:pos="4800"/>
          <w:tab w:val="left" w:pos="7360"/>
        </w:tabs>
        <w:ind w:right="283"/>
        <w:jc w:val="both"/>
        <w:rPr>
          <w:iCs/>
        </w:rPr>
      </w:pPr>
    </w:p>
    <w:p w14:paraId="6D045718" w14:textId="77777777" w:rsidR="00A53FEC" w:rsidRPr="00501752" w:rsidRDefault="00A53FEC" w:rsidP="00F171CB">
      <w:pPr>
        <w:tabs>
          <w:tab w:val="left" w:pos="567"/>
          <w:tab w:val="left" w:pos="3420"/>
          <w:tab w:val="left" w:pos="3680"/>
          <w:tab w:val="left" w:pos="4800"/>
          <w:tab w:val="left" w:pos="7360"/>
        </w:tabs>
        <w:ind w:right="283"/>
        <w:jc w:val="both"/>
        <w:rPr>
          <w:iCs/>
        </w:rPr>
      </w:pPr>
      <w:r w:rsidRPr="00501752">
        <w:rPr>
          <w:b/>
          <w:iCs/>
        </w:rPr>
        <w:t>OUÏ</w:t>
      </w:r>
      <w:r w:rsidRPr="00501752">
        <w:rPr>
          <w:iCs/>
        </w:rPr>
        <w:t xml:space="preserve"> les explications du Maire</w:t>
      </w:r>
    </w:p>
    <w:p w14:paraId="5A8E1C8B" w14:textId="77777777" w:rsidR="00A53FEC" w:rsidRPr="00501752" w:rsidRDefault="00A53FEC" w:rsidP="00F171CB">
      <w:pPr>
        <w:tabs>
          <w:tab w:val="left" w:pos="567"/>
          <w:tab w:val="left" w:pos="3420"/>
          <w:tab w:val="left" w:pos="3680"/>
          <w:tab w:val="left" w:pos="4800"/>
          <w:tab w:val="left" w:pos="7360"/>
        </w:tabs>
        <w:ind w:right="283"/>
        <w:jc w:val="both"/>
        <w:rPr>
          <w:iCs/>
        </w:rPr>
      </w:pPr>
    </w:p>
    <w:p w14:paraId="18E9DED5" w14:textId="77777777" w:rsidR="00A53FEC" w:rsidRPr="00501752" w:rsidRDefault="00A53FEC" w:rsidP="00F171CB">
      <w:pPr>
        <w:tabs>
          <w:tab w:val="left" w:pos="567"/>
          <w:tab w:val="left" w:pos="3420"/>
          <w:tab w:val="left" w:pos="3680"/>
          <w:tab w:val="left" w:pos="4800"/>
          <w:tab w:val="left" w:pos="7360"/>
        </w:tabs>
        <w:ind w:right="283"/>
        <w:jc w:val="both"/>
        <w:rPr>
          <w:iCs/>
        </w:rPr>
      </w:pPr>
      <w:r w:rsidRPr="00501752">
        <w:rPr>
          <w:b/>
        </w:rPr>
        <w:t xml:space="preserve">APRES </w:t>
      </w:r>
      <w:r w:rsidRPr="00501752">
        <w:t>en avoir délibéré</w:t>
      </w:r>
      <w:r w:rsidRPr="00501752">
        <w:rPr>
          <w:iCs/>
        </w:rPr>
        <w:t xml:space="preserve"> :</w:t>
      </w:r>
    </w:p>
    <w:p w14:paraId="5F165F27" w14:textId="77777777" w:rsidR="00A53FEC" w:rsidRPr="00501752" w:rsidRDefault="00A53FEC" w:rsidP="00F171CB">
      <w:pPr>
        <w:tabs>
          <w:tab w:val="left" w:pos="567"/>
          <w:tab w:val="left" w:pos="3420"/>
          <w:tab w:val="left" w:pos="3680"/>
          <w:tab w:val="left" w:pos="4800"/>
          <w:tab w:val="left" w:pos="7360"/>
        </w:tabs>
        <w:ind w:right="283"/>
        <w:jc w:val="both"/>
        <w:rPr>
          <w:iCs/>
        </w:rPr>
      </w:pPr>
    </w:p>
    <w:p w14:paraId="784D49D5" w14:textId="77777777" w:rsidR="00A53FEC" w:rsidRPr="00501752" w:rsidRDefault="00A53FEC" w:rsidP="00F171CB">
      <w:pPr>
        <w:tabs>
          <w:tab w:val="left" w:pos="567"/>
          <w:tab w:val="left" w:pos="3420"/>
          <w:tab w:val="left" w:pos="3680"/>
          <w:tab w:val="left" w:pos="4800"/>
          <w:tab w:val="left" w:pos="7360"/>
        </w:tabs>
        <w:ind w:right="283"/>
        <w:jc w:val="both"/>
        <w:rPr>
          <w:iCs/>
        </w:rPr>
      </w:pPr>
      <w:r w:rsidRPr="00501752">
        <w:rPr>
          <w:b/>
          <w:iCs/>
        </w:rPr>
        <w:t>DECIDE</w:t>
      </w:r>
      <w:r w:rsidRPr="00501752">
        <w:rPr>
          <w:iCs/>
        </w:rPr>
        <w:t> :</w:t>
      </w:r>
    </w:p>
    <w:p w14:paraId="48167B72" w14:textId="77777777" w:rsidR="00A53FEC" w:rsidRPr="00501752" w:rsidRDefault="00A53FEC" w:rsidP="00F171CB">
      <w:pPr>
        <w:tabs>
          <w:tab w:val="left" w:pos="567"/>
          <w:tab w:val="left" w:pos="3420"/>
          <w:tab w:val="left" w:pos="3680"/>
          <w:tab w:val="left" w:pos="4800"/>
          <w:tab w:val="left" w:pos="7360"/>
        </w:tabs>
        <w:ind w:right="283"/>
        <w:jc w:val="both"/>
        <w:rPr>
          <w:b/>
          <w:iCs/>
        </w:rPr>
      </w:pPr>
    </w:p>
    <w:p w14:paraId="218AA30D" w14:textId="77777777" w:rsidR="00A53FEC" w:rsidRPr="00501752" w:rsidRDefault="00A53FEC" w:rsidP="00F171CB">
      <w:pPr>
        <w:tabs>
          <w:tab w:val="left" w:pos="567"/>
          <w:tab w:val="left" w:pos="3420"/>
          <w:tab w:val="left" w:pos="3680"/>
          <w:tab w:val="left" w:pos="4800"/>
          <w:tab w:val="left" w:pos="7360"/>
        </w:tabs>
        <w:ind w:right="283"/>
        <w:jc w:val="both"/>
        <w:rPr>
          <w:iCs/>
          <w:u w:val="single"/>
        </w:rPr>
      </w:pPr>
      <w:r w:rsidRPr="00501752">
        <w:rPr>
          <w:b/>
          <w:iCs/>
          <w:u w:val="single"/>
        </w:rPr>
        <w:t>Article 1</w:t>
      </w:r>
      <w:r w:rsidRPr="00501752">
        <w:rPr>
          <w:iCs/>
          <w:u w:val="single"/>
        </w:rPr>
        <w:t xml:space="preserve"> :</w:t>
      </w:r>
    </w:p>
    <w:p w14:paraId="5E9DED02" w14:textId="77777777" w:rsidR="00A53FEC" w:rsidRPr="00501752" w:rsidRDefault="00A53FEC" w:rsidP="00A639AE">
      <w:pPr>
        <w:tabs>
          <w:tab w:val="left" w:pos="567"/>
          <w:tab w:val="left" w:pos="3420"/>
          <w:tab w:val="left" w:pos="3680"/>
          <w:tab w:val="left" w:pos="4800"/>
          <w:tab w:val="left" w:pos="7360"/>
        </w:tabs>
        <w:spacing w:line="276" w:lineRule="auto"/>
        <w:ind w:right="283"/>
        <w:jc w:val="both"/>
        <w:rPr>
          <w:b/>
          <w:iCs/>
        </w:rPr>
      </w:pPr>
    </w:p>
    <w:p w14:paraId="6B9A43E9" w14:textId="77777777" w:rsidR="00A53FEC" w:rsidRPr="00501752" w:rsidRDefault="00A53FEC" w:rsidP="00A639AE">
      <w:pPr>
        <w:tabs>
          <w:tab w:val="left" w:pos="1276"/>
          <w:tab w:val="left" w:pos="3420"/>
          <w:tab w:val="left" w:pos="3680"/>
          <w:tab w:val="left" w:pos="4800"/>
          <w:tab w:val="left" w:pos="7360"/>
        </w:tabs>
        <w:spacing w:line="276" w:lineRule="auto"/>
        <w:ind w:right="283"/>
        <w:jc w:val="both"/>
        <w:rPr>
          <w:iCs/>
        </w:rPr>
      </w:pPr>
      <w:r w:rsidRPr="00501752">
        <w:rPr>
          <w:b/>
          <w:bCs/>
          <w:caps/>
        </w:rPr>
        <w:t>De Valider</w:t>
      </w:r>
      <w:r w:rsidRPr="00501752">
        <w:rPr>
          <w:b/>
          <w:iCs/>
        </w:rPr>
        <w:t xml:space="preserve"> </w:t>
      </w:r>
      <w:r w:rsidRPr="00501752">
        <w:rPr>
          <w:iCs/>
        </w:rPr>
        <w:t xml:space="preserve">la procédure de consultation par appel d’offres par procédure adaptée, engagée le </w:t>
      </w:r>
      <w:r w:rsidRPr="00501752">
        <w:t>6 juin 2018</w:t>
      </w:r>
      <w:r w:rsidRPr="00501752">
        <w:rPr>
          <w:iCs/>
        </w:rPr>
        <w:t>, pour l’extension et la rénovation du Centre Technique Municipal</w:t>
      </w:r>
      <w:r w:rsidRPr="00501752">
        <w:rPr>
          <w:b/>
          <w:iCs/>
        </w:rPr>
        <w:t>.</w:t>
      </w:r>
    </w:p>
    <w:p w14:paraId="182C27D9" w14:textId="77777777" w:rsidR="00A53FEC" w:rsidRPr="00501752" w:rsidRDefault="00A53FEC" w:rsidP="00A639AE">
      <w:pPr>
        <w:tabs>
          <w:tab w:val="left" w:pos="1276"/>
          <w:tab w:val="left" w:pos="3420"/>
          <w:tab w:val="left" w:pos="3680"/>
          <w:tab w:val="left" w:pos="4800"/>
          <w:tab w:val="left" w:pos="7360"/>
        </w:tabs>
        <w:spacing w:line="276" w:lineRule="auto"/>
        <w:ind w:right="283"/>
        <w:jc w:val="both"/>
        <w:rPr>
          <w:iCs/>
        </w:rPr>
      </w:pPr>
    </w:p>
    <w:p w14:paraId="71018061" w14:textId="77777777" w:rsidR="00A53FEC" w:rsidRPr="00501752" w:rsidRDefault="00A53FEC" w:rsidP="00A639AE">
      <w:pPr>
        <w:tabs>
          <w:tab w:val="left" w:pos="567"/>
          <w:tab w:val="left" w:pos="3420"/>
          <w:tab w:val="left" w:pos="3680"/>
          <w:tab w:val="left" w:pos="4800"/>
          <w:tab w:val="left" w:pos="7360"/>
        </w:tabs>
        <w:spacing w:line="276" w:lineRule="auto"/>
        <w:ind w:right="283"/>
        <w:jc w:val="both"/>
        <w:rPr>
          <w:b/>
          <w:iCs/>
          <w:u w:val="single"/>
        </w:rPr>
      </w:pPr>
      <w:r w:rsidRPr="00501752">
        <w:rPr>
          <w:b/>
          <w:iCs/>
          <w:u w:val="single"/>
        </w:rPr>
        <w:t>Article 2 :</w:t>
      </w:r>
    </w:p>
    <w:p w14:paraId="61A6ED31" w14:textId="77777777" w:rsidR="00A53FEC" w:rsidRPr="00501752" w:rsidRDefault="00A53FEC" w:rsidP="00A639AE">
      <w:pPr>
        <w:tabs>
          <w:tab w:val="left" w:pos="567"/>
          <w:tab w:val="left" w:pos="3420"/>
          <w:tab w:val="left" w:pos="3680"/>
          <w:tab w:val="left" w:pos="4800"/>
          <w:tab w:val="left" w:pos="7360"/>
        </w:tabs>
        <w:spacing w:line="276" w:lineRule="auto"/>
        <w:ind w:right="283"/>
        <w:jc w:val="both"/>
        <w:rPr>
          <w:b/>
          <w:iCs/>
        </w:rPr>
      </w:pPr>
    </w:p>
    <w:p w14:paraId="5BE656A0" w14:textId="77777777" w:rsidR="00A53FEC" w:rsidRPr="00501752" w:rsidRDefault="00A53FEC" w:rsidP="00A639AE">
      <w:pPr>
        <w:tabs>
          <w:tab w:val="left" w:pos="1276"/>
          <w:tab w:val="left" w:pos="3420"/>
          <w:tab w:val="left" w:pos="3680"/>
          <w:tab w:val="left" w:pos="4800"/>
          <w:tab w:val="left" w:pos="7360"/>
        </w:tabs>
        <w:spacing w:line="276" w:lineRule="auto"/>
        <w:ind w:right="283"/>
        <w:jc w:val="both"/>
        <w:rPr>
          <w:b/>
          <w:iCs/>
        </w:rPr>
      </w:pPr>
      <w:r w:rsidRPr="00501752">
        <w:rPr>
          <w:b/>
          <w:bCs/>
          <w:caps/>
        </w:rPr>
        <w:t>De Prendre Acte</w:t>
      </w:r>
      <w:r w:rsidRPr="00501752">
        <w:rPr>
          <w:iCs/>
        </w:rPr>
        <w:t xml:space="preserve"> dans les termes du Procès-verbal de la Commission des marchés publics du 11 Septembre 2018, du classement des offres pour l’attribution des travaux pour l’extension et la rénovation du Centre Technique Municipal</w:t>
      </w:r>
      <w:r w:rsidRPr="00501752">
        <w:rPr>
          <w:b/>
          <w:iCs/>
        </w:rPr>
        <w:t xml:space="preserve">, </w:t>
      </w:r>
      <w:r w:rsidRPr="00501752">
        <w:rPr>
          <w:bCs/>
          <w:iCs/>
        </w:rPr>
        <w:t>à savoir</w:t>
      </w:r>
      <w:r w:rsidRPr="00501752">
        <w:rPr>
          <w:b/>
          <w:iCs/>
        </w:rPr>
        <w:t xml:space="preserve"> :</w:t>
      </w:r>
    </w:p>
    <w:p w14:paraId="2E96328F" w14:textId="77777777" w:rsidR="00A53FEC" w:rsidRPr="00501752" w:rsidRDefault="00A53FEC" w:rsidP="00F171CB">
      <w:pPr>
        <w:tabs>
          <w:tab w:val="left" w:pos="900"/>
        </w:tabs>
        <w:ind w:left="567" w:right="283"/>
        <w:jc w:val="both"/>
        <w:rPr>
          <w:b/>
          <w:iCs/>
        </w:rPr>
      </w:pPr>
    </w:p>
    <w:p w14:paraId="531E6A25" w14:textId="77777777" w:rsidR="00A53FEC" w:rsidRPr="00501752" w:rsidRDefault="00A53FEC" w:rsidP="00F171CB">
      <w:pPr>
        <w:rPr>
          <w:u w:val="single"/>
        </w:rPr>
      </w:pPr>
      <w:r w:rsidRPr="00501752">
        <w:rPr>
          <w:u w:val="single"/>
        </w:rPr>
        <w:lastRenderedPageBreak/>
        <w:t>LOT N° 1 :</w:t>
      </w:r>
    </w:p>
    <w:p w14:paraId="50DAF13F" w14:textId="77777777" w:rsidR="00A53FEC" w:rsidRPr="00501752" w:rsidRDefault="00A53FEC" w:rsidP="00F171CB">
      <w:pPr>
        <w:rPr>
          <w:u w:val="single"/>
        </w:rPr>
      </w:pPr>
    </w:p>
    <w:p w14:paraId="7A65D5A0" w14:textId="77777777" w:rsidR="00A53FEC" w:rsidRPr="00501752" w:rsidRDefault="00A53FEC" w:rsidP="00F171CB">
      <w:pPr>
        <w:tabs>
          <w:tab w:val="left" w:pos="560"/>
          <w:tab w:val="left" w:pos="1276"/>
          <w:tab w:val="left" w:pos="3420"/>
          <w:tab w:val="left" w:pos="3680"/>
          <w:tab w:val="left" w:pos="4800"/>
          <w:tab w:val="left" w:pos="7360"/>
        </w:tabs>
        <w:ind w:right="-582"/>
        <w:jc w:val="both"/>
        <w:rPr>
          <w:iCs/>
        </w:rPr>
      </w:pPr>
      <w:r w:rsidRPr="00501752">
        <w:rPr>
          <w:iCs/>
        </w:rPr>
        <w:t xml:space="preserve">Classée en </w:t>
      </w:r>
      <w:r w:rsidRPr="00501752">
        <w:rPr>
          <w:bCs/>
          <w:iCs/>
        </w:rPr>
        <w:t>premier</w:t>
      </w:r>
      <w:r w:rsidRPr="00501752">
        <w:rPr>
          <w:iCs/>
        </w:rPr>
        <w:t xml:space="preserve"> et </w:t>
      </w:r>
      <w:r w:rsidRPr="00501752">
        <w:rPr>
          <w:bCs/>
          <w:iCs/>
        </w:rPr>
        <w:t xml:space="preserve">proposée en attribution avec la note de </w:t>
      </w:r>
      <w:r w:rsidRPr="00501752">
        <w:rPr>
          <w:iCs/>
        </w:rPr>
        <w:t>86 /100 pts :</w:t>
      </w:r>
    </w:p>
    <w:p w14:paraId="2FC14FDD" w14:textId="77777777" w:rsidR="00A53FEC" w:rsidRPr="00501752" w:rsidRDefault="00A53FEC" w:rsidP="00F171CB">
      <w:pPr>
        <w:tabs>
          <w:tab w:val="left" w:pos="560"/>
          <w:tab w:val="left" w:pos="1276"/>
          <w:tab w:val="num" w:pos="1418"/>
          <w:tab w:val="left" w:pos="2260"/>
          <w:tab w:val="left" w:pos="3420"/>
          <w:tab w:val="left" w:pos="3680"/>
          <w:tab w:val="left" w:pos="4800"/>
          <w:tab w:val="left" w:pos="7360"/>
        </w:tabs>
        <w:ind w:right="-582"/>
        <w:rPr>
          <w:bCs/>
        </w:rPr>
      </w:pPr>
      <w:r w:rsidRPr="00501752">
        <w:t xml:space="preserve">L’offre de la société </w:t>
      </w:r>
      <w:r w:rsidRPr="00501752">
        <w:rPr>
          <w:bCs/>
        </w:rPr>
        <w:t>SARL METAL EXPRESS 973, pour un montant de : 268 530,97€</w:t>
      </w:r>
    </w:p>
    <w:p w14:paraId="2621AB20" w14:textId="77777777" w:rsidR="00A53FEC" w:rsidRPr="00501752" w:rsidRDefault="00A53FEC" w:rsidP="00F171CB">
      <w:pPr>
        <w:rPr>
          <w:u w:val="single"/>
        </w:rPr>
      </w:pPr>
      <w:r w:rsidRPr="00501752">
        <w:rPr>
          <w:u w:val="single"/>
        </w:rPr>
        <w:t>LOT N° 2A :</w:t>
      </w:r>
    </w:p>
    <w:p w14:paraId="74AEBC4B" w14:textId="77777777" w:rsidR="00A53FEC" w:rsidRPr="00501752" w:rsidRDefault="00A53FEC" w:rsidP="00F171CB">
      <w:pPr>
        <w:rPr>
          <w:u w:val="single"/>
        </w:rPr>
      </w:pPr>
    </w:p>
    <w:p w14:paraId="6E7A88FF" w14:textId="77777777" w:rsidR="00A53FEC" w:rsidRPr="00501752" w:rsidRDefault="00A53FEC" w:rsidP="00F171CB">
      <w:pPr>
        <w:tabs>
          <w:tab w:val="left" w:pos="560"/>
          <w:tab w:val="left" w:pos="1276"/>
          <w:tab w:val="left" w:pos="3420"/>
          <w:tab w:val="left" w:pos="3680"/>
          <w:tab w:val="left" w:pos="4800"/>
          <w:tab w:val="left" w:pos="7360"/>
        </w:tabs>
        <w:ind w:right="-582"/>
        <w:jc w:val="both"/>
        <w:rPr>
          <w:iCs/>
        </w:rPr>
      </w:pPr>
      <w:r w:rsidRPr="00501752">
        <w:rPr>
          <w:iCs/>
        </w:rPr>
        <w:t xml:space="preserve">Est donc Classée en </w:t>
      </w:r>
      <w:r w:rsidRPr="00501752">
        <w:rPr>
          <w:bCs/>
          <w:iCs/>
        </w:rPr>
        <w:t>premier</w:t>
      </w:r>
      <w:r w:rsidRPr="00501752">
        <w:rPr>
          <w:iCs/>
        </w:rPr>
        <w:t xml:space="preserve"> et </w:t>
      </w:r>
      <w:r w:rsidRPr="00501752">
        <w:rPr>
          <w:bCs/>
          <w:iCs/>
        </w:rPr>
        <w:t xml:space="preserve">proposée en attribution avec la note de </w:t>
      </w:r>
      <w:r w:rsidRPr="00501752">
        <w:rPr>
          <w:iCs/>
        </w:rPr>
        <w:t>85 /100 pts :</w:t>
      </w:r>
    </w:p>
    <w:p w14:paraId="6DE6934C" w14:textId="77777777" w:rsidR="00A53FEC" w:rsidRPr="00501752" w:rsidRDefault="00A53FEC" w:rsidP="00F171CB">
      <w:pPr>
        <w:tabs>
          <w:tab w:val="left" w:pos="560"/>
          <w:tab w:val="left" w:pos="1276"/>
          <w:tab w:val="num" w:pos="1418"/>
          <w:tab w:val="left" w:pos="2260"/>
          <w:tab w:val="left" w:pos="3420"/>
          <w:tab w:val="left" w:pos="3680"/>
          <w:tab w:val="left" w:pos="4800"/>
          <w:tab w:val="left" w:pos="7360"/>
        </w:tabs>
        <w:ind w:right="-582"/>
        <w:rPr>
          <w:bCs/>
        </w:rPr>
      </w:pPr>
      <w:r w:rsidRPr="00501752">
        <w:t xml:space="preserve">L’offre de la société </w:t>
      </w:r>
      <w:r w:rsidRPr="00501752">
        <w:rPr>
          <w:bCs/>
        </w:rPr>
        <w:t>ALUVERT, pour un montant de : 23 096,01 €</w:t>
      </w:r>
    </w:p>
    <w:p w14:paraId="41ADC3C5" w14:textId="77777777" w:rsidR="00A53FEC" w:rsidRPr="00501752" w:rsidRDefault="00A53FEC" w:rsidP="00F171CB">
      <w:pPr>
        <w:tabs>
          <w:tab w:val="left" w:pos="560"/>
          <w:tab w:val="left" w:pos="2260"/>
          <w:tab w:val="left" w:pos="3420"/>
          <w:tab w:val="left" w:pos="3680"/>
          <w:tab w:val="left" w:pos="4800"/>
          <w:tab w:val="left" w:pos="7360"/>
        </w:tabs>
        <w:ind w:right="283"/>
        <w:jc w:val="both"/>
        <w:rPr>
          <w:bCs/>
        </w:rPr>
      </w:pPr>
    </w:p>
    <w:p w14:paraId="423C2B77" w14:textId="77777777" w:rsidR="00A53FEC" w:rsidRPr="00501752" w:rsidRDefault="00A53FEC" w:rsidP="00F171CB">
      <w:pPr>
        <w:rPr>
          <w:u w:val="single"/>
        </w:rPr>
      </w:pPr>
      <w:r w:rsidRPr="00501752">
        <w:rPr>
          <w:u w:val="single"/>
        </w:rPr>
        <w:t>LOT N°2B :</w:t>
      </w:r>
    </w:p>
    <w:p w14:paraId="195C5856" w14:textId="77777777" w:rsidR="00A53FEC" w:rsidRPr="00501752" w:rsidRDefault="00A53FEC" w:rsidP="00F171CB">
      <w:pPr>
        <w:rPr>
          <w:u w:val="single"/>
        </w:rPr>
      </w:pPr>
    </w:p>
    <w:p w14:paraId="06B5A87F" w14:textId="77777777" w:rsidR="00A53FEC" w:rsidRPr="00501752" w:rsidRDefault="00A53FEC" w:rsidP="00F171CB">
      <w:pPr>
        <w:tabs>
          <w:tab w:val="left" w:pos="560"/>
          <w:tab w:val="left" w:pos="1276"/>
          <w:tab w:val="left" w:pos="3420"/>
          <w:tab w:val="left" w:pos="3680"/>
          <w:tab w:val="left" w:pos="4800"/>
          <w:tab w:val="left" w:pos="7360"/>
        </w:tabs>
        <w:ind w:right="-582"/>
        <w:jc w:val="both"/>
        <w:rPr>
          <w:iCs/>
        </w:rPr>
      </w:pPr>
      <w:r w:rsidRPr="00501752">
        <w:rPr>
          <w:iCs/>
        </w:rPr>
        <w:t xml:space="preserve">Est donc Classée en </w:t>
      </w:r>
      <w:r w:rsidRPr="00501752">
        <w:rPr>
          <w:bCs/>
          <w:iCs/>
        </w:rPr>
        <w:t>premier</w:t>
      </w:r>
      <w:r w:rsidRPr="00501752">
        <w:rPr>
          <w:iCs/>
        </w:rPr>
        <w:t xml:space="preserve"> et </w:t>
      </w:r>
      <w:r w:rsidRPr="00501752">
        <w:rPr>
          <w:bCs/>
          <w:iCs/>
        </w:rPr>
        <w:t xml:space="preserve">proposée en attribution avec la note de </w:t>
      </w:r>
      <w:r w:rsidRPr="00501752">
        <w:rPr>
          <w:iCs/>
        </w:rPr>
        <w:t>89,26 /100 pts :</w:t>
      </w:r>
    </w:p>
    <w:p w14:paraId="020DCE08" w14:textId="77777777" w:rsidR="00A53FEC" w:rsidRPr="00501752" w:rsidRDefault="00A53FEC" w:rsidP="00F171CB">
      <w:pPr>
        <w:tabs>
          <w:tab w:val="left" w:pos="560"/>
          <w:tab w:val="left" w:pos="1276"/>
          <w:tab w:val="num" w:pos="1418"/>
          <w:tab w:val="left" w:pos="2260"/>
          <w:tab w:val="left" w:pos="3420"/>
          <w:tab w:val="left" w:pos="3680"/>
          <w:tab w:val="left" w:pos="4800"/>
          <w:tab w:val="left" w:pos="7360"/>
        </w:tabs>
        <w:ind w:right="-582"/>
        <w:rPr>
          <w:bCs/>
        </w:rPr>
      </w:pPr>
      <w:r w:rsidRPr="00501752">
        <w:t xml:space="preserve">L’offre de base avec option de la société </w:t>
      </w:r>
      <w:r w:rsidRPr="00501752">
        <w:rPr>
          <w:bCs/>
        </w:rPr>
        <w:t>HERMATEC, pour un montant de : 75 711,55€</w:t>
      </w:r>
    </w:p>
    <w:p w14:paraId="66A5BDBB" w14:textId="77777777" w:rsidR="00A53FEC" w:rsidRPr="00501752" w:rsidRDefault="00A53FEC" w:rsidP="00F171CB">
      <w:pPr>
        <w:tabs>
          <w:tab w:val="left" w:pos="560"/>
          <w:tab w:val="left" w:pos="2260"/>
          <w:tab w:val="left" w:pos="3420"/>
          <w:tab w:val="left" w:pos="3680"/>
          <w:tab w:val="left" w:pos="4800"/>
          <w:tab w:val="left" w:pos="7360"/>
        </w:tabs>
        <w:ind w:right="283"/>
        <w:jc w:val="both"/>
        <w:rPr>
          <w:bCs/>
        </w:rPr>
      </w:pPr>
    </w:p>
    <w:p w14:paraId="7F6C8AF2" w14:textId="77777777" w:rsidR="00A53FEC" w:rsidRPr="00501752" w:rsidRDefault="00A53FEC" w:rsidP="00F171CB">
      <w:pPr>
        <w:rPr>
          <w:u w:val="single"/>
        </w:rPr>
      </w:pPr>
      <w:r w:rsidRPr="00501752">
        <w:rPr>
          <w:u w:val="single"/>
        </w:rPr>
        <w:t>LOT N° 3 :</w:t>
      </w:r>
    </w:p>
    <w:p w14:paraId="021B58DC" w14:textId="77777777" w:rsidR="00A53FEC" w:rsidRPr="00501752" w:rsidRDefault="00A53FEC" w:rsidP="00F171CB">
      <w:pPr>
        <w:rPr>
          <w:u w:val="single"/>
        </w:rPr>
      </w:pPr>
    </w:p>
    <w:p w14:paraId="6E2C959C" w14:textId="77777777" w:rsidR="00A53FEC" w:rsidRPr="00501752" w:rsidRDefault="00A53FEC" w:rsidP="00F171CB">
      <w:pPr>
        <w:tabs>
          <w:tab w:val="left" w:pos="560"/>
          <w:tab w:val="left" w:pos="1276"/>
          <w:tab w:val="left" w:pos="3420"/>
          <w:tab w:val="left" w:pos="3680"/>
          <w:tab w:val="left" w:pos="4800"/>
          <w:tab w:val="left" w:pos="7360"/>
        </w:tabs>
        <w:ind w:right="-582"/>
        <w:jc w:val="both"/>
        <w:rPr>
          <w:iCs/>
        </w:rPr>
      </w:pPr>
      <w:r w:rsidRPr="00501752">
        <w:rPr>
          <w:iCs/>
        </w:rPr>
        <w:t xml:space="preserve">Est donc Classée en </w:t>
      </w:r>
      <w:r w:rsidRPr="00501752">
        <w:rPr>
          <w:bCs/>
          <w:iCs/>
        </w:rPr>
        <w:t>premier</w:t>
      </w:r>
      <w:r w:rsidRPr="00501752">
        <w:rPr>
          <w:iCs/>
        </w:rPr>
        <w:t xml:space="preserve"> et </w:t>
      </w:r>
      <w:r w:rsidRPr="00501752">
        <w:rPr>
          <w:bCs/>
          <w:iCs/>
        </w:rPr>
        <w:t xml:space="preserve">proposée en attribution avec la note de </w:t>
      </w:r>
      <w:r w:rsidRPr="00501752">
        <w:rPr>
          <w:iCs/>
        </w:rPr>
        <w:t>83,25 /100 pts :</w:t>
      </w:r>
    </w:p>
    <w:p w14:paraId="3F746986" w14:textId="77777777" w:rsidR="00A53FEC" w:rsidRPr="00501752" w:rsidRDefault="00A53FEC" w:rsidP="00F171CB">
      <w:pPr>
        <w:tabs>
          <w:tab w:val="left" w:pos="560"/>
          <w:tab w:val="left" w:pos="1276"/>
          <w:tab w:val="num" w:pos="1418"/>
          <w:tab w:val="left" w:pos="2260"/>
          <w:tab w:val="left" w:pos="3420"/>
          <w:tab w:val="left" w:pos="3680"/>
          <w:tab w:val="left" w:pos="4800"/>
          <w:tab w:val="left" w:pos="7360"/>
        </w:tabs>
        <w:ind w:right="-582"/>
        <w:rPr>
          <w:bCs/>
        </w:rPr>
      </w:pPr>
      <w:r w:rsidRPr="00501752">
        <w:t xml:space="preserve">L’offre de la société </w:t>
      </w:r>
      <w:r w:rsidRPr="00501752">
        <w:rPr>
          <w:bCs/>
        </w:rPr>
        <w:t>SGEM, pour un montant de : 74 417,07€</w:t>
      </w:r>
    </w:p>
    <w:p w14:paraId="70012127" w14:textId="77777777" w:rsidR="00A53FEC" w:rsidRPr="00501752" w:rsidRDefault="00A53FEC" w:rsidP="00F171CB">
      <w:pPr>
        <w:rPr>
          <w:bCs/>
        </w:rPr>
      </w:pPr>
    </w:p>
    <w:p w14:paraId="7661CF73" w14:textId="77777777" w:rsidR="00A53FEC" w:rsidRPr="00501752" w:rsidRDefault="00A53FEC" w:rsidP="00F171CB">
      <w:pPr>
        <w:rPr>
          <w:u w:val="single"/>
        </w:rPr>
      </w:pPr>
      <w:r w:rsidRPr="00501752">
        <w:rPr>
          <w:u w:val="single"/>
        </w:rPr>
        <w:t>LOT N° 4 :</w:t>
      </w:r>
    </w:p>
    <w:p w14:paraId="21605967" w14:textId="77777777" w:rsidR="00A53FEC" w:rsidRPr="00501752" w:rsidRDefault="00A53FEC" w:rsidP="00F171CB">
      <w:pPr>
        <w:rPr>
          <w:u w:val="single"/>
        </w:rPr>
      </w:pPr>
    </w:p>
    <w:p w14:paraId="08528A2E" w14:textId="77777777" w:rsidR="00A53FEC" w:rsidRPr="00501752" w:rsidRDefault="00A53FEC" w:rsidP="00F171CB">
      <w:pPr>
        <w:tabs>
          <w:tab w:val="left" w:pos="560"/>
          <w:tab w:val="left" w:pos="1276"/>
          <w:tab w:val="left" w:pos="3420"/>
          <w:tab w:val="left" w:pos="3680"/>
          <w:tab w:val="left" w:pos="4800"/>
          <w:tab w:val="left" w:pos="7360"/>
        </w:tabs>
        <w:ind w:right="-582"/>
        <w:jc w:val="both"/>
        <w:rPr>
          <w:iCs/>
        </w:rPr>
      </w:pPr>
      <w:r w:rsidRPr="00501752">
        <w:rPr>
          <w:iCs/>
        </w:rPr>
        <w:t xml:space="preserve">Est donc Classée en </w:t>
      </w:r>
      <w:r w:rsidRPr="00501752">
        <w:rPr>
          <w:bCs/>
          <w:iCs/>
        </w:rPr>
        <w:t xml:space="preserve">premier </w:t>
      </w:r>
      <w:r w:rsidRPr="00501752">
        <w:rPr>
          <w:iCs/>
        </w:rPr>
        <w:t xml:space="preserve">et </w:t>
      </w:r>
      <w:r w:rsidRPr="00501752">
        <w:rPr>
          <w:bCs/>
          <w:iCs/>
        </w:rPr>
        <w:t xml:space="preserve">proposée en attribution avec la note de </w:t>
      </w:r>
      <w:r w:rsidRPr="00501752">
        <w:rPr>
          <w:iCs/>
        </w:rPr>
        <w:t>94,25 /100 pts :</w:t>
      </w:r>
    </w:p>
    <w:p w14:paraId="618BBE4E" w14:textId="77777777" w:rsidR="00A53FEC" w:rsidRPr="00501752" w:rsidRDefault="00A53FEC" w:rsidP="00F171CB">
      <w:pPr>
        <w:tabs>
          <w:tab w:val="left" w:pos="560"/>
          <w:tab w:val="left" w:pos="1276"/>
          <w:tab w:val="num" w:pos="1418"/>
          <w:tab w:val="left" w:pos="2260"/>
          <w:tab w:val="left" w:pos="3420"/>
          <w:tab w:val="left" w:pos="3680"/>
          <w:tab w:val="left" w:pos="4800"/>
          <w:tab w:val="left" w:pos="7360"/>
        </w:tabs>
        <w:ind w:right="-582"/>
        <w:rPr>
          <w:bCs/>
        </w:rPr>
      </w:pPr>
      <w:r w:rsidRPr="00501752">
        <w:t xml:space="preserve">La seule offre reçue de la société </w:t>
      </w:r>
      <w:r w:rsidRPr="00501752">
        <w:rPr>
          <w:bCs/>
        </w:rPr>
        <w:t>HERMATEC, pour un montant de : 37 228,30 €</w:t>
      </w:r>
    </w:p>
    <w:p w14:paraId="4910ADFF" w14:textId="77777777" w:rsidR="00A53FEC" w:rsidRPr="00501752" w:rsidRDefault="00A53FEC" w:rsidP="00F171CB">
      <w:pPr>
        <w:tabs>
          <w:tab w:val="left" w:pos="560"/>
          <w:tab w:val="left" w:pos="1276"/>
          <w:tab w:val="num" w:pos="1418"/>
          <w:tab w:val="left" w:pos="2260"/>
          <w:tab w:val="left" w:pos="3420"/>
          <w:tab w:val="left" w:pos="3680"/>
          <w:tab w:val="left" w:pos="4800"/>
          <w:tab w:val="left" w:pos="7360"/>
        </w:tabs>
        <w:ind w:right="-582"/>
        <w:rPr>
          <w:b/>
          <w:bCs/>
        </w:rPr>
      </w:pPr>
    </w:p>
    <w:p w14:paraId="1FEFEC8D" w14:textId="77777777" w:rsidR="00A53FEC" w:rsidRPr="00501752" w:rsidRDefault="00A53FEC" w:rsidP="00F171CB">
      <w:pPr>
        <w:tabs>
          <w:tab w:val="left" w:pos="567"/>
          <w:tab w:val="left" w:pos="3420"/>
          <w:tab w:val="left" w:pos="3680"/>
          <w:tab w:val="left" w:pos="4800"/>
          <w:tab w:val="left" w:pos="7360"/>
        </w:tabs>
        <w:ind w:right="283"/>
        <w:jc w:val="both"/>
        <w:rPr>
          <w:b/>
          <w:iCs/>
          <w:u w:val="single"/>
        </w:rPr>
      </w:pPr>
      <w:r w:rsidRPr="00501752">
        <w:rPr>
          <w:b/>
          <w:iCs/>
          <w:u w:val="single"/>
        </w:rPr>
        <w:t>Article  3 :</w:t>
      </w:r>
    </w:p>
    <w:p w14:paraId="525299B0" w14:textId="77777777" w:rsidR="00A53FEC" w:rsidRPr="00501752" w:rsidRDefault="00A53FEC" w:rsidP="00F171CB">
      <w:pPr>
        <w:tabs>
          <w:tab w:val="left" w:pos="560"/>
          <w:tab w:val="left" w:pos="1276"/>
          <w:tab w:val="num" w:pos="1418"/>
          <w:tab w:val="left" w:pos="2260"/>
          <w:tab w:val="left" w:pos="3420"/>
          <w:tab w:val="left" w:pos="3680"/>
          <w:tab w:val="left" w:pos="4800"/>
          <w:tab w:val="left" w:pos="7360"/>
        </w:tabs>
        <w:ind w:right="-582"/>
        <w:rPr>
          <w:b/>
          <w:bCs/>
        </w:rPr>
      </w:pPr>
    </w:p>
    <w:p w14:paraId="45DEE52E" w14:textId="77777777" w:rsidR="00A53FEC" w:rsidRPr="00501752" w:rsidRDefault="00A53FEC" w:rsidP="00F171CB">
      <w:pPr>
        <w:tabs>
          <w:tab w:val="left" w:pos="560"/>
          <w:tab w:val="left" w:pos="1276"/>
          <w:tab w:val="num" w:pos="1418"/>
          <w:tab w:val="left" w:pos="2260"/>
          <w:tab w:val="left" w:pos="3420"/>
          <w:tab w:val="left" w:pos="3680"/>
          <w:tab w:val="left" w:pos="4800"/>
          <w:tab w:val="left" w:pos="7360"/>
        </w:tabs>
        <w:ind w:right="-27"/>
        <w:rPr>
          <w:bCs/>
        </w:rPr>
      </w:pPr>
      <w:r w:rsidRPr="00501752">
        <w:rPr>
          <w:b/>
          <w:bCs/>
          <w:caps/>
        </w:rPr>
        <w:t>De valider</w:t>
      </w:r>
      <w:r w:rsidRPr="00501752">
        <w:rPr>
          <w:b/>
          <w:bCs/>
        </w:rPr>
        <w:t xml:space="preserve"> </w:t>
      </w:r>
      <w:r w:rsidRPr="00501752">
        <w:rPr>
          <w:bCs/>
        </w:rPr>
        <w:t>le nouveau coût d’opération résultant de la consultation des entreprises pour un montant de Quatre Cent Soixante Dix Neuf Mille Euros, et d’adopter le projet de plan de financement qui en découle, à savoir :</w:t>
      </w:r>
    </w:p>
    <w:p w14:paraId="130AF34D" w14:textId="77777777" w:rsidR="00A53FEC" w:rsidRPr="00501752" w:rsidRDefault="00A53FEC" w:rsidP="00F171CB">
      <w:pPr>
        <w:tabs>
          <w:tab w:val="left" w:pos="560"/>
          <w:tab w:val="left" w:pos="1276"/>
          <w:tab w:val="num" w:pos="1418"/>
          <w:tab w:val="left" w:pos="2260"/>
          <w:tab w:val="left" w:pos="3420"/>
          <w:tab w:val="left" w:pos="3680"/>
          <w:tab w:val="left" w:pos="4800"/>
          <w:tab w:val="left" w:pos="7360"/>
        </w:tabs>
        <w:ind w:right="-582"/>
        <w:rPr>
          <w:b/>
          <w:bCs/>
        </w:rPr>
      </w:pPr>
    </w:p>
    <w:p w14:paraId="26247F6E" w14:textId="77777777" w:rsidR="00A53FEC" w:rsidRPr="00501752" w:rsidRDefault="00A53FEC" w:rsidP="00192BFD">
      <w:pPr>
        <w:numPr>
          <w:ilvl w:val="0"/>
          <w:numId w:val="8"/>
        </w:numPr>
        <w:tabs>
          <w:tab w:val="left" w:pos="709"/>
          <w:tab w:val="right" w:leader="dot" w:pos="8222"/>
        </w:tabs>
        <w:jc w:val="both"/>
        <w:rPr>
          <w:sz w:val="22"/>
          <w:szCs w:val="22"/>
        </w:rPr>
      </w:pPr>
      <w:r w:rsidRPr="00501752">
        <w:rPr>
          <w:sz w:val="22"/>
          <w:szCs w:val="22"/>
        </w:rPr>
        <w:t>ETAT par la Dotation d’Équipement des Territoires Ruraux</w:t>
      </w:r>
      <w:r w:rsidRPr="00501752">
        <w:rPr>
          <w:sz w:val="22"/>
          <w:szCs w:val="22"/>
        </w:rPr>
        <w:tab/>
        <w:t xml:space="preserve">   210 744,15 €</w:t>
      </w:r>
      <w:r w:rsidRPr="00501752">
        <w:rPr>
          <w:sz w:val="22"/>
          <w:szCs w:val="22"/>
        </w:rPr>
        <w:tab/>
        <w:t>44 %</w:t>
      </w:r>
    </w:p>
    <w:p w14:paraId="61396A1D" w14:textId="77777777" w:rsidR="00A53FEC" w:rsidRPr="00501752" w:rsidRDefault="00A53FEC" w:rsidP="00192BFD">
      <w:pPr>
        <w:numPr>
          <w:ilvl w:val="0"/>
          <w:numId w:val="8"/>
        </w:numPr>
        <w:tabs>
          <w:tab w:val="left" w:pos="709"/>
          <w:tab w:val="right" w:leader="dot" w:pos="8222"/>
        </w:tabs>
        <w:jc w:val="both"/>
        <w:rPr>
          <w:sz w:val="22"/>
          <w:szCs w:val="22"/>
        </w:rPr>
      </w:pPr>
      <w:r w:rsidRPr="00501752">
        <w:rPr>
          <w:sz w:val="22"/>
          <w:szCs w:val="22"/>
        </w:rPr>
        <w:t>Commune sur fonds propres et autres partenaires institutionnels</w:t>
      </w:r>
      <w:r w:rsidRPr="00501752">
        <w:rPr>
          <w:sz w:val="22"/>
          <w:szCs w:val="22"/>
        </w:rPr>
        <w:tab/>
        <w:t>268 255,85 €</w:t>
      </w:r>
      <w:r w:rsidRPr="00501752">
        <w:rPr>
          <w:sz w:val="22"/>
          <w:szCs w:val="22"/>
        </w:rPr>
        <w:tab/>
        <w:t>56 %</w:t>
      </w:r>
    </w:p>
    <w:p w14:paraId="72A8BB7D" w14:textId="77777777" w:rsidR="00A53FEC" w:rsidRPr="00501752" w:rsidRDefault="00A53FEC" w:rsidP="00F171CB">
      <w:pPr>
        <w:tabs>
          <w:tab w:val="left" w:pos="709"/>
          <w:tab w:val="right" w:leader="dot" w:pos="8222"/>
        </w:tabs>
        <w:ind w:left="720"/>
        <w:jc w:val="both"/>
        <w:rPr>
          <w:sz w:val="22"/>
          <w:szCs w:val="22"/>
        </w:rPr>
      </w:pPr>
    </w:p>
    <w:p w14:paraId="4E2DAC43" w14:textId="77777777" w:rsidR="00A53FEC" w:rsidRPr="00501752" w:rsidRDefault="00A53FEC" w:rsidP="00F171CB">
      <w:pPr>
        <w:pBdr>
          <w:top w:val="single" w:sz="4" w:space="1" w:color="auto"/>
        </w:pBdr>
        <w:tabs>
          <w:tab w:val="right" w:leader="dot" w:pos="8222"/>
        </w:tabs>
        <w:ind w:left="284"/>
        <w:jc w:val="both"/>
        <w:rPr>
          <w:sz w:val="22"/>
          <w:szCs w:val="22"/>
        </w:rPr>
      </w:pPr>
    </w:p>
    <w:p w14:paraId="493657F0" w14:textId="77777777" w:rsidR="00A53FEC" w:rsidRPr="00501752" w:rsidRDefault="00A53FEC" w:rsidP="00F171CB">
      <w:pPr>
        <w:tabs>
          <w:tab w:val="right" w:leader="dot" w:pos="8222"/>
        </w:tabs>
        <w:ind w:left="567" w:right="-150"/>
        <w:jc w:val="both"/>
        <w:rPr>
          <w:b/>
          <w:sz w:val="22"/>
          <w:szCs w:val="22"/>
        </w:rPr>
      </w:pPr>
      <w:r w:rsidRPr="00501752">
        <w:rPr>
          <w:b/>
          <w:sz w:val="22"/>
          <w:szCs w:val="22"/>
        </w:rPr>
        <w:t>T O T A L</w:t>
      </w:r>
      <w:r w:rsidRPr="00501752">
        <w:rPr>
          <w:sz w:val="22"/>
          <w:szCs w:val="22"/>
        </w:rPr>
        <w:tab/>
      </w:r>
      <w:r w:rsidRPr="00501752">
        <w:rPr>
          <w:b/>
          <w:sz w:val="22"/>
          <w:szCs w:val="22"/>
        </w:rPr>
        <w:t>479 000,00 €</w:t>
      </w:r>
      <w:r w:rsidRPr="00501752">
        <w:rPr>
          <w:b/>
          <w:sz w:val="22"/>
          <w:szCs w:val="22"/>
        </w:rPr>
        <w:tab/>
        <w:t>100 %</w:t>
      </w:r>
    </w:p>
    <w:p w14:paraId="44D8649C" w14:textId="77777777" w:rsidR="00A53FEC" w:rsidRPr="00501752" w:rsidRDefault="00A53FEC" w:rsidP="00F171CB">
      <w:pPr>
        <w:tabs>
          <w:tab w:val="left" w:pos="567"/>
          <w:tab w:val="left" w:pos="3420"/>
          <w:tab w:val="left" w:pos="3680"/>
          <w:tab w:val="left" w:pos="4800"/>
          <w:tab w:val="left" w:pos="7360"/>
        </w:tabs>
        <w:ind w:right="283"/>
        <w:jc w:val="both"/>
        <w:rPr>
          <w:b/>
          <w:iCs/>
          <w:u w:val="single"/>
        </w:rPr>
      </w:pPr>
    </w:p>
    <w:p w14:paraId="3C988705" w14:textId="77777777" w:rsidR="00A53FEC" w:rsidRPr="00501752" w:rsidRDefault="00A53FEC" w:rsidP="00A639AE">
      <w:pPr>
        <w:tabs>
          <w:tab w:val="left" w:pos="567"/>
          <w:tab w:val="left" w:pos="3420"/>
          <w:tab w:val="left" w:pos="3680"/>
          <w:tab w:val="left" w:pos="4800"/>
          <w:tab w:val="left" w:pos="7360"/>
        </w:tabs>
        <w:spacing w:line="276" w:lineRule="auto"/>
        <w:ind w:right="283"/>
        <w:jc w:val="both"/>
        <w:rPr>
          <w:b/>
          <w:iCs/>
          <w:u w:val="single"/>
        </w:rPr>
      </w:pPr>
      <w:r w:rsidRPr="00501752">
        <w:rPr>
          <w:b/>
          <w:iCs/>
          <w:u w:val="single"/>
        </w:rPr>
        <w:t>Article  4 :</w:t>
      </w:r>
    </w:p>
    <w:p w14:paraId="42809632" w14:textId="77777777" w:rsidR="00A53FEC" w:rsidRPr="00501752" w:rsidRDefault="00A53FEC" w:rsidP="00A639AE">
      <w:pPr>
        <w:tabs>
          <w:tab w:val="left" w:pos="560"/>
          <w:tab w:val="left" w:pos="2260"/>
          <w:tab w:val="left" w:pos="3420"/>
          <w:tab w:val="left" w:pos="3680"/>
          <w:tab w:val="left" w:pos="4800"/>
          <w:tab w:val="left" w:pos="7360"/>
        </w:tabs>
        <w:spacing w:line="276" w:lineRule="auto"/>
        <w:ind w:right="283"/>
        <w:jc w:val="both"/>
      </w:pPr>
    </w:p>
    <w:p w14:paraId="5A0ECBA9" w14:textId="77777777" w:rsidR="00A53FEC" w:rsidRPr="00501752" w:rsidRDefault="00A53FEC" w:rsidP="00A639AE">
      <w:pPr>
        <w:tabs>
          <w:tab w:val="left" w:pos="567"/>
          <w:tab w:val="left" w:pos="1418"/>
          <w:tab w:val="left" w:pos="3420"/>
          <w:tab w:val="left" w:pos="3680"/>
          <w:tab w:val="left" w:pos="4800"/>
          <w:tab w:val="left" w:pos="7360"/>
        </w:tabs>
        <w:spacing w:line="276" w:lineRule="auto"/>
        <w:ind w:right="283"/>
        <w:jc w:val="both"/>
        <w:rPr>
          <w:iCs/>
        </w:rPr>
      </w:pPr>
      <w:r w:rsidRPr="00501752">
        <w:rPr>
          <w:b/>
          <w:bCs/>
          <w:caps/>
        </w:rPr>
        <w:t>D’autoriser</w:t>
      </w:r>
      <w:r w:rsidRPr="00501752">
        <w:rPr>
          <w:b/>
          <w:iCs/>
        </w:rPr>
        <w:t xml:space="preserve"> </w:t>
      </w:r>
      <w:r w:rsidRPr="00501752">
        <w:rPr>
          <w:iCs/>
        </w:rPr>
        <w:t xml:space="preserve">le Maire à signer les marchés de travaux en faveur des sociétés attributaires, conformément aux termes du procès-verbal de la commission de marchés publics du 11 septembre 2018, dans les termes de la présente délibération. </w:t>
      </w:r>
    </w:p>
    <w:p w14:paraId="04A807E3" w14:textId="77777777" w:rsidR="00A53FEC" w:rsidRPr="00501752" w:rsidRDefault="00A53FEC" w:rsidP="00A639AE">
      <w:pPr>
        <w:tabs>
          <w:tab w:val="left" w:pos="567"/>
          <w:tab w:val="left" w:pos="3420"/>
          <w:tab w:val="left" w:pos="3680"/>
          <w:tab w:val="left" w:pos="4800"/>
          <w:tab w:val="left" w:pos="7360"/>
        </w:tabs>
        <w:spacing w:line="276" w:lineRule="auto"/>
        <w:ind w:right="-582"/>
        <w:jc w:val="both"/>
        <w:rPr>
          <w:iCs/>
        </w:rPr>
      </w:pPr>
    </w:p>
    <w:p w14:paraId="3D433BBF" w14:textId="77777777" w:rsidR="00A53FEC" w:rsidRPr="00501752" w:rsidRDefault="00A53FEC" w:rsidP="00A639AE">
      <w:pPr>
        <w:tabs>
          <w:tab w:val="left" w:pos="567"/>
          <w:tab w:val="left" w:pos="3420"/>
          <w:tab w:val="left" w:pos="3680"/>
          <w:tab w:val="left" w:pos="4800"/>
          <w:tab w:val="left" w:pos="7360"/>
        </w:tabs>
        <w:spacing w:line="276" w:lineRule="auto"/>
        <w:ind w:right="283"/>
        <w:jc w:val="both"/>
        <w:rPr>
          <w:b/>
          <w:iCs/>
          <w:u w:val="single"/>
        </w:rPr>
      </w:pPr>
      <w:r w:rsidRPr="00501752">
        <w:rPr>
          <w:b/>
          <w:iCs/>
          <w:u w:val="single"/>
        </w:rPr>
        <w:t>Article  5 :</w:t>
      </w:r>
    </w:p>
    <w:p w14:paraId="5757F5A3" w14:textId="77777777" w:rsidR="00A53FEC" w:rsidRPr="00501752" w:rsidRDefault="00A53FEC" w:rsidP="00A639AE">
      <w:pPr>
        <w:tabs>
          <w:tab w:val="left" w:pos="567"/>
          <w:tab w:val="left" w:pos="3420"/>
          <w:tab w:val="left" w:pos="3680"/>
          <w:tab w:val="left" w:pos="4800"/>
          <w:tab w:val="left" w:pos="7360"/>
        </w:tabs>
        <w:spacing w:line="276" w:lineRule="auto"/>
        <w:ind w:right="-582"/>
        <w:jc w:val="both"/>
        <w:rPr>
          <w:iCs/>
        </w:rPr>
      </w:pPr>
    </w:p>
    <w:p w14:paraId="64775397" w14:textId="77777777" w:rsidR="00A53FEC" w:rsidRPr="00501752" w:rsidRDefault="00A53FEC" w:rsidP="00A639AE">
      <w:pPr>
        <w:tabs>
          <w:tab w:val="left" w:pos="567"/>
          <w:tab w:val="left" w:pos="1418"/>
          <w:tab w:val="left" w:pos="3420"/>
          <w:tab w:val="left" w:pos="3680"/>
          <w:tab w:val="left" w:pos="4800"/>
          <w:tab w:val="left" w:pos="7360"/>
        </w:tabs>
        <w:spacing w:line="276" w:lineRule="auto"/>
        <w:ind w:right="283"/>
        <w:jc w:val="both"/>
        <w:rPr>
          <w:iCs/>
        </w:rPr>
      </w:pPr>
      <w:r w:rsidRPr="00501752">
        <w:rPr>
          <w:b/>
          <w:bCs/>
          <w:caps/>
        </w:rPr>
        <w:t>De demander</w:t>
      </w:r>
      <w:r w:rsidRPr="00501752">
        <w:rPr>
          <w:b/>
          <w:iCs/>
        </w:rPr>
        <w:t xml:space="preserve"> </w:t>
      </w:r>
      <w:r w:rsidRPr="00501752">
        <w:rPr>
          <w:iCs/>
        </w:rPr>
        <w:t xml:space="preserve">au Maire de faire procéder aux inscriptions budgétaires correspondantes, de chercher des partenaires institutionnels. </w:t>
      </w:r>
    </w:p>
    <w:p w14:paraId="50CEBED7" w14:textId="77777777" w:rsidR="00A53FEC" w:rsidRPr="00501752" w:rsidRDefault="00A53FEC" w:rsidP="00A639AE">
      <w:pPr>
        <w:tabs>
          <w:tab w:val="left" w:pos="567"/>
          <w:tab w:val="left" w:pos="1418"/>
          <w:tab w:val="left" w:pos="3420"/>
          <w:tab w:val="left" w:pos="3680"/>
          <w:tab w:val="left" w:pos="4800"/>
          <w:tab w:val="left" w:pos="7360"/>
        </w:tabs>
        <w:spacing w:line="276" w:lineRule="auto"/>
        <w:ind w:right="283"/>
        <w:jc w:val="both"/>
        <w:rPr>
          <w:iCs/>
        </w:rPr>
      </w:pPr>
    </w:p>
    <w:p w14:paraId="267C2908" w14:textId="77777777" w:rsidR="00A53FEC" w:rsidRPr="00501752" w:rsidRDefault="00A53FEC" w:rsidP="00A639AE">
      <w:pPr>
        <w:tabs>
          <w:tab w:val="left" w:pos="567"/>
          <w:tab w:val="left" w:pos="3420"/>
          <w:tab w:val="left" w:pos="3680"/>
          <w:tab w:val="left" w:pos="4800"/>
          <w:tab w:val="left" w:pos="7360"/>
        </w:tabs>
        <w:spacing w:line="276" w:lineRule="auto"/>
        <w:ind w:right="283"/>
        <w:jc w:val="both"/>
        <w:rPr>
          <w:b/>
          <w:iCs/>
          <w:u w:val="single"/>
        </w:rPr>
      </w:pPr>
      <w:r w:rsidRPr="00501752">
        <w:rPr>
          <w:b/>
          <w:iCs/>
          <w:u w:val="single"/>
        </w:rPr>
        <w:t>Article 6 :</w:t>
      </w:r>
    </w:p>
    <w:p w14:paraId="043ED31B" w14:textId="77777777" w:rsidR="00A53FEC" w:rsidRPr="00501752" w:rsidRDefault="00A53FEC" w:rsidP="00A639AE">
      <w:pPr>
        <w:tabs>
          <w:tab w:val="left" w:pos="567"/>
          <w:tab w:val="left" w:pos="3420"/>
          <w:tab w:val="left" w:pos="3680"/>
          <w:tab w:val="left" w:pos="4800"/>
          <w:tab w:val="left" w:pos="7360"/>
        </w:tabs>
        <w:spacing w:line="276" w:lineRule="auto"/>
        <w:ind w:right="283"/>
        <w:jc w:val="both"/>
        <w:rPr>
          <w:iCs/>
        </w:rPr>
      </w:pPr>
      <w:r w:rsidRPr="00501752">
        <w:rPr>
          <w:iCs/>
        </w:rPr>
        <w:tab/>
      </w:r>
    </w:p>
    <w:p w14:paraId="793552F3" w14:textId="77777777" w:rsidR="00A53FEC" w:rsidRPr="00501752" w:rsidRDefault="00A53FEC" w:rsidP="00A639AE">
      <w:pPr>
        <w:tabs>
          <w:tab w:val="left" w:pos="567"/>
          <w:tab w:val="left" w:pos="1134"/>
          <w:tab w:val="left" w:pos="3680"/>
          <w:tab w:val="left" w:pos="4780"/>
          <w:tab w:val="left" w:pos="7360"/>
        </w:tabs>
        <w:spacing w:line="276" w:lineRule="auto"/>
        <w:ind w:right="283"/>
        <w:jc w:val="both"/>
        <w:rPr>
          <w:iCs/>
        </w:rPr>
      </w:pPr>
      <w:r w:rsidRPr="00501752">
        <w:rPr>
          <w:b/>
          <w:bCs/>
          <w:caps/>
        </w:rPr>
        <w:t>D’inviter</w:t>
      </w:r>
      <w:r w:rsidRPr="00501752">
        <w:rPr>
          <w:b/>
          <w:iCs/>
        </w:rPr>
        <w:t xml:space="preserve"> </w:t>
      </w:r>
      <w:r w:rsidRPr="00501752">
        <w:rPr>
          <w:iCs/>
        </w:rPr>
        <w:t>Monsieur le Maire à entreprendre toutes les démarches pour concrétiser cette opération dans ces termes et à signer les marchés de prestations de service, ainsi que tous les documents administratifs et comptables à intervenir dans le règlement de cette affaire.</w:t>
      </w:r>
    </w:p>
    <w:p w14:paraId="0DBC3190" w14:textId="77777777" w:rsidR="00A53FEC" w:rsidRPr="00501752" w:rsidRDefault="00A53FEC" w:rsidP="00F171CB">
      <w:pPr>
        <w:tabs>
          <w:tab w:val="left" w:pos="567"/>
          <w:tab w:val="left" w:pos="1134"/>
          <w:tab w:val="left" w:pos="3680"/>
          <w:tab w:val="left" w:pos="4780"/>
          <w:tab w:val="left" w:pos="7360"/>
        </w:tabs>
        <w:ind w:right="283"/>
        <w:jc w:val="both"/>
        <w:rPr>
          <w:iCs/>
        </w:rPr>
      </w:pPr>
    </w:p>
    <w:p w14:paraId="07C60967" w14:textId="77777777" w:rsidR="00A53FEC" w:rsidRPr="00501752" w:rsidRDefault="00A53FEC" w:rsidP="00F171CB">
      <w:pPr>
        <w:tabs>
          <w:tab w:val="left" w:pos="7371"/>
        </w:tabs>
        <w:jc w:val="both"/>
        <w:rPr>
          <w:b/>
          <w:u w:val="single"/>
        </w:rPr>
      </w:pPr>
      <w:r w:rsidRPr="00501752">
        <w:rPr>
          <w:b/>
          <w:u w:val="single"/>
        </w:rPr>
        <w:lastRenderedPageBreak/>
        <w:t>ARTICLE 8 :</w:t>
      </w:r>
    </w:p>
    <w:p w14:paraId="53636EB6" w14:textId="77777777" w:rsidR="00A53FEC" w:rsidRPr="00501752" w:rsidRDefault="00A53FEC" w:rsidP="00F171CB">
      <w:pPr>
        <w:tabs>
          <w:tab w:val="left" w:pos="7371"/>
        </w:tabs>
        <w:jc w:val="both"/>
        <w:rPr>
          <w:b/>
          <w:u w:val="single"/>
        </w:rPr>
      </w:pPr>
    </w:p>
    <w:p w14:paraId="289B2219" w14:textId="77777777" w:rsidR="00A53FEC" w:rsidRPr="00501752" w:rsidRDefault="00A53FEC" w:rsidP="00F171CB">
      <w:pPr>
        <w:widowControl w:val="0"/>
        <w:shd w:val="clear" w:color="auto" w:fill="FFFFFF"/>
        <w:tabs>
          <w:tab w:val="left" w:pos="1276"/>
          <w:tab w:val="left" w:pos="3261"/>
        </w:tabs>
        <w:suppressAutoHyphens/>
        <w:jc w:val="both"/>
        <w:rPr>
          <w:b/>
        </w:rPr>
      </w:pPr>
      <w:r w:rsidRPr="00501752">
        <w:rPr>
          <w:b/>
          <w:smallCaps/>
        </w:rPr>
        <w:t xml:space="preserve">DE DIRE </w:t>
      </w:r>
      <w:r w:rsidRPr="00501752">
        <w:t>que la présente délibération, qui sera transmise au représentant de l’État pour contrôle de la légalité, peut faire l’objet d’un recours dans un délai de 2 mois à compter de sa publication ou de sa notification, devant le tribunal administratif de la Guyane, territorialement compétent.</w:t>
      </w:r>
      <w:r w:rsidRPr="00501752">
        <w:rPr>
          <w:b/>
        </w:rPr>
        <w:tab/>
      </w:r>
    </w:p>
    <w:p w14:paraId="6277D4B9" w14:textId="77777777" w:rsidR="00A53FEC" w:rsidRPr="00501752" w:rsidRDefault="00A53FEC" w:rsidP="00F171CB">
      <w:pPr>
        <w:widowControl w:val="0"/>
        <w:shd w:val="clear" w:color="auto" w:fill="FFFFFF"/>
        <w:tabs>
          <w:tab w:val="left" w:pos="1276"/>
          <w:tab w:val="left" w:pos="3261"/>
        </w:tabs>
        <w:suppressAutoHyphens/>
        <w:jc w:val="both"/>
        <w:rPr>
          <w:b/>
        </w:rPr>
      </w:pPr>
    </w:p>
    <w:p w14:paraId="2A28AD87" w14:textId="77777777" w:rsidR="00A53FEC" w:rsidRPr="00501752" w:rsidRDefault="00A53FEC" w:rsidP="00F171CB">
      <w:pPr>
        <w:ind w:right="-427"/>
        <w:jc w:val="both"/>
        <w:rPr>
          <w:b/>
        </w:rPr>
      </w:pPr>
      <w:r w:rsidRPr="00501752">
        <w:rPr>
          <w:b/>
        </w:rPr>
        <w:t xml:space="preserve">VOTE      </w:t>
      </w:r>
      <w:r w:rsidRPr="00501752">
        <w:rPr>
          <w:b/>
        </w:rPr>
        <w:sym w:font="Symbol" w:char="F0DE"/>
      </w:r>
      <w:r w:rsidRPr="00501752">
        <w:rPr>
          <w:b/>
        </w:rPr>
        <w:t xml:space="preserve">   </w:t>
      </w:r>
      <w:r w:rsidRPr="00501752">
        <w:rPr>
          <w:b/>
        </w:rPr>
        <w:tab/>
        <w:t>Pour =  23</w:t>
      </w:r>
      <w:r w:rsidRPr="00501752">
        <w:rPr>
          <w:b/>
        </w:rPr>
        <w:tab/>
        <w:t xml:space="preserve">             Contre  = 00</w:t>
      </w:r>
      <w:r w:rsidRPr="00501752">
        <w:rPr>
          <w:b/>
        </w:rPr>
        <w:tab/>
        <w:t xml:space="preserve">                      Abstention  = 00</w:t>
      </w:r>
    </w:p>
    <w:p w14:paraId="0FAF187F" w14:textId="77777777" w:rsidR="00583D7D" w:rsidRPr="00501752" w:rsidRDefault="00583D7D" w:rsidP="00F171CB">
      <w:pPr>
        <w:jc w:val="both"/>
        <w:rPr>
          <w:rFonts w:cs="Arial"/>
          <w:b/>
          <w:bCs/>
          <w:iCs/>
        </w:rPr>
      </w:pPr>
    </w:p>
    <w:p w14:paraId="4B4B8BBD" w14:textId="77777777" w:rsidR="00885548" w:rsidRPr="00501752" w:rsidRDefault="00885548" w:rsidP="00F171CB">
      <w:pPr>
        <w:ind w:right="-7"/>
        <w:jc w:val="center"/>
        <w:rPr>
          <w:rFonts w:cs="Arial"/>
          <w:b/>
          <w:bCs/>
          <w:iCs/>
        </w:rPr>
      </w:pPr>
      <w:r w:rsidRPr="00501752">
        <w:rPr>
          <w:rFonts w:cs="Arial"/>
          <w:b/>
          <w:bCs/>
          <w:iCs/>
        </w:rPr>
        <w:t>****************</w:t>
      </w:r>
    </w:p>
    <w:p w14:paraId="2C3CB611" w14:textId="77777777" w:rsidR="005C1450" w:rsidRPr="00501752" w:rsidRDefault="005C1450" w:rsidP="00F171CB">
      <w:pPr>
        <w:ind w:right="-7"/>
        <w:jc w:val="both"/>
        <w:rPr>
          <w:rFonts w:cs="Arial"/>
          <w:b/>
          <w:bCs/>
          <w:iCs/>
        </w:rPr>
      </w:pPr>
    </w:p>
    <w:p w14:paraId="30216CF0" w14:textId="77777777" w:rsidR="00885548" w:rsidRPr="00501752" w:rsidRDefault="00885548" w:rsidP="00F171CB">
      <w:pPr>
        <w:pStyle w:val="Corpsdetexte31"/>
        <w:pBdr>
          <w:top w:val="single" w:sz="4" w:space="1" w:color="000000"/>
          <w:left w:val="single" w:sz="4" w:space="4" w:color="000000"/>
          <w:bottom w:val="single" w:sz="4" w:space="1" w:color="000000"/>
          <w:right w:val="single" w:sz="4" w:space="4" w:color="000000"/>
        </w:pBdr>
        <w:rPr>
          <w:rFonts w:cs="Arial"/>
        </w:rPr>
      </w:pPr>
      <w:r w:rsidRPr="00501752">
        <w:rPr>
          <w:rFonts w:cs="Arial"/>
          <w:b/>
        </w:rPr>
        <w:t xml:space="preserve">7/ </w:t>
      </w:r>
      <w:r w:rsidR="008B0190" w:rsidRPr="00501752">
        <w:rPr>
          <w:rFonts w:eastAsia="Calibri" w:cs="Palatino Linotype"/>
          <w:b/>
        </w:rPr>
        <w:t>Mandats spéciaux aux élus de Rémire-Montjoly pour participer au 27ème congrès de l’ACCD’OM en Guyane du</w:t>
      </w:r>
      <w:r w:rsidR="0015443E" w:rsidRPr="00501752">
        <w:rPr>
          <w:rFonts w:eastAsia="Calibri" w:cs="Palatino Linotype"/>
          <w:b/>
        </w:rPr>
        <w:t xml:space="preserve"> </w:t>
      </w:r>
      <w:r w:rsidR="008B0190" w:rsidRPr="00501752">
        <w:rPr>
          <w:rFonts w:eastAsia="Calibri" w:cs="Palatino Linotype"/>
          <w:b/>
        </w:rPr>
        <w:t>11 au 16 novembre 2018 </w:t>
      </w:r>
    </w:p>
    <w:p w14:paraId="0D5D06F6" w14:textId="77777777" w:rsidR="009067B5" w:rsidRPr="00501752" w:rsidRDefault="009067B5" w:rsidP="00F171CB">
      <w:pPr>
        <w:jc w:val="both"/>
        <w:rPr>
          <w:rFonts w:cs="Arial"/>
        </w:rPr>
      </w:pPr>
    </w:p>
    <w:p w14:paraId="44E0C1B1" w14:textId="77777777" w:rsidR="0015443E" w:rsidRPr="00501752" w:rsidRDefault="00885548" w:rsidP="00A639AE">
      <w:pPr>
        <w:tabs>
          <w:tab w:val="left" w:pos="840"/>
          <w:tab w:val="left" w:pos="2127"/>
          <w:tab w:val="left" w:pos="3140"/>
          <w:tab w:val="left" w:pos="3969"/>
          <w:tab w:val="left" w:pos="4820"/>
          <w:tab w:val="left" w:pos="5529"/>
        </w:tabs>
        <w:ind w:right="-289"/>
        <w:jc w:val="both"/>
        <w:outlineLvl w:val="0"/>
        <w:rPr>
          <w:bCs/>
        </w:rPr>
      </w:pPr>
      <w:r w:rsidRPr="00501752">
        <w:rPr>
          <w:rFonts w:cs="Arial"/>
        </w:rPr>
        <w:t xml:space="preserve">Continuant avec le septième point de l’ordre du jour, </w:t>
      </w:r>
      <w:r w:rsidR="008B0190" w:rsidRPr="00501752">
        <w:rPr>
          <w:rFonts w:cs="Arial"/>
        </w:rPr>
        <w:t>l</w:t>
      </w:r>
      <w:r w:rsidR="009067B5" w:rsidRPr="00501752">
        <w:rPr>
          <w:rFonts w:cs="Arial"/>
        </w:rPr>
        <w:t xml:space="preserve">e </w:t>
      </w:r>
      <w:r w:rsidR="001814BB" w:rsidRPr="00501752">
        <w:rPr>
          <w:rFonts w:eastAsia="Calibri" w:cs="Palatino Linotype"/>
        </w:rPr>
        <w:t xml:space="preserve">Maire </w:t>
      </w:r>
      <w:r w:rsidR="0015443E" w:rsidRPr="00501752">
        <w:rPr>
          <w:bCs/>
        </w:rPr>
        <w:t>rappelle les obligations fonctionnelles qui justifient les différents déplacements d’élus, et l’obligation qui est faite pour la Collectivité d’assumer certaines dépenses qui s’y rapportent dans le respect des modalités administratives et dispositions réglementaires afférentes.</w:t>
      </w:r>
    </w:p>
    <w:p w14:paraId="7D737139" w14:textId="77777777" w:rsidR="0015443E" w:rsidRPr="00501752" w:rsidRDefault="0015443E" w:rsidP="00F171CB">
      <w:pPr>
        <w:tabs>
          <w:tab w:val="left" w:pos="1620"/>
        </w:tabs>
        <w:jc w:val="both"/>
        <w:rPr>
          <w:bCs/>
        </w:rPr>
      </w:pPr>
    </w:p>
    <w:p w14:paraId="50CB9450" w14:textId="77777777" w:rsidR="0015443E" w:rsidRPr="00501752" w:rsidRDefault="0015443E" w:rsidP="00F171CB">
      <w:pPr>
        <w:tabs>
          <w:tab w:val="left" w:pos="1620"/>
        </w:tabs>
        <w:jc w:val="both"/>
        <w:rPr>
          <w:bCs/>
        </w:rPr>
      </w:pPr>
      <w:r w:rsidRPr="00501752">
        <w:rPr>
          <w:bCs/>
        </w:rPr>
        <w:t>Si la loi ne fait aucune obligation de faire approuver le déplacement en mission des fonctionnaires territoriaux laissé à l’appréciation de l’autorité territoriale, il informe qu’il est réclamé s’agissant de celui des élus, une délibération pour présenter le bien fondé du motif d’intérêt général et pour encadrer avec la plus grande transparence, le dispositif qu’il convient de mobiliser afin de permettre la prise en charge budgétaire des dépenses afférentes qui peuvent être assumées réglementairement par la Commune.</w:t>
      </w:r>
    </w:p>
    <w:p w14:paraId="2D059D9A" w14:textId="77777777" w:rsidR="0015443E" w:rsidRPr="00501752" w:rsidRDefault="0015443E" w:rsidP="00F171CB">
      <w:pPr>
        <w:tabs>
          <w:tab w:val="left" w:pos="1620"/>
        </w:tabs>
        <w:jc w:val="both"/>
        <w:rPr>
          <w:bCs/>
        </w:rPr>
      </w:pPr>
    </w:p>
    <w:p w14:paraId="4B7BDCEF" w14:textId="77777777" w:rsidR="0015443E" w:rsidRPr="00501752" w:rsidRDefault="0015443E" w:rsidP="00F171CB">
      <w:pPr>
        <w:tabs>
          <w:tab w:val="left" w:pos="1620"/>
        </w:tabs>
        <w:jc w:val="both"/>
        <w:rPr>
          <w:bCs/>
        </w:rPr>
      </w:pPr>
      <w:r w:rsidRPr="00501752">
        <w:rPr>
          <w:bCs/>
        </w:rPr>
        <w:t xml:space="preserve">Ainsi, selon la règle administrative, si une décision de l’Assemblée Délibérante s’impose à priori pour valider le motif d’intérêt général qui justifie le déplacement en mission des élus concernés, et pour arrêter la constitution de la délégation des élus participants, elle doit aussi préciser le standing du déplacement qui s’y rapporte en particulier, si celui-ci déroge au droit commun. </w:t>
      </w:r>
    </w:p>
    <w:p w14:paraId="69D79B4E" w14:textId="77777777" w:rsidR="0015443E" w:rsidRPr="00501752" w:rsidRDefault="0015443E" w:rsidP="00F171CB">
      <w:pPr>
        <w:tabs>
          <w:tab w:val="left" w:pos="1620"/>
        </w:tabs>
        <w:jc w:val="both"/>
        <w:rPr>
          <w:bCs/>
        </w:rPr>
      </w:pPr>
    </w:p>
    <w:p w14:paraId="0F6E016A" w14:textId="77777777" w:rsidR="0015443E" w:rsidRPr="00501752" w:rsidRDefault="0015443E" w:rsidP="00F171CB">
      <w:pPr>
        <w:tabs>
          <w:tab w:val="left" w:pos="1620"/>
        </w:tabs>
        <w:jc w:val="both"/>
        <w:rPr>
          <w:bCs/>
        </w:rPr>
      </w:pPr>
      <w:r w:rsidRPr="00501752">
        <w:rPr>
          <w:bCs/>
        </w:rPr>
        <w:t xml:space="preserve">Il précise à ce titre, que s’agissant notamment de la typologie des billets d’avion qui concernent le déplacement tant des élus que des fonctionnaires, hors du territoire, elle doit être nominative et faire l’objet d’une mention dans la délibération afférente, si elle déroge au droit commun.   </w:t>
      </w:r>
    </w:p>
    <w:p w14:paraId="0A38FF93" w14:textId="77777777" w:rsidR="0015443E" w:rsidRPr="00501752" w:rsidRDefault="0015443E" w:rsidP="00F171CB">
      <w:pPr>
        <w:tabs>
          <w:tab w:val="left" w:pos="1620"/>
        </w:tabs>
        <w:jc w:val="both"/>
        <w:rPr>
          <w:bCs/>
        </w:rPr>
      </w:pPr>
    </w:p>
    <w:p w14:paraId="47B1697E" w14:textId="77777777" w:rsidR="0015443E" w:rsidRPr="00501752" w:rsidRDefault="0015443E" w:rsidP="00A639AE">
      <w:pPr>
        <w:tabs>
          <w:tab w:val="left" w:pos="1620"/>
        </w:tabs>
        <w:spacing w:line="276" w:lineRule="auto"/>
        <w:jc w:val="both"/>
        <w:rPr>
          <w:bCs/>
        </w:rPr>
      </w:pPr>
      <w:r w:rsidRPr="00501752">
        <w:rPr>
          <w:bCs/>
        </w:rPr>
        <w:t>Aussi le Maire préconise d’inscrire ultérieurement une décision cadre relative aux dérogations concernant le standing des déplacements qui doivent être soumises aux délibérations du Conseil Municipal, pour prescrire les modalités opposables à ce titre, en particulier, lorsque les délais de traitement ne correspondent pas toujours au planning des réunions du Conseil Municipal.</w:t>
      </w:r>
    </w:p>
    <w:p w14:paraId="7C28DE5C" w14:textId="77777777" w:rsidR="0015443E" w:rsidRPr="00501752" w:rsidRDefault="0015443E" w:rsidP="00F171CB">
      <w:pPr>
        <w:pStyle w:val="Sansinterligne"/>
        <w:rPr>
          <w:rFonts w:ascii="Palatino" w:hAnsi="Palatino"/>
        </w:rPr>
      </w:pPr>
    </w:p>
    <w:p w14:paraId="46E77C96" w14:textId="77777777" w:rsidR="0015443E" w:rsidRPr="00501752" w:rsidRDefault="0015443E" w:rsidP="00A639AE">
      <w:pPr>
        <w:spacing w:line="276" w:lineRule="auto"/>
        <w:jc w:val="both"/>
      </w:pPr>
      <w:r w:rsidRPr="00501752">
        <w:t>Le Maire informe les Conseillers de la tenue du 27</w:t>
      </w:r>
      <w:r w:rsidRPr="00501752">
        <w:rPr>
          <w:vertAlign w:val="superscript"/>
        </w:rPr>
        <w:t>ème</w:t>
      </w:r>
      <w:r w:rsidRPr="00501752">
        <w:t xml:space="preserve"> congrès de l’ACCD’OM qui se déroulera en Guyane du 11 au 16 Novembre 2018, avec comme thème : </w:t>
      </w:r>
      <w:r w:rsidRPr="00501752">
        <w:rPr>
          <w:b/>
        </w:rPr>
        <w:t>« Des atouts des problématiques communes…Comment faire ?</w:t>
      </w:r>
      <w:r w:rsidRPr="00501752">
        <w:t> ».</w:t>
      </w:r>
    </w:p>
    <w:p w14:paraId="39A3686D" w14:textId="77777777" w:rsidR="0015443E" w:rsidRPr="00501752" w:rsidRDefault="0015443E" w:rsidP="00F171CB">
      <w:pPr>
        <w:jc w:val="both"/>
      </w:pPr>
    </w:p>
    <w:p w14:paraId="4CE9E095" w14:textId="77777777" w:rsidR="0015443E" w:rsidRPr="00501752" w:rsidRDefault="0015443E" w:rsidP="00A639AE">
      <w:pPr>
        <w:spacing w:line="276" w:lineRule="auto"/>
        <w:jc w:val="both"/>
      </w:pPr>
      <w:r w:rsidRPr="00501752">
        <w:t xml:space="preserve">Le congrès de l’ACCD’OM, en dépit de l’éloignement géographique, des spécificités locales,  et des différences culturelles, est un lieu privilégié de rencontres entre les élus des communes et des collectivités des Outre-mer qui se transforment en espace de convivialité, d’écoute et de respect mutuel  facilitant les échanges d’expérience, et les débats thématiques. </w:t>
      </w:r>
    </w:p>
    <w:p w14:paraId="43599CCE" w14:textId="77777777" w:rsidR="0015443E" w:rsidRPr="00501752" w:rsidRDefault="0015443E" w:rsidP="00F171CB"/>
    <w:p w14:paraId="5FE15B28" w14:textId="77777777" w:rsidR="0015443E" w:rsidRPr="00501752" w:rsidRDefault="0015443E" w:rsidP="00F171CB">
      <w:pPr>
        <w:jc w:val="both"/>
      </w:pPr>
      <w:r w:rsidRPr="00501752">
        <w:lastRenderedPageBreak/>
        <w:t>Il rappelle à ce titre que l’ACCD’OM qui est l’expression et le témoin d’une volonté forte à travers une démarche unitaire pour la recherche de solutions efficaces aux problèmes communs qui se posent aux ultramarins de la République, reste un outil de travail pertinent qui a acquis la confiance des associations des Maires et une audience incontestée auprès des instances nationales et locales. </w:t>
      </w:r>
    </w:p>
    <w:p w14:paraId="637302F1" w14:textId="77777777" w:rsidR="0015443E" w:rsidRPr="00501752" w:rsidRDefault="0015443E" w:rsidP="00F171CB">
      <w:pPr>
        <w:jc w:val="both"/>
        <w:rPr>
          <w:b/>
        </w:rPr>
      </w:pPr>
    </w:p>
    <w:p w14:paraId="4E44C997" w14:textId="77777777" w:rsidR="0015443E" w:rsidRPr="00501752" w:rsidRDefault="0015443E" w:rsidP="00F171CB">
      <w:pPr>
        <w:jc w:val="both"/>
      </w:pPr>
      <w:r w:rsidRPr="00501752">
        <w:t>L’ACCD’OM qui est un regroupement volontaire de communes, de groupements de communes et de collectivités des Outre-mer dont la Commune de Rémire-Montjoly est membre, vise ainsi à trouver des solutions à court et moyen termes à des problèmes communs et les sortir de toute forme d’isolement. Elle constitue un cadre permanent de réflexion, de proposition et d’action sur les questions de développement économique, social, culturel et écologique en s’investissant dans le cadre des thématiques ci-après :</w:t>
      </w:r>
    </w:p>
    <w:p w14:paraId="3FF6913A" w14:textId="77777777" w:rsidR="0015443E" w:rsidRPr="00501752" w:rsidRDefault="0015443E" w:rsidP="00F171CB">
      <w:pPr>
        <w:jc w:val="both"/>
      </w:pPr>
    </w:p>
    <w:p w14:paraId="712E4312" w14:textId="77777777" w:rsidR="0015443E" w:rsidRPr="00501752" w:rsidRDefault="0015443E" w:rsidP="00192BFD">
      <w:pPr>
        <w:numPr>
          <w:ilvl w:val="0"/>
          <w:numId w:val="10"/>
        </w:numPr>
      </w:pPr>
      <w:r w:rsidRPr="00501752">
        <w:t>La mise en synergie des similitudes pour solutionner au mieux nos problèmes </w:t>
      </w:r>
    </w:p>
    <w:p w14:paraId="16D0040D" w14:textId="77777777" w:rsidR="0015443E" w:rsidRPr="00501752" w:rsidRDefault="0015443E" w:rsidP="00192BFD">
      <w:pPr>
        <w:numPr>
          <w:ilvl w:val="0"/>
          <w:numId w:val="10"/>
        </w:numPr>
      </w:pPr>
      <w:r w:rsidRPr="00501752">
        <w:t>Le respect de nos différences culturelles, idéologiques et philosophiques </w:t>
      </w:r>
    </w:p>
    <w:p w14:paraId="45381999" w14:textId="77777777" w:rsidR="0015443E" w:rsidRPr="00501752" w:rsidRDefault="0015443E" w:rsidP="00192BFD">
      <w:pPr>
        <w:numPr>
          <w:ilvl w:val="0"/>
          <w:numId w:val="10"/>
        </w:numPr>
      </w:pPr>
      <w:r w:rsidRPr="00501752">
        <w:t>La neutralité de l’association à l’égard de toute confession religieuse </w:t>
      </w:r>
    </w:p>
    <w:p w14:paraId="143AE93D" w14:textId="77777777" w:rsidR="0015443E" w:rsidRPr="00501752" w:rsidRDefault="0015443E" w:rsidP="00192BFD">
      <w:pPr>
        <w:numPr>
          <w:ilvl w:val="0"/>
          <w:numId w:val="10"/>
        </w:numPr>
      </w:pPr>
      <w:r w:rsidRPr="00501752">
        <w:t>La recherche de références devant permettre aux générations futures de s’ouvrir au monde tout en sauvegardant leur identité.</w:t>
      </w:r>
    </w:p>
    <w:p w14:paraId="331276CB" w14:textId="77777777" w:rsidR="0015443E" w:rsidRPr="00501752" w:rsidRDefault="0015443E" w:rsidP="00F171CB">
      <w:pPr>
        <w:jc w:val="both"/>
      </w:pPr>
    </w:p>
    <w:p w14:paraId="666414F9" w14:textId="77777777" w:rsidR="0015443E" w:rsidRPr="00501752" w:rsidRDefault="0015443E" w:rsidP="00F171CB">
      <w:pPr>
        <w:jc w:val="both"/>
      </w:pPr>
      <w:r w:rsidRPr="00501752">
        <w:t>Le Maire porte à l’attention de l’Assemblée que pour le 27</w:t>
      </w:r>
      <w:r w:rsidRPr="00501752">
        <w:rPr>
          <w:vertAlign w:val="superscript"/>
        </w:rPr>
        <w:t>ème</w:t>
      </w:r>
      <w:r w:rsidRPr="00501752">
        <w:t xml:space="preserve"> congrès de l’ACCD’OM, il convient de reconnaitre le bien fondé de l’intérêt général de cette organisation pour la Commune, et de désigner la délégation des élus qui y participera, afin que les seules dépenses afférentes à leur  frais d’inscription soient prises en charge par la Commune considérant qu’elle se déroulera en Guyane du 11 au 16 Novembre 2018</w:t>
      </w:r>
      <w:r w:rsidRPr="00501752">
        <w:rPr>
          <w:color w:val="FF0000"/>
        </w:rPr>
        <w:t>.</w:t>
      </w:r>
    </w:p>
    <w:p w14:paraId="28857C62" w14:textId="77777777" w:rsidR="0015443E" w:rsidRPr="00501752" w:rsidRDefault="0015443E" w:rsidP="00F171CB">
      <w:pPr>
        <w:jc w:val="both"/>
      </w:pPr>
    </w:p>
    <w:p w14:paraId="240192F8" w14:textId="77777777" w:rsidR="0015443E" w:rsidRPr="00501752" w:rsidRDefault="0015443E" w:rsidP="00F171CB">
      <w:pPr>
        <w:jc w:val="both"/>
        <w:rPr>
          <w:i/>
        </w:rPr>
      </w:pPr>
      <w:r w:rsidRPr="00501752">
        <w:t xml:space="preserve">Il est donc ainsi proposé de confier à cette délégation composée d’élus, un mandat spécial pour participer à manifestations organisées dans le cadre de cet évènement, local. Il est ainsi, rappelé que les fonctions de maire, d'adjoint, de conseiller municipal, de président et membres de délégation spéciale donnent droit au remboursement des frais que nécessite l'exécution des mandats spéciaux </w:t>
      </w:r>
      <w:r w:rsidRPr="00501752">
        <w:rPr>
          <w:i/>
        </w:rPr>
        <w:t>(articles L 2123-18, L 2123-18-1, R. 2123-22-1 du Code Général des Collectivités Territoriales).</w:t>
      </w:r>
    </w:p>
    <w:p w14:paraId="6B7005FD" w14:textId="77777777" w:rsidR="0015443E" w:rsidRPr="00501752" w:rsidRDefault="0015443E" w:rsidP="00F171CB">
      <w:pPr>
        <w:jc w:val="both"/>
      </w:pPr>
    </w:p>
    <w:p w14:paraId="43A2A934" w14:textId="77777777" w:rsidR="0015443E" w:rsidRPr="00501752" w:rsidRDefault="0015443E" w:rsidP="00F171CB">
      <w:pPr>
        <w:jc w:val="both"/>
      </w:pPr>
      <w:r w:rsidRPr="00501752">
        <w:t>Il est donc proposé au Conseil Municipal dans ces conditions :</w:t>
      </w:r>
    </w:p>
    <w:p w14:paraId="5242181D" w14:textId="77777777" w:rsidR="0015443E" w:rsidRPr="00501752" w:rsidRDefault="0015443E" w:rsidP="00F171CB">
      <w:pPr>
        <w:jc w:val="both"/>
      </w:pPr>
    </w:p>
    <w:p w14:paraId="4CA403C6" w14:textId="77777777" w:rsidR="0015443E" w:rsidRPr="00501752" w:rsidRDefault="0015443E" w:rsidP="00192BFD">
      <w:pPr>
        <w:numPr>
          <w:ilvl w:val="0"/>
          <w:numId w:val="9"/>
        </w:numPr>
        <w:tabs>
          <w:tab w:val="left" w:pos="426"/>
        </w:tabs>
        <w:ind w:left="426"/>
        <w:jc w:val="both"/>
      </w:pPr>
      <w:r w:rsidRPr="00501752">
        <w:t>De valider le bien fondé de l’intérêt général du 27</w:t>
      </w:r>
      <w:r w:rsidRPr="00501752">
        <w:rPr>
          <w:vertAlign w:val="superscript"/>
        </w:rPr>
        <w:t>ème</w:t>
      </w:r>
      <w:r w:rsidRPr="00501752">
        <w:t xml:space="preserve"> congrès de l’ACCD’OM  qui se déroulera en Guyane du 11 au 16 Novembre 2018,</w:t>
      </w:r>
    </w:p>
    <w:p w14:paraId="4B31AAB4" w14:textId="77777777" w:rsidR="0015443E" w:rsidRPr="00501752" w:rsidRDefault="0015443E" w:rsidP="00F171CB">
      <w:pPr>
        <w:tabs>
          <w:tab w:val="left" w:pos="426"/>
        </w:tabs>
        <w:ind w:left="426"/>
        <w:jc w:val="both"/>
      </w:pPr>
    </w:p>
    <w:p w14:paraId="4B6EAB2F" w14:textId="77777777" w:rsidR="0015443E" w:rsidRPr="00501752" w:rsidRDefault="0015443E" w:rsidP="00192BFD">
      <w:pPr>
        <w:pStyle w:val="Paragraphedeliste"/>
        <w:numPr>
          <w:ilvl w:val="0"/>
          <w:numId w:val="9"/>
        </w:numPr>
        <w:tabs>
          <w:tab w:val="left" w:pos="426"/>
        </w:tabs>
        <w:ind w:left="426"/>
        <w:jc w:val="both"/>
      </w:pPr>
      <w:r w:rsidRPr="00501752">
        <w:t>De confier un mandat spécial à la délégation d’élus qui représentera la Commune, au 27</w:t>
      </w:r>
      <w:r w:rsidRPr="00501752">
        <w:rPr>
          <w:vertAlign w:val="superscript"/>
        </w:rPr>
        <w:t>ème</w:t>
      </w:r>
      <w:r w:rsidRPr="00501752">
        <w:t xml:space="preserve"> congrès de l’ACCD’OM  du 11 au 16 Novembre 2018 : Jean </w:t>
      </w:r>
      <w:r w:rsidRPr="00501752">
        <w:rPr>
          <w:b/>
        </w:rPr>
        <w:t>GANTY</w:t>
      </w:r>
      <w:r w:rsidRPr="00501752">
        <w:t xml:space="preserve"> (Maire),  Patricia </w:t>
      </w:r>
      <w:r w:rsidRPr="00501752">
        <w:rPr>
          <w:b/>
        </w:rPr>
        <w:t>LEVEILLE</w:t>
      </w:r>
      <w:r w:rsidRPr="00501752">
        <w:t xml:space="preserve"> 1</w:t>
      </w:r>
      <w:r w:rsidRPr="00501752">
        <w:rPr>
          <w:vertAlign w:val="superscript"/>
        </w:rPr>
        <w:t>ère</w:t>
      </w:r>
      <w:r w:rsidRPr="00501752">
        <w:t xml:space="preserve"> (Adjointe), Mylène </w:t>
      </w:r>
      <w:r w:rsidRPr="00501752">
        <w:rPr>
          <w:b/>
        </w:rPr>
        <w:t>MAZIA</w:t>
      </w:r>
      <w:r w:rsidRPr="00501752">
        <w:t xml:space="preserve"> (5</w:t>
      </w:r>
      <w:r w:rsidRPr="00501752">
        <w:rPr>
          <w:vertAlign w:val="superscript"/>
        </w:rPr>
        <w:t xml:space="preserve">ème </w:t>
      </w:r>
      <w:r w:rsidRPr="00501752">
        <w:t xml:space="preserve">Adjointe), Patricia </w:t>
      </w:r>
      <w:r w:rsidRPr="00501752">
        <w:rPr>
          <w:b/>
        </w:rPr>
        <w:t>GERARD</w:t>
      </w:r>
      <w:r w:rsidRPr="00501752">
        <w:t xml:space="preserve"> (6</w:t>
      </w:r>
      <w:r w:rsidRPr="00501752">
        <w:rPr>
          <w:vertAlign w:val="superscript"/>
        </w:rPr>
        <w:t>ème</w:t>
      </w:r>
      <w:r w:rsidRPr="00501752">
        <w:t xml:space="preserve"> Adjointe), Rodolphe </w:t>
      </w:r>
      <w:r w:rsidRPr="00501752">
        <w:rPr>
          <w:b/>
        </w:rPr>
        <w:t>SORPS</w:t>
      </w:r>
      <w:r w:rsidRPr="00501752">
        <w:t xml:space="preserve"> (7</w:t>
      </w:r>
      <w:r w:rsidRPr="00501752">
        <w:rPr>
          <w:vertAlign w:val="superscript"/>
        </w:rPr>
        <w:t>ème</w:t>
      </w:r>
      <w:r w:rsidRPr="00501752">
        <w:t xml:space="preserve"> adjoint), Fania </w:t>
      </w:r>
      <w:r w:rsidRPr="00501752">
        <w:rPr>
          <w:b/>
        </w:rPr>
        <w:t>PREVOT</w:t>
      </w:r>
      <w:r w:rsidRPr="00501752">
        <w:t xml:space="preserve">, Rolande </w:t>
      </w:r>
      <w:r w:rsidRPr="00501752">
        <w:rPr>
          <w:b/>
        </w:rPr>
        <w:t>LEFAY</w:t>
      </w:r>
      <w:r w:rsidRPr="00501752">
        <w:t xml:space="preserve">, Line </w:t>
      </w:r>
      <w:r w:rsidRPr="00501752">
        <w:rPr>
          <w:b/>
        </w:rPr>
        <w:t>MONTOUTE</w:t>
      </w:r>
      <w:r w:rsidRPr="00501752">
        <w:t xml:space="preserve">, Joëlle </w:t>
      </w:r>
      <w:r w:rsidRPr="00501752">
        <w:rPr>
          <w:b/>
        </w:rPr>
        <w:t>SANKALE-SUZANON</w:t>
      </w:r>
      <w:r w:rsidRPr="00501752">
        <w:t>, (conseillères municipales).</w:t>
      </w:r>
    </w:p>
    <w:p w14:paraId="6FAA0436" w14:textId="77777777" w:rsidR="0015443E" w:rsidRPr="00501752" w:rsidRDefault="0015443E" w:rsidP="00F171CB">
      <w:pPr>
        <w:pStyle w:val="Paragraphedeliste"/>
        <w:tabs>
          <w:tab w:val="left" w:pos="426"/>
        </w:tabs>
        <w:ind w:left="426"/>
        <w:jc w:val="both"/>
      </w:pPr>
    </w:p>
    <w:p w14:paraId="68707929" w14:textId="77777777" w:rsidR="0015443E" w:rsidRPr="00501752" w:rsidRDefault="0015443E" w:rsidP="00192BFD">
      <w:pPr>
        <w:pStyle w:val="Paragraphedeliste"/>
        <w:numPr>
          <w:ilvl w:val="0"/>
          <w:numId w:val="9"/>
        </w:numPr>
        <w:tabs>
          <w:tab w:val="left" w:pos="426"/>
        </w:tabs>
        <w:ind w:left="426"/>
        <w:jc w:val="both"/>
      </w:pPr>
      <w:r w:rsidRPr="00501752">
        <w:t>D’autoriser le règlement des frais d’inscription des élus de la délégation, pour le congrès de l’ACCD’OM : 200 €/élus participant (hormis le Maire)</w:t>
      </w:r>
    </w:p>
    <w:p w14:paraId="3DE50950" w14:textId="77777777" w:rsidR="0015443E" w:rsidRPr="00501752" w:rsidRDefault="0015443E" w:rsidP="00F171CB">
      <w:pPr>
        <w:jc w:val="both"/>
      </w:pPr>
    </w:p>
    <w:p w14:paraId="16A31FBA" w14:textId="77777777" w:rsidR="0015443E" w:rsidRPr="00501752" w:rsidRDefault="0015443E" w:rsidP="00F171CB">
      <w:pPr>
        <w:tabs>
          <w:tab w:val="right" w:leader="dot" w:pos="5500"/>
        </w:tabs>
        <w:jc w:val="both"/>
        <w:rPr>
          <w:rFonts w:cs="Arial"/>
        </w:rPr>
      </w:pPr>
      <w:r w:rsidRPr="00501752">
        <w:rPr>
          <w:rFonts w:cs="Arial"/>
        </w:rPr>
        <w:t>De ce qui précède, le Conseil Municipal est invité à délibérer.</w:t>
      </w:r>
    </w:p>
    <w:p w14:paraId="0B04D7FF" w14:textId="77777777" w:rsidR="0015443E" w:rsidRPr="00501752" w:rsidRDefault="0015443E" w:rsidP="00F171CB">
      <w:pPr>
        <w:widowControl w:val="0"/>
        <w:tabs>
          <w:tab w:val="left" w:pos="1418"/>
          <w:tab w:val="left" w:pos="5670"/>
        </w:tabs>
        <w:suppressAutoHyphens/>
        <w:jc w:val="both"/>
        <w:rPr>
          <w:b/>
        </w:rPr>
      </w:pPr>
    </w:p>
    <w:p w14:paraId="53DF18AB" w14:textId="77777777" w:rsidR="0015443E" w:rsidRPr="00501752" w:rsidRDefault="0015443E" w:rsidP="00F171CB">
      <w:pPr>
        <w:widowControl w:val="0"/>
        <w:tabs>
          <w:tab w:val="left" w:pos="1418"/>
          <w:tab w:val="left" w:pos="5670"/>
        </w:tabs>
        <w:suppressAutoHyphens/>
        <w:jc w:val="both"/>
      </w:pPr>
      <w:r w:rsidRPr="00501752">
        <w:rPr>
          <w:b/>
        </w:rPr>
        <w:t>VU</w:t>
      </w:r>
      <w:r w:rsidRPr="00501752">
        <w:rPr>
          <w:b/>
          <w:smallCaps/>
        </w:rPr>
        <w:t xml:space="preserve"> </w:t>
      </w:r>
      <w:r w:rsidRPr="00501752">
        <w:t>la loi n°82-213 du 2 mars 1982, modifiée, relative aux droits et libertés des Communes, des Départements et des Régions ;</w:t>
      </w:r>
    </w:p>
    <w:p w14:paraId="30C23974" w14:textId="77777777" w:rsidR="0015443E" w:rsidRPr="00501752" w:rsidRDefault="0015443E" w:rsidP="00F171CB">
      <w:pPr>
        <w:widowControl w:val="0"/>
        <w:tabs>
          <w:tab w:val="left" w:pos="1418"/>
          <w:tab w:val="left" w:pos="5670"/>
        </w:tabs>
        <w:suppressAutoHyphens/>
        <w:jc w:val="both"/>
      </w:pPr>
    </w:p>
    <w:p w14:paraId="2622EF1C" w14:textId="77777777" w:rsidR="0015443E" w:rsidRPr="00501752" w:rsidRDefault="0015443E" w:rsidP="00F171CB">
      <w:pPr>
        <w:tabs>
          <w:tab w:val="left" w:pos="5529"/>
        </w:tabs>
        <w:jc w:val="both"/>
        <w:rPr>
          <w:b/>
        </w:rPr>
      </w:pPr>
      <w:r w:rsidRPr="00501752">
        <w:rPr>
          <w:b/>
        </w:rPr>
        <w:t>VU</w:t>
      </w:r>
      <w:r w:rsidRPr="00501752">
        <w:rPr>
          <w:b/>
          <w:smallCaps/>
        </w:rPr>
        <w:t xml:space="preserve"> </w:t>
      </w:r>
      <w:r w:rsidRPr="00501752">
        <w:t>la loi n° 2011-884 du 27 juillet 2011 relative aux Collectivités Territoriales de Guyane et de Martinique ;</w:t>
      </w:r>
      <w:r w:rsidRPr="00501752">
        <w:rPr>
          <w:b/>
        </w:rPr>
        <w:t xml:space="preserve"> </w:t>
      </w:r>
    </w:p>
    <w:p w14:paraId="253BC217" w14:textId="77777777" w:rsidR="0015443E" w:rsidRPr="00501752" w:rsidRDefault="0015443E" w:rsidP="00F171CB">
      <w:pPr>
        <w:tabs>
          <w:tab w:val="left" w:pos="5529"/>
        </w:tabs>
        <w:jc w:val="both"/>
        <w:rPr>
          <w:b/>
        </w:rPr>
      </w:pPr>
    </w:p>
    <w:p w14:paraId="0091B9B0" w14:textId="77777777" w:rsidR="0015443E" w:rsidRPr="00501752" w:rsidRDefault="0015443E" w:rsidP="00F171CB">
      <w:pPr>
        <w:tabs>
          <w:tab w:val="left" w:pos="5529"/>
        </w:tabs>
        <w:jc w:val="both"/>
      </w:pPr>
      <w:r w:rsidRPr="00501752">
        <w:rPr>
          <w:b/>
        </w:rPr>
        <w:t>VU</w:t>
      </w:r>
      <w:r w:rsidRPr="00501752">
        <w:t xml:space="preserve"> le Code Général des Collectivités Territoriales, notamment son article L 2121-29</w:t>
      </w:r>
      <w:r w:rsidRPr="00501752">
        <w:br/>
        <w:t>L. 2123-18, L. 2123-18-1et R. 2123-22-1 ;</w:t>
      </w:r>
    </w:p>
    <w:p w14:paraId="718D336E" w14:textId="77777777" w:rsidR="0015443E" w:rsidRPr="00501752" w:rsidRDefault="0015443E" w:rsidP="00F171CB">
      <w:pPr>
        <w:tabs>
          <w:tab w:val="left" w:pos="5529"/>
        </w:tabs>
        <w:jc w:val="both"/>
      </w:pPr>
    </w:p>
    <w:p w14:paraId="50FB0064" w14:textId="77777777" w:rsidR="0015443E" w:rsidRPr="00501752" w:rsidRDefault="0015443E" w:rsidP="00F171CB">
      <w:pPr>
        <w:jc w:val="both"/>
      </w:pPr>
      <w:r w:rsidRPr="00501752">
        <w:rPr>
          <w:b/>
        </w:rPr>
        <w:t>VU</w:t>
      </w:r>
      <w:r w:rsidRPr="00501752">
        <w:t xml:space="preserve"> le décret n°90-437 du 28 mai 1990 modifié ;</w:t>
      </w:r>
    </w:p>
    <w:p w14:paraId="484AE441" w14:textId="77777777" w:rsidR="0015443E" w:rsidRPr="00501752" w:rsidRDefault="0015443E" w:rsidP="00F171CB">
      <w:pPr>
        <w:jc w:val="both"/>
      </w:pPr>
    </w:p>
    <w:p w14:paraId="7C2368FA" w14:textId="5EE12E70" w:rsidR="0015443E" w:rsidRPr="00501752" w:rsidRDefault="0015443E" w:rsidP="00F171CB">
      <w:pPr>
        <w:jc w:val="both"/>
        <w:rPr>
          <w:rStyle w:val="lev"/>
          <w:b w:val="0"/>
        </w:rPr>
      </w:pPr>
      <w:r w:rsidRPr="00501752">
        <w:rPr>
          <w:b/>
        </w:rPr>
        <w:t>VU</w:t>
      </w:r>
      <w:r w:rsidRPr="00501752">
        <w:t xml:space="preserve"> le </w:t>
      </w:r>
      <w:r w:rsidRPr="00501752">
        <w:rPr>
          <w:rStyle w:val="lev"/>
          <w:b w:val="0"/>
        </w:rPr>
        <w:t>décret n°2006-781 du 3 juillet 2006 fixant les conditions et les modalités de règlement des frais occasionnés par les déplacements temporaires des personnels civils de l'</w:t>
      </w:r>
      <w:r w:rsidR="00A639AE" w:rsidRPr="00501752">
        <w:rPr>
          <w:rStyle w:val="lev"/>
          <w:b w:val="0"/>
        </w:rPr>
        <w:t>État</w:t>
      </w:r>
      <w:r w:rsidRPr="00501752">
        <w:rPr>
          <w:rStyle w:val="lev"/>
          <w:b w:val="0"/>
        </w:rPr>
        <w:t> ;</w:t>
      </w:r>
    </w:p>
    <w:p w14:paraId="757F3714" w14:textId="77777777" w:rsidR="0015443E" w:rsidRPr="00501752" w:rsidRDefault="0015443E" w:rsidP="00F171CB">
      <w:pPr>
        <w:jc w:val="both"/>
        <w:rPr>
          <w:bCs/>
        </w:rPr>
      </w:pPr>
    </w:p>
    <w:p w14:paraId="2C70E8A3" w14:textId="77777777" w:rsidR="0015443E" w:rsidRPr="00501752" w:rsidRDefault="0015443E" w:rsidP="00F171CB">
      <w:pPr>
        <w:tabs>
          <w:tab w:val="left" w:pos="7371"/>
        </w:tabs>
        <w:jc w:val="both"/>
      </w:pPr>
      <w:r w:rsidRPr="00501752">
        <w:rPr>
          <w:b/>
        </w:rPr>
        <w:t>VU</w:t>
      </w:r>
      <w:r w:rsidRPr="00501752">
        <w:t xml:space="preserve"> la délibération de </w:t>
      </w:r>
      <w:r w:rsidRPr="00501752">
        <w:rPr>
          <w:bCs/>
        </w:rPr>
        <w:t>ce jour n° 2018-77/RM relative à la part</w:t>
      </w:r>
      <w:r w:rsidRPr="00501752">
        <w:t>icipation de la Commune de Rémire- Montjoly à l’organisation du 27</w:t>
      </w:r>
      <w:r w:rsidRPr="00501752">
        <w:rPr>
          <w:vertAlign w:val="superscript"/>
        </w:rPr>
        <w:t>ème</w:t>
      </w:r>
      <w:r w:rsidRPr="00501752">
        <w:t xml:space="preserve"> congrès de l’ACCD’OM en Guyane du 11 au 16 novembre 2018 ;</w:t>
      </w:r>
    </w:p>
    <w:p w14:paraId="02997E20" w14:textId="77777777" w:rsidR="0015443E" w:rsidRPr="00501752" w:rsidRDefault="0015443E" w:rsidP="00F171CB">
      <w:pPr>
        <w:tabs>
          <w:tab w:val="left" w:pos="7371"/>
        </w:tabs>
        <w:jc w:val="both"/>
      </w:pPr>
    </w:p>
    <w:p w14:paraId="55883AFC" w14:textId="77777777" w:rsidR="0015443E" w:rsidRPr="00501752" w:rsidRDefault="0015443E" w:rsidP="00F171CB">
      <w:pPr>
        <w:tabs>
          <w:tab w:val="left" w:pos="7371"/>
        </w:tabs>
        <w:jc w:val="both"/>
      </w:pPr>
      <w:r w:rsidRPr="00501752">
        <w:rPr>
          <w:b/>
        </w:rPr>
        <w:t>VU</w:t>
      </w:r>
      <w:r w:rsidRPr="00501752">
        <w:t xml:space="preserve"> le programme du 27</w:t>
      </w:r>
      <w:r w:rsidRPr="00501752">
        <w:rPr>
          <w:vertAlign w:val="superscript"/>
        </w:rPr>
        <w:t>ème</w:t>
      </w:r>
      <w:r w:rsidRPr="00501752">
        <w:t xml:space="preserve"> congrès de l’ACCD’OM en Guyane du 11 au 16 novembre 2018 ;</w:t>
      </w:r>
    </w:p>
    <w:p w14:paraId="664BB994" w14:textId="77777777" w:rsidR="0015443E" w:rsidRPr="00501752" w:rsidRDefault="0015443E" w:rsidP="00F171CB">
      <w:pPr>
        <w:tabs>
          <w:tab w:val="left" w:pos="7371"/>
        </w:tabs>
        <w:jc w:val="both"/>
      </w:pPr>
    </w:p>
    <w:p w14:paraId="021B400E" w14:textId="77777777" w:rsidR="0015443E" w:rsidRPr="00501752" w:rsidRDefault="0015443E" w:rsidP="00F171CB">
      <w:pPr>
        <w:tabs>
          <w:tab w:val="left" w:pos="7371"/>
        </w:tabs>
        <w:jc w:val="both"/>
      </w:pPr>
      <w:r w:rsidRPr="00501752">
        <w:rPr>
          <w:b/>
        </w:rPr>
        <w:t>VU</w:t>
      </w:r>
      <w:r w:rsidRPr="00501752">
        <w:t xml:space="preserve"> les frais d’inscription pour participer au congrès de l’ACCD’OM soit 200 €/élus participant (hormis le Maire) ;</w:t>
      </w:r>
    </w:p>
    <w:p w14:paraId="6A751207" w14:textId="77777777" w:rsidR="0015443E" w:rsidRPr="00501752" w:rsidRDefault="0015443E" w:rsidP="00F171CB">
      <w:pPr>
        <w:tabs>
          <w:tab w:val="left" w:pos="7371"/>
        </w:tabs>
        <w:jc w:val="both"/>
      </w:pPr>
    </w:p>
    <w:p w14:paraId="2841988C" w14:textId="77777777" w:rsidR="0015443E" w:rsidRPr="00501752" w:rsidRDefault="0015443E" w:rsidP="00F171CB">
      <w:pPr>
        <w:tabs>
          <w:tab w:val="left" w:pos="7371"/>
        </w:tabs>
        <w:jc w:val="both"/>
      </w:pPr>
      <w:r w:rsidRPr="00501752">
        <w:rPr>
          <w:b/>
        </w:rPr>
        <w:t>VU</w:t>
      </w:r>
      <w:r w:rsidRPr="00501752">
        <w:t xml:space="preserve"> la délégation d’élus qui représentera la Commune, au 27</w:t>
      </w:r>
      <w:r w:rsidRPr="00501752">
        <w:rPr>
          <w:vertAlign w:val="superscript"/>
        </w:rPr>
        <w:t>ème</w:t>
      </w:r>
      <w:r w:rsidRPr="00501752">
        <w:t xml:space="preserve"> congrès de l’ACCD’OM  du 11 au 16 Novembre 2018 ;</w:t>
      </w:r>
    </w:p>
    <w:p w14:paraId="778602F4" w14:textId="77777777" w:rsidR="0015443E" w:rsidRPr="00501752" w:rsidRDefault="0015443E" w:rsidP="00F171CB">
      <w:pPr>
        <w:tabs>
          <w:tab w:val="left" w:pos="7371"/>
        </w:tabs>
        <w:jc w:val="both"/>
      </w:pPr>
    </w:p>
    <w:p w14:paraId="6B2C5182" w14:textId="77777777" w:rsidR="0015443E" w:rsidRPr="00501752" w:rsidRDefault="0015443E" w:rsidP="00F171CB">
      <w:pPr>
        <w:tabs>
          <w:tab w:val="left" w:pos="7371"/>
        </w:tabs>
        <w:jc w:val="both"/>
      </w:pPr>
      <w:r w:rsidRPr="00501752">
        <w:rPr>
          <w:b/>
        </w:rPr>
        <w:t xml:space="preserve">VU </w:t>
      </w:r>
      <w:r w:rsidRPr="00501752">
        <w:t>l’avis de la Commission Communale des Finances du 30 octobre 2018 ;</w:t>
      </w:r>
    </w:p>
    <w:p w14:paraId="1E3FE6A2" w14:textId="77777777" w:rsidR="0015443E" w:rsidRPr="00501752" w:rsidRDefault="0015443E" w:rsidP="00F171CB">
      <w:pPr>
        <w:tabs>
          <w:tab w:val="left" w:pos="7371"/>
        </w:tabs>
        <w:jc w:val="both"/>
        <w:rPr>
          <w:color w:val="FF0000"/>
        </w:rPr>
      </w:pPr>
    </w:p>
    <w:p w14:paraId="147F98D1" w14:textId="77777777" w:rsidR="0015443E" w:rsidRPr="00501752" w:rsidRDefault="0015443E" w:rsidP="00A639AE">
      <w:pPr>
        <w:spacing w:line="276" w:lineRule="auto"/>
        <w:jc w:val="both"/>
      </w:pPr>
      <w:r w:rsidRPr="00501752">
        <w:rPr>
          <w:b/>
          <w:smallCaps/>
        </w:rPr>
        <w:t>CONSIDERANT</w:t>
      </w:r>
      <w:r w:rsidRPr="00501752">
        <w:t xml:space="preserve"> que l’ACCD’OM qui est l’expression et le témoin d’une volonté forte à travers une démarche unitaire pour la recherche de solutions efficaces aux problèmes communs qui se posent aux ultramarins de la République, reste un outil de travail pertinent qui a acquis la confiance des associations des Maires et une audience incontestée auprès des instances nationales et locales ;</w:t>
      </w:r>
    </w:p>
    <w:p w14:paraId="7E1633BB" w14:textId="77777777" w:rsidR="0015443E" w:rsidRPr="00501752" w:rsidRDefault="0015443E" w:rsidP="00A639AE">
      <w:pPr>
        <w:spacing w:line="276" w:lineRule="auto"/>
        <w:jc w:val="both"/>
        <w:rPr>
          <w:b/>
        </w:rPr>
      </w:pPr>
      <w:r w:rsidRPr="00501752">
        <w:t> </w:t>
      </w:r>
    </w:p>
    <w:p w14:paraId="34CB9AC6" w14:textId="77777777" w:rsidR="0015443E" w:rsidRPr="00501752" w:rsidRDefault="0015443E" w:rsidP="00A639AE">
      <w:pPr>
        <w:spacing w:line="276" w:lineRule="auto"/>
        <w:jc w:val="both"/>
      </w:pPr>
      <w:r w:rsidRPr="00501752">
        <w:rPr>
          <w:b/>
        </w:rPr>
        <w:t>PRECISANT</w:t>
      </w:r>
      <w:r w:rsidRPr="00501752">
        <w:t xml:space="preserve"> que L’ACCD’OM qui est un regroupement volontaire de communes, de groupements de communes et de collectivités des Outre-mer dont la Commune de Rémire-Montjoly est membre, vise ainsi à trouver des solutions à court et moyen termes à des problèmes communs et les sortir de toute forme d’isolement ; </w:t>
      </w:r>
    </w:p>
    <w:p w14:paraId="01FD71EE" w14:textId="77777777" w:rsidR="0015443E" w:rsidRPr="00501752" w:rsidRDefault="0015443E" w:rsidP="00A639AE">
      <w:pPr>
        <w:spacing w:line="276" w:lineRule="auto"/>
        <w:jc w:val="both"/>
      </w:pPr>
    </w:p>
    <w:p w14:paraId="73085C53" w14:textId="77777777" w:rsidR="0015443E" w:rsidRPr="00501752" w:rsidRDefault="0015443E" w:rsidP="00A639AE">
      <w:pPr>
        <w:spacing w:line="276" w:lineRule="auto"/>
        <w:jc w:val="both"/>
      </w:pPr>
      <w:r w:rsidRPr="00501752">
        <w:rPr>
          <w:b/>
        </w:rPr>
        <w:t>CONSTATANT</w:t>
      </w:r>
      <w:r w:rsidRPr="00501752">
        <w:t xml:space="preserve"> que l’ACCD’OM constitue un cadre permanent de réflexion, de proposition et d’action sur les questions de développement économique, social, culturel et écologique ;</w:t>
      </w:r>
    </w:p>
    <w:p w14:paraId="22CAC415" w14:textId="77777777" w:rsidR="0015443E" w:rsidRPr="00501752" w:rsidRDefault="0015443E" w:rsidP="00A639AE">
      <w:pPr>
        <w:spacing w:line="276" w:lineRule="auto"/>
        <w:jc w:val="both"/>
        <w:rPr>
          <w:b/>
        </w:rPr>
      </w:pPr>
    </w:p>
    <w:p w14:paraId="57D121A2" w14:textId="77777777" w:rsidR="0015443E" w:rsidRPr="00501752" w:rsidRDefault="0015443E" w:rsidP="00A639AE">
      <w:pPr>
        <w:spacing w:line="276" w:lineRule="auto"/>
        <w:jc w:val="both"/>
      </w:pPr>
      <w:r w:rsidRPr="00501752">
        <w:rPr>
          <w:rFonts w:cs="Arial"/>
          <w:b/>
          <w:color w:val="333333"/>
        </w:rPr>
        <w:t>APPRECIANT</w:t>
      </w:r>
      <w:r w:rsidRPr="00501752">
        <w:t xml:space="preserve"> le bien fondé de l’intérêt général du 27</w:t>
      </w:r>
      <w:r w:rsidRPr="00501752">
        <w:rPr>
          <w:vertAlign w:val="superscript"/>
        </w:rPr>
        <w:t>ème</w:t>
      </w:r>
      <w:r w:rsidRPr="00501752">
        <w:t xml:space="preserve"> congrès de l’ACCD’OM  qui se déroulera en Guyane du 11 au 16 Novembre 2018 ;</w:t>
      </w:r>
    </w:p>
    <w:p w14:paraId="0D04330C" w14:textId="77777777" w:rsidR="0015443E" w:rsidRPr="00501752" w:rsidRDefault="0015443E" w:rsidP="00A639AE">
      <w:pPr>
        <w:spacing w:line="276" w:lineRule="auto"/>
        <w:jc w:val="both"/>
      </w:pPr>
    </w:p>
    <w:p w14:paraId="75271C1D" w14:textId="77777777" w:rsidR="0015443E" w:rsidRPr="00501752" w:rsidRDefault="0015443E" w:rsidP="00A639AE">
      <w:pPr>
        <w:spacing w:line="276" w:lineRule="auto"/>
        <w:jc w:val="both"/>
        <w:rPr>
          <w:rStyle w:val="lev"/>
          <w:b w:val="0"/>
          <w:bCs w:val="0"/>
        </w:rPr>
      </w:pPr>
      <w:r w:rsidRPr="00501752">
        <w:rPr>
          <w:b/>
        </w:rPr>
        <w:t>RELEVANT</w:t>
      </w:r>
      <w:r w:rsidRPr="00501752">
        <w:t xml:space="preserve"> la constitution de la délégation d’élus au nombre de 8 qui représentera la Commune, au 27</w:t>
      </w:r>
      <w:r w:rsidRPr="00501752">
        <w:rPr>
          <w:vertAlign w:val="superscript"/>
        </w:rPr>
        <w:t>ème</w:t>
      </w:r>
      <w:r w:rsidRPr="00501752">
        <w:t xml:space="preserve"> congrès de l’ACCD’OM  du 11 au 16 Novembre 2018 qui revêt un caractère d’intérêt général pour la Commune de Rémire-Montjoly,</w:t>
      </w:r>
    </w:p>
    <w:p w14:paraId="786E6CAF" w14:textId="77777777" w:rsidR="0015443E" w:rsidRPr="00501752" w:rsidRDefault="0015443E" w:rsidP="00F171CB">
      <w:pPr>
        <w:jc w:val="both"/>
        <w:rPr>
          <w:b/>
        </w:rPr>
      </w:pPr>
    </w:p>
    <w:p w14:paraId="3F4C61FF" w14:textId="77777777" w:rsidR="0015443E" w:rsidRPr="00501752" w:rsidRDefault="0015443E" w:rsidP="00F171CB">
      <w:pPr>
        <w:jc w:val="center"/>
        <w:rPr>
          <w:b/>
        </w:rPr>
      </w:pPr>
      <w:r w:rsidRPr="00501752">
        <w:rPr>
          <w:b/>
        </w:rPr>
        <w:t>LE CONSEIL MUNICIPAL</w:t>
      </w:r>
    </w:p>
    <w:p w14:paraId="7058472E" w14:textId="77777777" w:rsidR="0015443E" w:rsidRPr="00501752" w:rsidRDefault="0015443E" w:rsidP="00F171CB">
      <w:pPr>
        <w:jc w:val="center"/>
        <w:rPr>
          <w:b/>
        </w:rPr>
      </w:pPr>
    </w:p>
    <w:p w14:paraId="05AF9DDC" w14:textId="77777777" w:rsidR="0015443E" w:rsidRPr="00501752" w:rsidRDefault="0015443E" w:rsidP="00F171CB">
      <w:pPr>
        <w:jc w:val="both"/>
      </w:pPr>
      <w:r w:rsidRPr="00501752">
        <w:rPr>
          <w:b/>
        </w:rPr>
        <w:t xml:space="preserve">OUÏ </w:t>
      </w:r>
      <w:r w:rsidRPr="00501752">
        <w:t>le rapport du Maire et sur sa proposition ;</w:t>
      </w:r>
    </w:p>
    <w:p w14:paraId="3D47B4FF" w14:textId="77777777" w:rsidR="0015443E" w:rsidRPr="00501752" w:rsidRDefault="0015443E" w:rsidP="00F171CB">
      <w:pPr>
        <w:jc w:val="both"/>
      </w:pPr>
    </w:p>
    <w:p w14:paraId="02F77DB2" w14:textId="77777777" w:rsidR="0015443E" w:rsidRPr="00501752" w:rsidRDefault="0015443E" w:rsidP="00F171CB">
      <w:pPr>
        <w:jc w:val="both"/>
      </w:pPr>
      <w:r w:rsidRPr="00501752">
        <w:rPr>
          <w:b/>
        </w:rPr>
        <w:t>APRÈS</w:t>
      </w:r>
      <w:r w:rsidRPr="00501752">
        <w:t xml:space="preserve"> en avoir délibéré ;</w:t>
      </w:r>
    </w:p>
    <w:p w14:paraId="6B9DCE15" w14:textId="77777777" w:rsidR="0015443E" w:rsidRPr="00501752" w:rsidRDefault="0015443E" w:rsidP="00F171CB">
      <w:pPr>
        <w:jc w:val="both"/>
      </w:pPr>
    </w:p>
    <w:p w14:paraId="1FF7F338" w14:textId="77777777" w:rsidR="0015443E" w:rsidRPr="00501752" w:rsidRDefault="0015443E" w:rsidP="00F171CB">
      <w:pPr>
        <w:jc w:val="both"/>
        <w:rPr>
          <w:b/>
        </w:rPr>
      </w:pPr>
      <w:r w:rsidRPr="00501752">
        <w:rPr>
          <w:b/>
        </w:rPr>
        <w:t>DECIDE :</w:t>
      </w:r>
    </w:p>
    <w:p w14:paraId="063A7201" w14:textId="77777777" w:rsidR="0015443E" w:rsidRPr="00501752" w:rsidRDefault="0015443E" w:rsidP="00F171CB">
      <w:pPr>
        <w:ind w:left="142"/>
        <w:jc w:val="both"/>
        <w:rPr>
          <w:b/>
          <w:u w:val="single"/>
        </w:rPr>
      </w:pPr>
    </w:p>
    <w:p w14:paraId="0B344EDB" w14:textId="77777777" w:rsidR="0015443E" w:rsidRPr="00501752" w:rsidRDefault="0015443E" w:rsidP="00F171CB">
      <w:pPr>
        <w:jc w:val="both"/>
        <w:rPr>
          <w:b/>
        </w:rPr>
      </w:pPr>
      <w:r w:rsidRPr="00501752">
        <w:rPr>
          <w:b/>
          <w:u w:val="single"/>
        </w:rPr>
        <w:t>ARTICLE 1</w:t>
      </w:r>
      <w:r w:rsidRPr="00501752">
        <w:rPr>
          <w:b/>
        </w:rPr>
        <w:t> :</w:t>
      </w:r>
    </w:p>
    <w:p w14:paraId="70C1EDC4" w14:textId="77777777" w:rsidR="0015443E" w:rsidRPr="00501752" w:rsidRDefault="0015443E" w:rsidP="00F171CB">
      <w:pPr>
        <w:jc w:val="both"/>
        <w:rPr>
          <w:b/>
        </w:rPr>
      </w:pPr>
    </w:p>
    <w:p w14:paraId="5ACB599C" w14:textId="77777777" w:rsidR="0015443E" w:rsidRPr="00501752" w:rsidRDefault="0015443E" w:rsidP="00F171CB">
      <w:pPr>
        <w:pStyle w:val="NormalWeb"/>
        <w:spacing w:before="195" w:after="195"/>
        <w:jc w:val="both"/>
        <w:rPr>
          <w:rFonts w:ascii="Palatino" w:hAnsi="Palatino"/>
        </w:rPr>
      </w:pPr>
      <w:r w:rsidRPr="00501752">
        <w:rPr>
          <w:rFonts w:ascii="Palatino" w:eastAsia="Calibri" w:hAnsi="Palatino"/>
          <w:b/>
          <w:smallCaps/>
          <w:lang w:eastAsia="en-US"/>
        </w:rPr>
        <w:lastRenderedPageBreak/>
        <w:t xml:space="preserve">DE PRENDRE ACTE </w:t>
      </w:r>
      <w:r w:rsidRPr="00501752">
        <w:rPr>
          <w:rFonts w:ascii="Palatino" w:hAnsi="Palatino"/>
        </w:rPr>
        <w:t>de l’organisation du 27</w:t>
      </w:r>
      <w:r w:rsidRPr="00501752">
        <w:rPr>
          <w:rFonts w:ascii="Palatino" w:hAnsi="Palatino"/>
          <w:vertAlign w:val="superscript"/>
        </w:rPr>
        <w:t>ème</w:t>
      </w:r>
      <w:r w:rsidRPr="00501752">
        <w:rPr>
          <w:rFonts w:ascii="Palatino" w:hAnsi="Palatino"/>
        </w:rPr>
        <w:t xml:space="preserve"> congrès de l’ACCD’OM en Guyane du                11 au 16 novembre 2018, du programme afférent, et plus particulièrement celui de la journée du 15 novembre 2018 qui sera organisée sur le territoire communale en impliquant la Commune dans son organisation logistique.</w:t>
      </w:r>
    </w:p>
    <w:p w14:paraId="4639949B" w14:textId="77777777" w:rsidR="0015443E" w:rsidRPr="00501752" w:rsidRDefault="0015443E" w:rsidP="00F171CB">
      <w:pPr>
        <w:tabs>
          <w:tab w:val="left" w:pos="7371"/>
        </w:tabs>
        <w:jc w:val="both"/>
        <w:rPr>
          <w:b/>
        </w:rPr>
      </w:pPr>
      <w:r w:rsidRPr="00501752">
        <w:rPr>
          <w:b/>
          <w:u w:val="single"/>
        </w:rPr>
        <w:t>ARTICLE 2</w:t>
      </w:r>
      <w:r w:rsidRPr="00501752">
        <w:rPr>
          <w:b/>
        </w:rPr>
        <w:t> :</w:t>
      </w:r>
    </w:p>
    <w:p w14:paraId="2A06DD78" w14:textId="77777777" w:rsidR="0015443E" w:rsidRPr="00501752" w:rsidRDefault="0015443E" w:rsidP="00F171CB">
      <w:pPr>
        <w:jc w:val="both"/>
        <w:rPr>
          <w:b/>
        </w:rPr>
      </w:pPr>
    </w:p>
    <w:p w14:paraId="646B124B" w14:textId="77777777" w:rsidR="0015443E" w:rsidRPr="00501752" w:rsidRDefault="0015443E" w:rsidP="00F171CB">
      <w:pPr>
        <w:pStyle w:val="Paragraphedeliste"/>
        <w:ind w:left="0"/>
        <w:jc w:val="both"/>
      </w:pPr>
      <w:r w:rsidRPr="00501752">
        <w:rPr>
          <w:b/>
        </w:rPr>
        <w:t>DE CONFIER</w:t>
      </w:r>
      <w:r w:rsidRPr="00501752">
        <w:t xml:space="preserve"> un mandat spécial à la délégation d’élus qui représentera la commune de Rémire-Montjoly, au 27</w:t>
      </w:r>
      <w:r w:rsidRPr="00501752">
        <w:rPr>
          <w:vertAlign w:val="superscript"/>
        </w:rPr>
        <w:t>ème</w:t>
      </w:r>
      <w:r w:rsidRPr="00501752">
        <w:t xml:space="preserve"> congrès de l’ACCD’OM  du 11 au 16 Novembre 2018 : </w:t>
      </w:r>
    </w:p>
    <w:p w14:paraId="7AA9AEF2" w14:textId="77777777" w:rsidR="0015443E" w:rsidRPr="00501752" w:rsidRDefault="0015443E" w:rsidP="00F171CB">
      <w:pPr>
        <w:pStyle w:val="Paragraphedeliste"/>
        <w:ind w:left="0"/>
        <w:jc w:val="both"/>
      </w:pPr>
    </w:p>
    <w:p w14:paraId="5AA962BD" w14:textId="77777777" w:rsidR="0015443E" w:rsidRPr="00501752" w:rsidRDefault="0015443E" w:rsidP="00F171CB">
      <w:pPr>
        <w:pStyle w:val="Paragraphedeliste"/>
        <w:tabs>
          <w:tab w:val="left" w:pos="426"/>
        </w:tabs>
        <w:ind w:left="66"/>
        <w:jc w:val="both"/>
      </w:pPr>
      <w:r w:rsidRPr="00501752">
        <w:t xml:space="preserve">Jean </w:t>
      </w:r>
      <w:r w:rsidRPr="00501752">
        <w:rPr>
          <w:b/>
        </w:rPr>
        <w:t>GANTY</w:t>
      </w:r>
      <w:r w:rsidRPr="00501752">
        <w:t xml:space="preserve"> (Maire),  Patricia </w:t>
      </w:r>
      <w:r w:rsidRPr="00501752">
        <w:rPr>
          <w:b/>
        </w:rPr>
        <w:t>LEVEILLE</w:t>
      </w:r>
      <w:r w:rsidRPr="00501752">
        <w:t xml:space="preserve"> 1</w:t>
      </w:r>
      <w:r w:rsidRPr="00501752">
        <w:rPr>
          <w:vertAlign w:val="superscript"/>
        </w:rPr>
        <w:t>ère</w:t>
      </w:r>
      <w:r w:rsidRPr="00501752">
        <w:t xml:space="preserve"> (Adjointe), Mylène </w:t>
      </w:r>
      <w:r w:rsidRPr="00501752">
        <w:rPr>
          <w:b/>
        </w:rPr>
        <w:t>MAZIA</w:t>
      </w:r>
      <w:r w:rsidRPr="00501752">
        <w:t xml:space="preserve"> (5</w:t>
      </w:r>
      <w:r w:rsidRPr="00501752">
        <w:rPr>
          <w:vertAlign w:val="superscript"/>
        </w:rPr>
        <w:t xml:space="preserve">ème </w:t>
      </w:r>
      <w:r w:rsidRPr="00501752">
        <w:t xml:space="preserve">Adjointe), Patricia </w:t>
      </w:r>
      <w:r w:rsidRPr="00501752">
        <w:rPr>
          <w:b/>
        </w:rPr>
        <w:t>GERARD</w:t>
      </w:r>
      <w:r w:rsidRPr="00501752">
        <w:t xml:space="preserve"> (6</w:t>
      </w:r>
      <w:r w:rsidRPr="00501752">
        <w:rPr>
          <w:vertAlign w:val="superscript"/>
        </w:rPr>
        <w:t>ème</w:t>
      </w:r>
      <w:r w:rsidRPr="00501752">
        <w:t xml:space="preserve"> Adjointe), Rodolphe </w:t>
      </w:r>
      <w:r w:rsidRPr="00501752">
        <w:rPr>
          <w:b/>
        </w:rPr>
        <w:t>SORPS</w:t>
      </w:r>
      <w:r w:rsidRPr="00501752">
        <w:t xml:space="preserve"> (7</w:t>
      </w:r>
      <w:r w:rsidRPr="00501752">
        <w:rPr>
          <w:vertAlign w:val="superscript"/>
        </w:rPr>
        <w:t>ème</w:t>
      </w:r>
      <w:r w:rsidRPr="00501752">
        <w:t xml:space="preserve"> adjoint), Fania </w:t>
      </w:r>
      <w:r w:rsidRPr="00501752">
        <w:rPr>
          <w:b/>
        </w:rPr>
        <w:t>PREVOT</w:t>
      </w:r>
      <w:r w:rsidRPr="00501752">
        <w:t xml:space="preserve">, Rolande </w:t>
      </w:r>
      <w:r w:rsidRPr="00501752">
        <w:rPr>
          <w:b/>
        </w:rPr>
        <w:t>LEFAY</w:t>
      </w:r>
      <w:r w:rsidRPr="00501752">
        <w:t xml:space="preserve">, Line </w:t>
      </w:r>
      <w:r w:rsidRPr="00501752">
        <w:rPr>
          <w:b/>
        </w:rPr>
        <w:t>MONTOUTE</w:t>
      </w:r>
      <w:r w:rsidRPr="00501752">
        <w:t xml:space="preserve">, Joëlle </w:t>
      </w:r>
      <w:r w:rsidRPr="00501752">
        <w:rPr>
          <w:b/>
        </w:rPr>
        <w:t>SANKALE-SUZANON</w:t>
      </w:r>
      <w:r w:rsidRPr="00501752">
        <w:t>, (conseillères municipales).</w:t>
      </w:r>
    </w:p>
    <w:p w14:paraId="2F3DCAFF" w14:textId="77777777" w:rsidR="0015443E" w:rsidRPr="00501752" w:rsidRDefault="0015443E" w:rsidP="00F171CB">
      <w:pPr>
        <w:jc w:val="both"/>
      </w:pPr>
    </w:p>
    <w:p w14:paraId="70A16669" w14:textId="77777777" w:rsidR="0015443E" w:rsidRPr="00501752" w:rsidRDefault="0015443E" w:rsidP="00F171CB">
      <w:pPr>
        <w:jc w:val="both"/>
      </w:pPr>
    </w:p>
    <w:p w14:paraId="7AE2B8CF" w14:textId="77777777" w:rsidR="0015443E" w:rsidRPr="00501752" w:rsidRDefault="0015443E" w:rsidP="00F171CB">
      <w:pPr>
        <w:jc w:val="both"/>
        <w:rPr>
          <w:b/>
        </w:rPr>
      </w:pPr>
      <w:r w:rsidRPr="00501752">
        <w:rPr>
          <w:b/>
          <w:u w:val="single"/>
        </w:rPr>
        <w:t>ARTICLE 3</w:t>
      </w:r>
      <w:r w:rsidRPr="00501752">
        <w:rPr>
          <w:b/>
        </w:rPr>
        <w:t> :</w:t>
      </w:r>
    </w:p>
    <w:p w14:paraId="66D8E857" w14:textId="77777777" w:rsidR="0015443E" w:rsidRPr="00501752" w:rsidRDefault="0015443E" w:rsidP="00F171CB">
      <w:pPr>
        <w:ind w:left="142"/>
        <w:jc w:val="both"/>
        <w:rPr>
          <w:b/>
        </w:rPr>
      </w:pPr>
    </w:p>
    <w:p w14:paraId="2A563749" w14:textId="77777777" w:rsidR="0015443E" w:rsidRPr="00501752" w:rsidRDefault="0015443E" w:rsidP="00F171CB">
      <w:pPr>
        <w:jc w:val="both"/>
      </w:pPr>
      <w:r w:rsidRPr="00501752">
        <w:rPr>
          <w:b/>
        </w:rPr>
        <w:t>D’AUTORISER</w:t>
      </w:r>
      <w:r w:rsidRPr="00501752">
        <w:t xml:space="preserve"> le règlement des frais d’organisation de 200,00 € par élu participant du Congrès soit 1 600,00 €, hormis le Maire pour qui la Commune n’a pas à s’acquitter de cette dépense.</w:t>
      </w:r>
    </w:p>
    <w:p w14:paraId="4893B1A7" w14:textId="77777777" w:rsidR="0015443E" w:rsidRPr="00501752" w:rsidRDefault="0015443E" w:rsidP="00F171CB">
      <w:pPr>
        <w:ind w:left="142"/>
        <w:jc w:val="both"/>
        <w:rPr>
          <w:b/>
          <w:u w:val="single"/>
        </w:rPr>
      </w:pPr>
    </w:p>
    <w:p w14:paraId="65132E1B" w14:textId="77777777" w:rsidR="0015443E" w:rsidRPr="00501752" w:rsidRDefault="0015443E" w:rsidP="00F171CB">
      <w:pPr>
        <w:jc w:val="both"/>
        <w:rPr>
          <w:b/>
        </w:rPr>
      </w:pPr>
      <w:r w:rsidRPr="00501752">
        <w:rPr>
          <w:b/>
          <w:u w:val="single"/>
        </w:rPr>
        <w:t>ARTICLE 4</w:t>
      </w:r>
      <w:r w:rsidRPr="00501752">
        <w:rPr>
          <w:b/>
        </w:rPr>
        <w:t> :</w:t>
      </w:r>
    </w:p>
    <w:p w14:paraId="2BDCA4DE" w14:textId="77777777" w:rsidR="0015443E" w:rsidRPr="00501752" w:rsidRDefault="0015443E" w:rsidP="00F171CB">
      <w:pPr>
        <w:jc w:val="both"/>
        <w:rPr>
          <w:b/>
        </w:rPr>
      </w:pPr>
    </w:p>
    <w:p w14:paraId="4AAD9112" w14:textId="77777777" w:rsidR="0015443E" w:rsidRPr="00501752" w:rsidRDefault="0015443E" w:rsidP="00F171CB">
      <w:pPr>
        <w:tabs>
          <w:tab w:val="left" w:pos="7371"/>
        </w:tabs>
        <w:jc w:val="both"/>
      </w:pPr>
      <w:r w:rsidRPr="00501752">
        <w:rPr>
          <w:b/>
        </w:rPr>
        <w:t>DE PRESCRIRE</w:t>
      </w:r>
      <w:r w:rsidRPr="00501752">
        <w:t xml:space="preserve"> que les crédits nécessaires au paiement de ces dépenses exceptionnelles seront imputés aux fonctions, sous fonctions et articles correspondants du budget de l’exercice en cours.</w:t>
      </w:r>
    </w:p>
    <w:p w14:paraId="7FA330C2" w14:textId="77777777" w:rsidR="0015443E" w:rsidRPr="00501752" w:rsidRDefault="0015443E" w:rsidP="00F171CB">
      <w:pPr>
        <w:tabs>
          <w:tab w:val="left" w:pos="7371"/>
        </w:tabs>
        <w:jc w:val="both"/>
      </w:pPr>
    </w:p>
    <w:p w14:paraId="32927EC9" w14:textId="77777777" w:rsidR="0015443E" w:rsidRPr="00501752" w:rsidRDefault="0015443E" w:rsidP="00F171CB">
      <w:pPr>
        <w:tabs>
          <w:tab w:val="left" w:pos="7371"/>
        </w:tabs>
        <w:jc w:val="both"/>
        <w:rPr>
          <w:b/>
          <w:u w:val="single"/>
        </w:rPr>
      </w:pPr>
      <w:r w:rsidRPr="00501752">
        <w:rPr>
          <w:b/>
          <w:u w:val="single"/>
        </w:rPr>
        <w:t>ARTICLE 5 :</w:t>
      </w:r>
    </w:p>
    <w:p w14:paraId="3916A5AF" w14:textId="77777777" w:rsidR="0015443E" w:rsidRPr="00501752" w:rsidRDefault="0015443E" w:rsidP="00F171CB">
      <w:pPr>
        <w:tabs>
          <w:tab w:val="left" w:pos="7371"/>
        </w:tabs>
        <w:jc w:val="both"/>
        <w:rPr>
          <w:b/>
          <w:u w:val="single"/>
        </w:rPr>
      </w:pPr>
    </w:p>
    <w:p w14:paraId="34DEFB0C" w14:textId="77777777" w:rsidR="0015443E" w:rsidRPr="00501752" w:rsidRDefault="0015443E" w:rsidP="00F171CB">
      <w:pPr>
        <w:tabs>
          <w:tab w:val="left" w:pos="7371"/>
        </w:tabs>
        <w:jc w:val="both"/>
      </w:pPr>
      <w:r w:rsidRPr="00501752">
        <w:rPr>
          <w:b/>
          <w:smallCaps/>
        </w:rPr>
        <w:t xml:space="preserve">D’AUTORISER </w:t>
      </w:r>
      <w:r w:rsidRPr="00501752">
        <w:t>le Maire à procéder aux mandatements dès la disponibilité des crédits affectés à cet effet.</w:t>
      </w:r>
    </w:p>
    <w:p w14:paraId="6951D858" w14:textId="77777777" w:rsidR="0015443E" w:rsidRPr="00501752" w:rsidRDefault="0015443E" w:rsidP="00F171CB">
      <w:pPr>
        <w:tabs>
          <w:tab w:val="left" w:pos="7371"/>
        </w:tabs>
        <w:jc w:val="both"/>
      </w:pPr>
    </w:p>
    <w:p w14:paraId="03E591C6" w14:textId="77777777" w:rsidR="0015443E" w:rsidRPr="00501752" w:rsidRDefault="0015443E" w:rsidP="00F171CB">
      <w:pPr>
        <w:tabs>
          <w:tab w:val="left" w:pos="7371"/>
        </w:tabs>
        <w:jc w:val="both"/>
        <w:rPr>
          <w:b/>
          <w:u w:val="single"/>
        </w:rPr>
      </w:pPr>
      <w:r w:rsidRPr="00501752">
        <w:rPr>
          <w:b/>
          <w:u w:val="single"/>
        </w:rPr>
        <w:t>ARTICLE 6 :</w:t>
      </w:r>
    </w:p>
    <w:p w14:paraId="1915F854" w14:textId="77777777" w:rsidR="0015443E" w:rsidRPr="00501752" w:rsidRDefault="0015443E" w:rsidP="00F171CB">
      <w:pPr>
        <w:tabs>
          <w:tab w:val="left" w:pos="7371"/>
        </w:tabs>
        <w:jc w:val="both"/>
        <w:rPr>
          <w:b/>
          <w:u w:val="single"/>
        </w:rPr>
      </w:pPr>
    </w:p>
    <w:p w14:paraId="7AE4661C" w14:textId="77777777" w:rsidR="0015443E" w:rsidRPr="00501752" w:rsidRDefault="0015443E" w:rsidP="00F171CB">
      <w:pPr>
        <w:tabs>
          <w:tab w:val="left" w:pos="2552"/>
        </w:tabs>
        <w:suppressAutoHyphens/>
        <w:jc w:val="both"/>
        <w:rPr>
          <w:lang w:eastAsia="ar-SA"/>
        </w:rPr>
      </w:pPr>
      <w:r w:rsidRPr="00501752">
        <w:rPr>
          <w:b/>
          <w:lang w:eastAsia="ar-SA"/>
        </w:rPr>
        <w:t xml:space="preserve">D’INVITER </w:t>
      </w:r>
      <w:r w:rsidRPr="00501752">
        <w:rPr>
          <w:lang w:eastAsia="ar-SA"/>
        </w:rPr>
        <w:t>le Maire à signer tous les actes administratifs et comptables, afférents à l’exécution de la présente délibération et à l’accomplissement de toutes procédures s’y rapportant.</w:t>
      </w:r>
    </w:p>
    <w:p w14:paraId="272E37D6" w14:textId="77777777" w:rsidR="0015443E" w:rsidRPr="00501752" w:rsidRDefault="0015443E" w:rsidP="00F171CB">
      <w:pPr>
        <w:tabs>
          <w:tab w:val="left" w:pos="2552"/>
        </w:tabs>
        <w:suppressAutoHyphens/>
        <w:jc w:val="both"/>
        <w:rPr>
          <w:lang w:eastAsia="ar-SA"/>
        </w:rPr>
      </w:pPr>
    </w:p>
    <w:p w14:paraId="3320C35E" w14:textId="77777777" w:rsidR="0015443E" w:rsidRPr="00501752" w:rsidRDefault="0015443E" w:rsidP="00F171CB">
      <w:pPr>
        <w:suppressAutoHyphens/>
        <w:jc w:val="both"/>
        <w:outlineLvl w:val="0"/>
        <w:rPr>
          <w:rFonts w:cs="Palatino Linotype"/>
          <w:b/>
          <w:u w:val="single"/>
          <w:lang w:eastAsia="ar-SA"/>
        </w:rPr>
      </w:pPr>
      <w:r w:rsidRPr="00501752">
        <w:rPr>
          <w:rFonts w:cs="Palatino Linotype"/>
          <w:b/>
          <w:u w:val="single"/>
          <w:lang w:eastAsia="ar-SA"/>
        </w:rPr>
        <w:t>ARTICLE 7 :</w:t>
      </w:r>
    </w:p>
    <w:p w14:paraId="0AF3B096" w14:textId="77777777" w:rsidR="0015443E" w:rsidRPr="00501752" w:rsidRDefault="0015443E" w:rsidP="00F171CB">
      <w:pPr>
        <w:suppressAutoHyphens/>
        <w:jc w:val="both"/>
        <w:outlineLvl w:val="0"/>
        <w:rPr>
          <w:rFonts w:cs="Palatino Linotype"/>
          <w:lang w:eastAsia="ar-SA"/>
        </w:rPr>
      </w:pPr>
    </w:p>
    <w:p w14:paraId="41CA3040" w14:textId="77777777" w:rsidR="0015443E" w:rsidRPr="00501752" w:rsidRDefault="0015443E" w:rsidP="00F171CB">
      <w:pPr>
        <w:suppressAutoHyphens/>
        <w:jc w:val="both"/>
        <w:rPr>
          <w:lang w:eastAsia="ar-SA"/>
        </w:rPr>
      </w:pPr>
      <w:r w:rsidRPr="00501752">
        <w:rPr>
          <w:b/>
          <w:bCs/>
          <w:lang w:eastAsia="ar-SA"/>
        </w:rPr>
        <w:t>DE PRESCRIRE</w:t>
      </w:r>
      <w:r w:rsidRPr="00501752">
        <w:rPr>
          <w:lang w:eastAsia="ar-SA"/>
        </w:rPr>
        <w:t>, que la présente délibération fera l’objet d’un affichage en Mairie, aux lieux accoutumés, durant un mois.</w:t>
      </w:r>
    </w:p>
    <w:p w14:paraId="04A9E537" w14:textId="77777777" w:rsidR="0015443E" w:rsidRPr="00501752" w:rsidRDefault="0015443E" w:rsidP="00F171CB">
      <w:pPr>
        <w:tabs>
          <w:tab w:val="left" w:pos="7371"/>
        </w:tabs>
        <w:jc w:val="both"/>
      </w:pPr>
    </w:p>
    <w:p w14:paraId="04CB19EB" w14:textId="77777777" w:rsidR="0015443E" w:rsidRPr="00501752" w:rsidRDefault="0015443E" w:rsidP="00F171CB">
      <w:pPr>
        <w:tabs>
          <w:tab w:val="left" w:pos="7371"/>
        </w:tabs>
        <w:jc w:val="both"/>
        <w:rPr>
          <w:b/>
          <w:u w:val="single"/>
        </w:rPr>
      </w:pPr>
      <w:r w:rsidRPr="00501752">
        <w:rPr>
          <w:b/>
          <w:u w:val="single"/>
        </w:rPr>
        <w:t>ARTICLE 8 :</w:t>
      </w:r>
    </w:p>
    <w:p w14:paraId="7EAE02EA" w14:textId="77777777" w:rsidR="0015443E" w:rsidRPr="00501752" w:rsidRDefault="0015443E" w:rsidP="00F171CB">
      <w:pPr>
        <w:tabs>
          <w:tab w:val="left" w:pos="7371"/>
        </w:tabs>
        <w:jc w:val="both"/>
        <w:rPr>
          <w:b/>
          <w:u w:val="single"/>
        </w:rPr>
      </w:pPr>
    </w:p>
    <w:p w14:paraId="74B2D433" w14:textId="77777777" w:rsidR="0015443E" w:rsidRPr="00501752" w:rsidRDefault="0015443E" w:rsidP="00F171CB">
      <w:pPr>
        <w:widowControl w:val="0"/>
        <w:shd w:val="clear" w:color="auto" w:fill="FFFFFF"/>
        <w:tabs>
          <w:tab w:val="left" w:pos="1276"/>
          <w:tab w:val="left" w:pos="3261"/>
        </w:tabs>
        <w:suppressAutoHyphens/>
        <w:jc w:val="both"/>
      </w:pPr>
      <w:r w:rsidRPr="00501752">
        <w:rPr>
          <w:b/>
          <w:smallCaps/>
        </w:rPr>
        <w:t xml:space="preserve">DE RAPPELER </w:t>
      </w:r>
      <w:r w:rsidRPr="00501752">
        <w:t>que la présente délibération, qui sera transmise au représentant de l’Etat pour contrôle de la légalité, peut faire l’objet d’un recours dans un délai de 2 mois à compter de sa publication ou de sa notification, devant le tribunal administratif de la Guyane, territorialement compétent.</w:t>
      </w:r>
    </w:p>
    <w:p w14:paraId="0B8398D9" w14:textId="77777777" w:rsidR="0015443E" w:rsidRPr="00501752" w:rsidRDefault="0015443E" w:rsidP="00F171CB">
      <w:pPr>
        <w:widowControl w:val="0"/>
        <w:shd w:val="clear" w:color="auto" w:fill="FFFFFF"/>
        <w:tabs>
          <w:tab w:val="left" w:pos="1276"/>
          <w:tab w:val="left" w:pos="3261"/>
        </w:tabs>
        <w:suppressAutoHyphens/>
        <w:jc w:val="both"/>
      </w:pPr>
    </w:p>
    <w:p w14:paraId="528B7B19" w14:textId="77777777" w:rsidR="0015443E" w:rsidRPr="00501752" w:rsidRDefault="0015443E" w:rsidP="00F171CB">
      <w:pPr>
        <w:ind w:right="-427"/>
        <w:jc w:val="both"/>
        <w:rPr>
          <w:b/>
        </w:rPr>
      </w:pPr>
      <w:r w:rsidRPr="00501752">
        <w:rPr>
          <w:b/>
        </w:rPr>
        <w:t xml:space="preserve">VOTE      </w:t>
      </w:r>
      <w:r w:rsidRPr="00501752">
        <w:rPr>
          <w:b/>
        </w:rPr>
        <w:sym w:font="Symbol" w:char="F0DE"/>
      </w:r>
      <w:r w:rsidRPr="00501752">
        <w:rPr>
          <w:b/>
        </w:rPr>
        <w:t xml:space="preserve">   </w:t>
      </w:r>
      <w:r w:rsidRPr="00501752">
        <w:rPr>
          <w:b/>
        </w:rPr>
        <w:tab/>
        <w:t>Pour =  21</w:t>
      </w:r>
      <w:r w:rsidRPr="00501752">
        <w:rPr>
          <w:b/>
        </w:rPr>
        <w:tab/>
        <w:t xml:space="preserve">             Contre  = 00</w:t>
      </w:r>
      <w:r w:rsidRPr="00501752">
        <w:rPr>
          <w:b/>
        </w:rPr>
        <w:tab/>
        <w:t xml:space="preserve">                      Abstention  = 02</w:t>
      </w:r>
    </w:p>
    <w:p w14:paraId="4BFE45BF" w14:textId="77777777" w:rsidR="00D569C8" w:rsidRPr="00501752" w:rsidRDefault="00D569C8" w:rsidP="00F171CB">
      <w:pPr>
        <w:autoSpaceDE w:val="0"/>
        <w:autoSpaceDN w:val="0"/>
        <w:adjustRightInd w:val="0"/>
        <w:ind w:right="-709"/>
        <w:jc w:val="both"/>
        <w:rPr>
          <w:rFonts w:cs="Arial"/>
          <w:b/>
          <w:bCs/>
          <w:iCs/>
        </w:rPr>
      </w:pPr>
    </w:p>
    <w:p w14:paraId="74C69E27" w14:textId="77777777" w:rsidR="00885548" w:rsidRPr="00501752" w:rsidRDefault="00885548" w:rsidP="00F171CB">
      <w:pPr>
        <w:tabs>
          <w:tab w:val="left" w:pos="1560"/>
          <w:tab w:val="left" w:pos="3402"/>
          <w:tab w:val="left" w:pos="5529"/>
        </w:tabs>
        <w:ind w:right="-714"/>
        <w:jc w:val="center"/>
        <w:rPr>
          <w:rFonts w:cs="Arial"/>
          <w:b/>
          <w:bCs/>
          <w:iCs/>
        </w:rPr>
      </w:pPr>
      <w:r w:rsidRPr="00501752">
        <w:rPr>
          <w:rFonts w:cs="Arial"/>
          <w:b/>
          <w:bCs/>
          <w:iCs/>
        </w:rPr>
        <w:t>*****************</w:t>
      </w:r>
    </w:p>
    <w:p w14:paraId="02AE4258" w14:textId="77777777" w:rsidR="00D569C8" w:rsidRPr="00501752" w:rsidRDefault="00885548" w:rsidP="00F171CB">
      <w:pPr>
        <w:pBdr>
          <w:top w:val="single" w:sz="4" w:space="1" w:color="auto"/>
          <w:left w:val="single" w:sz="4" w:space="4" w:color="auto"/>
          <w:bottom w:val="single" w:sz="4" w:space="1" w:color="auto"/>
          <w:right w:val="single" w:sz="4" w:space="4" w:color="auto"/>
        </w:pBdr>
        <w:jc w:val="both"/>
        <w:rPr>
          <w:rFonts w:cs="Palatino Linotype"/>
          <w:b/>
        </w:rPr>
      </w:pPr>
      <w:r w:rsidRPr="00501752">
        <w:rPr>
          <w:rFonts w:cs="Palatino Linotype"/>
          <w:b/>
        </w:rPr>
        <w:t xml:space="preserve">8/ </w:t>
      </w:r>
      <w:r w:rsidR="008B0190" w:rsidRPr="00501752">
        <w:rPr>
          <w:rFonts w:eastAsia="Calibri" w:cs="Palatino Linotype"/>
          <w:b/>
        </w:rPr>
        <w:t>Mandats spéciaux aux élus de Rémire-Montjoly pour participer au 101ème congrès de l’Association des Maires de France (AMF) du 19 au 22 novembre 2018 </w:t>
      </w:r>
    </w:p>
    <w:p w14:paraId="7233ED54" w14:textId="77777777" w:rsidR="0069291B" w:rsidRPr="00501752" w:rsidRDefault="0069291B" w:rsidP="00F171CB">
      <w:pPr>
        <w:pStyle w:val="Corpsdetexte3"/>
        <w:tabs>
          <w:tab w:val="left" w:pos="1418"/>
          <w:tab w:val="left" w:pos="5610"/>
          <w:tab w:val="right" w:pos="6358"/>
          <w:tab w:val="left" w:pos="6732"/>
        </w:tabs>
        <w:ind w:right="-7"/>
        <w:rPr>
          <w:sz w:val="24"/>
        </w:rPr>
      </w:pPr>
    </w:p>
    <w:p w14:paraId="4D2494AC" w14:textId="77777777" w:rsidR="0015443E" w:rsidRPr="00501752" w:rsidRDefault="00885548" w:rsidP="00F171CB">
      <w:pPr>
        <w:tabs>
          <w:tab w:val="left" w:pos="900"/>
        </w:tabs>
        <w:ind w:right="-1"/>
        <w:jc w:val="both"/>
        <w:rPr>
          <w:bCs/>
        </w:rPr>
      </w:pPr>
      <w:r w:rsidRPr="00501752">
        <w:rPr>
          <w:rFonts w:cs="Times"/>
        </w:rPr>
        <w:lastRenderedPageBreak/>
        <w:t xml:space="preserve">Continuant avec le huitième point de l’ordre du jour, </w:t>
      </w:r>
      <w:r w:rsidR="008B0190" w:rsidRPr="00501752">
        <w:rPr>
          <w:rFonts w:cs="Times"/>
        </w:rPr>
        <w:t xml:space="preserve">le </w:t>
      </w:r>
      <w:r w:rsidR="001814BB" w:rsidRPr="00501752">
        <w:t xml:space="preserve">Maire </w:t>
      </w:r>
      <w:r w:rsidR="0015443E" w:rsidRPr="00501752">
        <w:rPr>
          <w:bCs/>
        </w:rPr>
        <w:t>rappelle les obligations fonctionnelles qui justifient les différents déplacements d’élus, et l’obligation qui est faite pour la Collectivité d’assumer certaines dépenses qui s’y rapportent dans le respect des modalités administratives et dispositions réglementaires afférentes.</w:t>
      </w:r>
    </w:p>
    <w:p w14:paraId="0F685D49" w14:textId="77777777" w:rsidR="0015443E" w:rsidRPr="00501752" w:rsidRDefault="0015443E" w:rsidP="00F171CB">
      <w:pPr>
        <w:tabs>
          <w:tab w:val="left" w:pos="1620"/>
        </w:tabs>
        <w:jc w:val="both"/>
        <w:rPr>
          <w:bCs/>
        </w:rPr>
      </w:pPr>
    </w:p>
    <w:p w14:paraId="31CF61FB" w14:textId="77777777" w:rsidR="0015443E" w:rsidRPr="00501752" w:rsidRDefault="0015443E" w:rsidP="00F171CB">
      <w:pPr>
        <w:tabs>
          <w:tab w:val="left" w:pos="1620"/>
        </w:tabs>
        <w:jc w:val="both"/>
        <w:rPr>
          <w:bCs/>
        </w:rPr>
      </w:pPr>
      <w:r w:rsidRPr="00501752">
        <w:rPr>
          <w:bCs/>
        </w:rPr>
        <w:t>Si la loi ne fait aucune obligation de faire approuver le déplacement en mission des fonctionnaires territoriaux laissé à l’appréciation de l’autorité territoriale, il informe qu’il est réclamé s’agissant de celui des élus, une délibération pour présenter le bien fondé du motif d’intérêt général et pour encadrer avec la plus grande transparence, le dispositif qu’il convient de mobiliser afin de permettre la prise en charge budgétaire des dépenses afférentes qui peuvent être assumées réglementairement par la Commune.</w:t>
      </w:r>
    </w:p>
    <w:p w14:paraId="7BEEB751" w14:textId="77777777" w:rsidR="0015443E" w:rsidRPr="00501752" w:rsidRDefault="0015443E" w:rsidP="00F171CB">
      <w:pPr>
        <w:tabs>
          <w:tab w:val="left" w:pos="1620"/>
        </w:tabs>
        <w:jc w:val="both"/>
        <w:rPr>
          <w:bCs/>
        </w:rPr>
      </w:pPr>
    </w:p>
    <w:p w14:paraId="0FFB962A" w14:textId="77777777" w:rsidR="0015443E" w:rsidRPr="00501752" w:rsidRDefault="0015443E" w:rsidP="00F171CB">
      <w:pPr>
        <w:tabs>
          <w:tab w:val="left" w:pos="1620"/>
        </w:tabs>
        <w:jc w:val="both"/>
        <w:rPr>
          <w:bCs/>
        </w:rPr>
      </w:pPr>
      <w:r w:rsidRPr="00501752">
        <w:rPr>
          <w:bCs/>
        </w:rPr>
        <w:t xml:space="preserve">Ainsi, selon la règle administrative, si une décision de l’Assemblée Délibérante s’impose à priori pour valider le motif d’intérêt général qui justifie le déplacement en mission des élus concernés, et pour arrêter la constitution de la délégation des élus participants, elle doit aussi préciser le standing du déplacement qui s’y rapporte en particulier, si celui-ci déroge au droit commun. </w:t>
      </w:r>
    </w:p>
    <w:p w14:paraId="41BC86ED" w14:textId="77777777" w:rsidR="0015443E" w:rsidRPr="00501752" w:rsidRDefault="0015443E" w:rsidP="00F171CB">
      <w:pPr>
        <w:tabs>
          <w:tab w:val="left" w:pos="1620"/>
        </w:tabs>
        <w:jc w:val="both"/>
        <w:rPr>
          <w:bCs/>
        </w:rPr>
      </w:pPr>
    </w:p>
    <w:p w14:paraId="7890F861" w14:textId="77777777" w:rsidR="0015443E" w:rsidRPr="00501752" w:rsidRDefault="0015443E" w:rsidP="00F171CB">
      <w:pPr>
        <w:tabs>
          <w:tab w:val="left" w:pos="1620"/>
        </w:tabs>
        <w:jc w:val="both"/>
        <w:rPr>
          <w:bCs/>
        </w:rPr>
      </w:pPr>
      <w:r w:rsidRPr="00501752">
        <w:rPr>
          <w:bCs/>
        </w:rPr>
        <w:t xml:space="preserve">Il précise à ce titre, que s’agissant notamment de la typologie des billets d’avion qui concernent le déplacement tant des élus que des fonctionnaires, hors du territoire, elle doit nominative et faire l’objet d’une mention dans la délibération afférente, si elle déroge au droit commun.   </w:t>
      </w:r>
    </w:p>
    <w:p w14:paraId="6C95899C" w14:textId="77777777" w:rsidR="0015443E" w:rsidRPr="00501752" w:rsidRDefault="0015443E" w:rsidP="00F171CB">
      <w:pPr>
        <w:tabs>
          <w:tab w:val="left" w:pos="1620"/>
        </w:tabs>
        <w:jc w:val="both"/>
        <w:rPr>
          <w:bCs/>
        </w:rPr>
      </w:pPr>
    </w:p>
    <w:p w14:paraId="3FCD26EC" w14:textId="77777777" w:rsidR="0015443E" w:rsidRPr="00501752" w:rsidRDefault="0015443E" w:rsidP="00F171CB">
      <w:pPr>
        <w:tabs>
          <w:tab w:val="left" w:pos="1620"/>
          <w:tab w:val="left" w:pos="2552"/>
        </w:tabs>
        <w:jc w:val="both"/>
        <w:rPr>
          <w:bCs/>
        </w:rPr>
      </w:pPr>
      <w:r w:rsidRPr="00501752">
        <w:rPr>
          <w:bCs/>
        </w:rPr>
        <w:t>Aussi le Maire préconise d’inscrire ultérieurement une décision cadre relative à la prise en compte de toute la typologie de déplacements d’élus ou de fonctionnaires, ainsi que des dérogations concernant le standing des dépenses afférentes. En effet celles-ci doivent être soumises à priori aux délibérations du Conseil Municipal, qui doit prescrire les modalités opposables à ce titre. Cependant dans le cas où les délais de traitement de ces dépenses ne correspondent pas au planning des réunions du Conseil Municipal, il conviendra de respecter ce dispositif cadre afin de ne pas faire obstacles aux déplacements qui s’imposeront malgré tout aux élus ou fonctionnaires concernés.</w:t>
      </w:r>
    </w:p>
    <w:p w14:paraId="3C5B1250" w14:textId="77777777" w:rsidR="0015443E" w:rsidRPr="00501752" w:rsidRDefault="0015443E" w:rsidP="00F171CB">
      <w:pPr>
        <w:pStyle w:val="Sansinterligne"/>
        <w:rPr>
          <w:rFonts w:ascii="Palatino" w:hAnsi="Palatino"/>
        </w:rPr>
      </w:pPr>
    </w:p>
    <w:p w14:paraId="0CDA5418" w14:textId="77777777" w:rsidR="0015443E" w:rsidRPr="00501752" w:rsidRDefault="0015443E" w:rsidP="00F171CB">
      <w:pPr>
        <w:jc w:val="both"/>
      </w:pPr>
      <w:r w:rsidRPr="00501752">
        <w:t>Le Maire informe les Conseillers de la tenue de la 101</w:t>
      </w:r>
      <w:r w:rsidRPr="00501752">
        <w:rPr>
          <w:vertAlign w:val="superscript"/>
        </w:rPr>
        <w:t>ème</w:t>
      </w:r>
      <w:r w:rsidRPr="00501752">
        <w:t xml:space="preserve"> édition du congrès de l’Association des Maires et </w:t>
      </w:r>
      <w:r w:rsidRPr="00501752">
        <w:rPr>
          <w:bCs/>
        </w:rPr>
        <w:t>des Présidents d’Intercommunalité de France qui se tiendra</w:t>
      </w:r>
      <w:r w:rsidRPr="00501752">
        <w:t xml:space="preserve"> les 20, 21 et 22 novembre 2018 à Paris – Parc d’exposition Porte de Versailles, et aura comme thème principal : </w:t>
      </w:r>
    </w:p>
    <w:p w14:paraId="2ED8C5B5" w14:textId="77777777" w:rsidR="0015443E" w:rsidRPr="00501752" w:rsidRDefault="0015443E" w:rsidP="00F171CB">
      <w:pPr>
        <w:jc w:val="center"/>
      </w:pPr>
      <w:r w:rsidRPr="00501752">
        <w:t>« </w:t>
      </w:r>
      <w:r w:rsidRPr="00501752">
        <w:rPr>
          <w:b/>
        </w:rPr>
        <w:t>Servir le citoyen et agir pour la République</w:t>
      </w:r>
      <w:r w:rsidRPr="00501752">
        <w:t xml:space="preserve"> ».</w:t>
      </w:r>
    </w:p>
    <w:p w14:paraId="4D2571F1" w14:textId="77777777" w:rsidR="0015443E" w:rsidRPr="00501752" w:rsidRDefault="0015443E" w:rsidP="00F171CB">
      <w:pPr>
        <w:jc w:val="both"/>
      </w:pPr>
      <w:r w:rsidRPr="00501752">
        <w:br/>
        <w:t>Il</w:t>
      </w:r>
      <w:r w:rsidRPr="00501752">
        <w:rPr>
          <w:bCs/>
        </w:rPr>
        <w:t xml:space="preserve"> précise que</w:t>
      </w:r>
      <w:r w:rsidRPr="00501752">
        <w:t xml:space="preserve"> le congrès des Maires et </w:t>
      </w:r>
      <w:r w:rsidRPr="00501752">
        <w:rPr>
          <w:bCs/>
        </w:rPr>
        <w:t>des Présidents d’Intercommunalité de France, est l’occasion de participer à de</w:t>
      </w:r>
      <w:r w:rsidRPr="00501752">
        <w:t xml:space="preserve"> nombreux débats et ateliers qui sont proposés sur des thèmes d’actualité relatifs à la gestion des Collectivités Territoriales. Il porte à l’attention de ses Collègues que des interventions des membres du Gouvernement viennent éclairer les congressistes sur les évolutions réglementaires qui s’imposeront aux élus des Collectivités territoriales dans leur gestion. </w:t>
      </w:r>
    </w:p>
    <w:p w14:paraId="30910571" w14:textId="77777777" w:rsidR="0015443E" w:rsidRPr="00501752" w:rsidRDefault="0015443E" w:rsidP="00F171CB"/>
    <w:p w14:paraId="468A8030" w14:textId="77777777" w:rsidR="0015443E" w:rsidRPr="00501752" w:rsidRDefault="0015443E" w:rsidP="00F171CB">
      <w:pPr>
        <w:jc w:val="both"/>
      </w:pPr>
      <w:r w:rsidRPr="00501752">
        <w:t>Dans ces conditions argumente le Maire, il convient d’apprécier la portée de ces évolutions réglementaires entre élus locaux, et sous le couvert de l’AMG, afin notamment dans la conjoncture économique difficile que nous connaissons de réagir en conséquence auprès du Gouvernement.</w:t>
      </w:r>
    </w:p>
    <w:p w14:paraId="4A649DDC" w14:textId="77777777" w:rsidR="0015443E" w:rsidRPr="00501752" w:rsidRDefault="0015443E" w:rsidP="00F171CB">
      <w:pPr>
        <w:jc w:val="both"/>
      </w:pPr>
    </w:p>
    <w:p w14:paraId="1D71B576" w14:textId="77777777" w:rsidR="00A639AE" w:rsidRDefault="0015443E" w:rsidP="00F171CB">
      <w:pPr>
        <w:jc w:val="both"/>
      </w:pPr>
      <w:r w:rsidRPr="00501752">
        <w:t xml:space="preserve">Comme à l’accoutumée, il rappelle que ce Congrès sera précédé de la traditionnelle journée des élus d’Outre-mer qui se tiendra au Sénat le 19 novembre 2018. </w:t>
      </w:r>
    </w:p>
    <w:p w14:paraId="1108D465" w14:textId="2E4B2E82" w:rsidR="0015443E" w:rsidRPr="00501752" w:rsidRDefault="0015443E" w:rsidP="00F171CB">
      <w:pPr>
        <w:jc w:val="both"/>
      </w:pPr>
      <w:r w:rsidRPr="00501752">
        <w:t>Cette rencontre, est l’occasion d’échanges pertinents entre ultramarins, afin d’élaborer les motions qui seront présentées lors du congrès de l’AMF (Association des Maires de France).</w:t>
      </w:r>
    </w:p>
    <w:p w14:paraId="1AC8E782" w14:textId="77777777" w:rsidR="0015443E" w:rsidRPr="00501752" w:rsidRDefault="0015443E" w:rsidP="00F171CB">
      <w:pPr>
        <w:jc w:val="both"/>
      </w:pPr>
    </w:p>
    <w:p w14:paraId="28661E46" w14:textId="77777777" w:rsidR="0015443E" w:rsidRPr="00501752" w:rsidRDefault="0015443E" w:rsidP="00F171CB">
      <w:pPr>
        <w:jc w:val="both"/>
      </w:pPr>
      <w:r w:rsidRPr="00501752">
        <w:lastRenderedPageBreak/>
        <w:t>Pour la participation des représentants du Conseil Municipal de Rémire- Montjoly au  101</w:t>
      </w:r>
      <w:r w:rsidRPr="00501752">
        <w:rPr>
          <w:vertAlign w:val="superscript"/>
        </w:rPr>
        <w:t>ème</w:t>
      </w:r>
      <w:r w:rsidRPr="00501752">
        <w:t xml:space="preserve"> Congrès de l’Association des Maires et des Présidents d’Intercommunalité de France, il convient de reconnaitre le bien fondé de l’intérêt général pour la Commune qui justifie, le déplacement d’une délégation d’élus de la Collectivité.</w:t>
      </w:r>
    </w:p>
    <w:p w14:paraId="70A4382C" w14:textId="77777777" w:rsidR="0015443E" w:rsidRPr="00501752" w:rsidRDefault="0015443E" w:rsidP="00F171CB">
      <w:pPr>
        <w:jc w:val="both"/>
      </w:pPr>
    </w:p>
    <w:p w14:paraId="670BDA88" w14:textId="77777777" w:rsidR="0015443E" w:rsidRPr="00501752" w:rsidRDefault="0015443E" w:rsidP="00F171CB">
      <w:pPr>
        <w:jc w:val="both"/>
      </w:pPr>
      <w:r w:rsidRPr="00501752">
        <w:t>Il est donc ainsi proposé de confier à cette délégation composée d’élus, un mandat spécial pour participer au programme de cette manifestation organisée dans le cadre de cet évènement national.</w:t>
      </w:r>
    </w:p>
    <w:p w14:paraId="4CCB78A2" w14:textId="77777777" w:rsidR="0015443E" w:rsidRPr="00501752" w:rsidRDefault="0015443E" w:rsidP="00F171CB">
      <w:pPr>
        <w:jc w:val="both"/>
      </w:pPr>
    </w:p>
    <w:p w14:paraId="34DFC7E7" w14:textId="77777777" w:rsidR="0015443E" w:rsidRPr="00501752" w:rsidRDefault="0015443E" w:rsidP="00F171CB">
      <w:pPr>
        <w:jc w:val="both"/>
      </w:pPr>
      <w:r w:rsidRPr="00501752">
        <w:t>Le Congrès des Maires imposant un déplacement hors du Département, il est par ailleurs, rappelé que les fonctions de maire, d'adjoint, de conseiller municipal, de président et membres de délégation spéciale donnent droit au remboursement des frais que nécessite l'exécution des mandats spéciaux (</w:t>
      </w:r>
      <w:r w:rsidRPr="00501752">
        <w:rPr>
          <w:b/>
        </w:rPr>
        <w:t>articles L 2123-18, L 2123-18-1, R. 2123-22-1 du Code Général des Collectivités Territoriales</w:t>
      </w:r>
      <w:r w:rsidRPr="00501752">
        <w:t>).</w:t>
      </w:r>
    </w:p>
    <w:p w14:paraId="0804B5B9" w14:textId="77777777" w:rsidR="0015443E" w:rsidRPr="00501752" w:rsidRDefault="0015443E" w:rsidP="00F171CB">
      <w:pPr>
        <w:jc w:val="both"/>
      </w:pPr>
    </w:p>
    <w:p w14:paraId="37BC34A7" w14:textId="6D8EE6AD" w:rsidR="0015443E" w:rsidRPr="00501752" w:rsidRDefault="0015443E" w:rsidP="00F171CB">
      <w:pPr>
        <w:jc w:val="both"/>
      </w:pPr>
      <w:r w:rsidRPr="00501752">
        <w:t>Conformément à ce cadre réglementaire, les frais ainsi exposés peuvent être remboursés forfaitairement dans la limite du montant des indemnités journalières allouées à cet effet aux fonctionnaires de l'</w:t>
      </w:r>
      <w:r w:rsidR="00A639AE" w:rsidRPr="00501752">
        <w:t>État</w:t>
      </w:r>
      <w:r w:rsidRPr="00501752">
        <w:t xml:space="preserve">. Les dépenses de transport effectuées dans l'accomplissement de ces missions sont aussi remboursées sur présentation d'un état de frais. Les autres dépenses liées à l'exercice d'un mandat spécial peuvent être remboursées par la Commune sur présentation d'un état de frais et après délibération du Conseil Municipal. </w:t>
      </w:r>
    </w:p>
    <w:p w14:paraId="4A3CB838" w14:textId="77777777" w:rsidR="0015443E" w:rsidRPr="00501752" w:rsidRDefault="0015443E" w:rsidP="00F171CB">
      <w:pPr>
        <w:jc w:val="both"/>
      </w:pPr>
    </w:p>
    <w:p w14:paraId="1674161C" w14:textId="77777777" w:rsidR="0015443E" w:rsidRPr="00501752" w:rsidRDefault="0015443E" w:rsidP="00F171CB">
      <w:pPr>
        <w:jc w:val="both"/>
      </w:pPr>
      <w:r w:rsidRPr="00501752">
        <w:t>Il est donc proposé au Conseil Municipal dans ces conditions :</w:t>
      </w:r>
    </w:p>
    <w:p w14:paraId="7E80FADF" w14:textId="77777777" w:rsidR="0015443E" w:rsidRPr="00501752" w:rsidRDefault="0015443E" w:rsidP="00F171CB">
      <w:pPr>
        <w:jc w:val="both"/>
      </w:pPr>
    </w:p>
    <w:p w14:paraId="352540E3" w14:textId="77777777" w:rsidR="0015443E" w:rsidRPr="00501752" w:rsidRDefault="0015443E" w:rsidP="00192BFD">
      <w:pPr>
        <w:numPr>
          <w:ilvl w:val="0"/>
          <w:numId w:val="9"/>
        </w:numPr>
        <w:jc w:val="both"/>
      </w:pPr>
      <w:r w:rsidRPr="00501752">
        <w:t>De valider le bien fondé de l’intérêt général du 101</w:t>
      </w:r>
      <w:r w:rsidRPr="00501752">
        <w:rPr>
          <w:vertAlign w:val="superscript"/>
        </w:rPr>
        <w:t>ème</w:t>
      </w:r>
      <w:r w:rsidRPr="00501752">
        <w:t xml:space="preserve"> Congrès de l’Association des Maires de France prévu du 20 au 22 novembre 2018,</w:t>
      </w:r>
    </w:p>
    <w:p w14:paraId="71371250" w14:textId="77777777" w:rsidR="0015443E" w:rsidRPr="00501752" w:rsidRDefault="0015443E" w:rsidP="00F171CB">
      <w:pPr>
        <w:jc w:val="both"/>
      </w:pPr>
    </w:p>
    <w:p w14:paraId="68C67CB3" w14:textId="77777777" w:rsidR="0015443E" w:rsidRPr="00501752" w:rsidRDefault="0015443E" w:rsidP="00192BFD">
      <w:pPr>
        <w:pStyle w:val="Paragraphedeliste"/>
        <w:numPr>
          <w:ilvl w:val="0"/>
          <w:numId w:val="9"/>
        </w:numPr>
        <w:jc w:val="both"/>
      </w:pPr>
      <w:r w:rsidRPr="00501752">
        <w:t>De confier un mandat spécial à la délégation des 07 élus qui représentera la Commune, au 101</w:t>
      </w:r>
      <w:r w:rsidRPr="00501752">
        <w:rPr>
          <w:vertAlign w:val="superscript"/>
        </w:rPr>
        <w:t>ème</w:t>
      </w:r>
      <w:r w:rsidRPr="00501752">
        <w:t xml:space="preserve"> Congrès de l’AMF prévu du 20 au 22 novembre 2018,</w:t>
      </w:r>
    </w:p>
    <w:p w14:paraId="21AABFC3" w14:textId="77777777" w:rsidR="0015443E" w:rsidRPr="00501752" w:rsidRDefault="0015443E" w:rsidP="00F171CB">
      <w:pPr>
        <w:pStyle w:val="Paragraphedeliste"/>
        <w:ind w:left="0"/>
        <w:jc w:val="both"/>
      </w:pPr>
    </w:p>
    <w:p w14:paraId="2E8B626C" w14:textId="77777777" w:rsidR="0015443E" w:rsidRPr="00501752" w:rsidRDefault="0015443E" w:rsidP="00192BFD">
      <w:pPr>
        <w:pStyle w:val="Paragraphedeliste"/>
        <w:numPr>
          <w:ilvl w:val="0"/>
          <w:numId w:val="9"/>
        </w:numPr>
        <w:jc w:val="both"/>
      </w:pPr>
      <w:r w:rsidRPr="00501752">
        <w:t>De désigner ci-après les élus de cette délégation qui participeront à ce congrès :</w:t>
      </w:r>
    </w:p>
    <w:p w14:paraId="344BA71F" w14:textId="77777777" w:rsidR="0015443E" w:rsidRPr="00501752" w:rsidRDefault="0015443E" w:rsidP="00F171CB">
      <w:pPr>
        <w:pStyle w:val="Paragraphedeliste"/>
        <w:ind w:left="0"/>
        <w:jc w:val="both"/>
      </w:pPr>
    </w:p>
    <w:p w14:paraId="55571A97" w14:textId="77777777" w:rsidR="0015443E" w:rsidRPr="00501752" w:rsidRDefault="0015443E" w:rsidP="00F171CB">
      <w:pPr>
        <w:ind w:left="709"/>
        <w:jc w:val="both"/>
      </w:pPr>
      <w:r w:rsidRPr="00501752">
        <w:t xml:space="preserve">Jean </w:t>
      </w:r>
      <w:r w:rsidRPr="00501752">
        <w:rPr>
          <w:b/>
        </w:rPr>
        <w:t>GANTY</w:t>
      </w:r>
      <w:r w:rsidRPr="00501752">
        <w:t xml:space="preserve"> (Maire), Paule </w:t>
      </w:r>
      <w:r w:rsidRPr="00501752">
        <w:rPr>
          <w:b/>
        </w:rPr>
        <w:t>BERTHELOT</w:t>
      </w:r>
      <w:r w:rsidRPr="00501752">
        <w:t xml:space="preserve"> (3</w:t>
      </w:r>
      <w:r w:rsidRPr="00501752">
        <w:rPr>
          <w:vertAlign w:val="superscript"/>
        </w:rPr>
        <w:t xml:space="preserve">ème </w:t>
      </w:r>
      <w:r w:rsidRPr="00501752">
        <w:t xml:space="preserve">Adjointe), Mylène </w:t>
      </w:r>
      <w:r w:rsidRPr="00501752">
        <w:rPr>
          <w:b/>
        </w:rPr>
        <w:t>MAZIA</w:t>
      </w:r>
      <w:r w:rsidRPr="00501752">
        <w:t xml:space="preserve"> (5</w:t>
      </w:r>
      <w:r w:rsidRPr="00501752">
        <w:rPr>
          <w:vertAlign w:val="superscript"/>
        </w:rPr>
        <w:t xml:space="preserve">ème </w:t>
      </w:r>
      <w:r w:rsidRPr="00501752">
        <w:t xml:space="preserve">Adjointe), Hugues </w:t>
      </w:r>
      <w:r w:rsidRPr="00501752">
        <w:rPr>
          <w:b/>
        </w:rPr>
        <w:t>EDWIGE</w:t>
      </w:r>
      <w:r w:rsidRPr="00501752">
        <w:t xml:space="preserve"> (9</w:t>
      </w:r>
      <w:r w:rsidRPr="00501752">
        <w:rPr>
          <w:vertAlign w:val="superscript"/>
        </w:rPr>
        <w:t>ème</w:t>
      </w:r>
      <w:r w:rsidRPr="00501752">
        <w:t xml:space="preserve"> adjoint),  Raphael </w:t>
      </w:r>
      <w:r w:rsidRPr="00501752">
        <w:rPr>
          <w:b/>
        </w:rPr>
        <w:t>RABORD</w:t>
      </w:r>
      <w:r w:rsidRPr="00501752">
        <w:t>, Fania</w:t>
      </w:r>
      <w:r w:rsidRPr="00501752">
        <w:rPr>
          <w:b/>
        </w:rPr>
        <w:t xml:space="preserve"> PREVOT</w:t>
      </w:r>
      <w:r w:rsidRPr="00501752">
        <w:t xml:space="preserve">, Germaine </w:t>
      </w:r>
      <w:r w:rsidRPr="00501752">
        <w:rPr>
          <w:b/>
        </w:rPr>
        <w:t>HERNANDEZ-BRIOLIN</w:t>
      </w:r>
      <w:r w:rsidRPr="00501752">
        <w:t xml:space="preserve"> (conseillers municipaux).</w:t>
      </w:r>
    </w:p>
    <w:p w14:paraId="09A3F3E4" w14:textId="77777777" w:rsidR="0015443E" w:rsidRPr="00501752" w:rsidRDefault="0015443E" w:rsidP="00F171CB">
      <w:pPr>
        <w:pStyle w:val="Paragraphedeliste"/>
        <w:jc w:val="both"/>
      </w:pPr>
    </w:p>
    <w:p w14:paraId="71D02DEB" w14:textId="77777777" w:rsidR="0015443E" w:rsidRPr="00501752" w:rsidRDefault="0015443E" w:rsidP="00192BFD">
      <w:pPr>
        <w:pStyle w:val="Paragraphedeliste"/>
        <w:numPr>
          <w:ilvl w:val="0"/>
          <w:numId w:val="9"/>
        </w:numPr>
        <w:jc w:val="both"/>
      </w:pPr>
      <w:r w:rsidRPr="00501752">
        <w:t>D’autoriser le règlement des frais d’inscription des  07 élus de la délégation soit :       95 €/élus participant ;</w:t>
      </w:r>
    </w:p>
    <w:p w14:paraId="5A7E8422" w14:textId="77777777" w:rsidR="0015443E" w:rsidRPr="00501752" w:rsidRDefault="0015443E" w:rsidP="00F171CB">
      <w:pPr>
        <w:pStyle w:val="Paragraphedeliste"/>
      </w:pPr>
    </w:p>
    <w:p w14:paraId="429FFE9E" w14:textId="77777777" w:rsidR="0015443E" w:rsidRPr="00501752" w:rsidRDefault="0015443E" w:rsidP="00192BFD">
      <w:pPr>
        <w:pStyle w:val="Paragraphedeliste"/>
        <w:numPr>
          <w:ilvl w:val="0"/>
          <w:numId w:val="9"/>
        </w:numPr>
        <w:jc w:val="both"/>
      </w:pPr>
      <w:r w:rsidRPr="00501752">
        <w:t>D’autoriser pour le Congrès de l’Association des Maires de France, la prise en charge des frais de transport et de séjour de la délégation dans le respect du droit commun prescrit par les dispositions réglementaires sus visées, hormis pour les élus participants qui seront déjà sur place, soient :</w:t>
      </w:r>
    </w:p>
    <w:p w14:paraId="0EF7CD51" w14:textId="77777777" w:rsidR="0015443E" w:rsidRPr="00501752" w:rsidRDefault="0015443E" w:rsidP="00F171CB">
      <w:pPr>
        <w:pStyle w:val="Paragraphedeliste"/>
        <w:ind w:left="0"/>
        <w:jc w:val="both"/>
      </w:pPr>
    </w:p>
    <w:p w14:paraId="538C4EB4" w14:textId="77777777" w:rsidR="0015443E" w:rsidRPr="00501752" w:rsidRDefault="0015443E" w:rsidP="00192BFD">
      <w:pPr>
        <w:pStyle w:val="Paragraphedeliste"/>
        <w:numPr>
          <w:ilvl w:val="0"/>
          <w:numId w:val="9"/>
        </w:numPr>
        <w:jc w:val="both"/>
      </w:pPr>
      <w:r w:rsidRPr="00501752">
        <w:t xml:space="preserve">Paule </w:t>
      </w:r>
      <w:r w:rsidRPr="00501752">
        <w:rPr>
          <w:b/>
        </w:rPr>
        <w:t>BERTHELOT</w:t>
      </w:r>
      <w:r w:rsidRPr="00501752">
        <w:t xml:space="preserve"> (3</w:t>
      </w:r>
      <w:r w:rsidRPr="00501752">
        <w:rPr>
          <w:vertAlign w:val="superscript"/>
        </w:rPr>
        <w:t xml:space="preserve">ème </w:t>
      </w:r>
      <w:r w:rsidRPr="00501752">
        <w:t xml:space="preserve">Adjointe), Mylène </w:t>
      </w:r>
      <w:r w:rsidRPr="00501752">
        <w:rPr>
          <w:b/>
        </w:rPr>
        <w:t>MAZIA</w:t>
      </w:r>
      <w:r w:rsidRPr="00501752">
        <w:t xml:space="preserve"> (5</w:t>
      </w:r>
      <w:r w:rsidRPr="00501752">
        <w:rPr>
          <w:vertAlign w:val="superscript"/>
        </w:rPr>
        <w:t xml:space="preserve">ème </w:t>
      </w:r>
      <w:r w:rsidRPr="00501752">
        <w:t xml:space="preserve">Adjointe), Hugues </w:t>
      </w:r>
      <w:r w:rsidRPr="00501752">
        <w:rPr>
          <w:b/>
        </w:rPr>
        <w:t>EDWIGE</w:t>
      </w:r>
      <w:r w:rsidRPr="00501752">
        <w:t xml:space="preserve"> (9</w:t>
      </w:r>
      <w:r w:rsidRPr="00501752">
        <w:rPr>
          <w:vertAlign w:val="superscript"/>
        </w:rPr>
        <w:t>ème</w:t>
      </w:r>
      <w:r w:rsidRPr="00501752">
        <w:t xml:space="preserve"> adjoint), et qui dans ces conditions, ne bénéficieront pas de ce dispositif financier.</w:t>
      </w:r>
    </w:p>
    <w:p w14:paraId="48B424A9" w14:textId="77777777" w:rsidR="0015443E" w:rsidRPr="00501752" w:rsidRDefault="0015443E" w:rsidP="00F171CB">
      <w:pPr>
        <w:pStyle w:val="Paragraphedeliste"/>
        <w:jc w:val="both"/>
      </w:pPr>
    </w:p>
    <w:p w14:paraId="41EF35FF" w14:textId="77777777" w:rsidR="0015443E" w:rsidRPr="00501752" w:rsidRDefault="0015443E" w:rsidP="00192BFD">
      <w:pPr>
        <w:pStyle w:val="Paragraphedeliste"/>
        <w:numPr>
          <w:ilvl w:val="0"/>
          <w:numId w:val="9"/>
        </w:numPr>
        <w:jc w:val="both"/>
      </w:pPr>
      <w:r w:rsidRPr="00501752">
        <w:t>De prendre en charge comme suit, les billets d’avion des membres de la délégation d’élus à qui il est confié ce mandat spécial de représenter la Commune, au 101</w:t>
      </w:r>
      <w:r w:rsidRPr="00501752">
        <w:rPr>
          <w:vertAlign w:val="superscript"/>
        </w:rPr>
        <w:t>ème</w:t>
      </w:r>
      <w:r w:rsidRPr="00501752">
        <w:t xml:space="preserve"> congrès des Maires de France : </w:t>
      </w:r>
    </w:p>
    <w:p w14:paraId="785A0561" w14:textId="77777777" w:rsidR="0015443E" w:rsidRPr="00501752" w:rsidRDefault="0015443E" w:rsidP="00F171CB">
      <w:pPr>
        <w:pStyle w:val="Paragraphedeliste"/>
        <w:jc w:val="both"/>
      </w:pPr>
      <w:r w:rsidRPr="00501752">
        <w:t xml:space="preserve">Le Maire Jean GANTY : 1 billet A/R Cayenne-Paris-Cayenne, en Classe Affaires, et les Conseillers Municipaux soient : Raphael RABORD, Fania PREVOT, Germaine HERNANDEZ-BRIOLIN (conseillers municipaux) 1 billet A/R Cayenne-Paris-Cayenne, en classe économique, hormis pour les élus participants qui seront déjà </w:t>
      </w:r>
      <w:r w:rsidRPr="00501752">
        <w:lastRenderedPageBreak/>
        <w:t xml:space="preserve">sur place soient Paule </w:t>
      </w:r>
      <w:r w:rsidRPr="00501752">
        <w:rPr>
          <w:b/>
        </w:rPr>
        <w:t>BERTHELOT</w:t>
      </w:r>
      <w:r w:rsidRPr="00501752">
        <w:t xml:space="preserve"> (3</w:t>
      </w:r>
      <w:r w:rsidRPr="00501752">
        <w:rPr>
          <w:vertAlign w:val="superscript"/>
        </w:rPr>
        <w:t xml:space="preserve">ème </w:t>
      </w:r>
      <w:r w:rsidRPr="00501752">
        <w:t xml:space="preserve">Adjointe), Mylène </w:t>
      </w:r>
      <w:r w:rsidRPr="00501752">
        <w:rPr>
          <w:b/>
        </w:rPr>
        <w:t>MAZIA</w:t>
      </w:r>
      <w:r w:rsidRPr="00501752">
        <w:t xml:space="preserve"> (5</w:t>
      </w:r>
      <w:r w:rsidRPr="00501752">
        <w:rPr>
          <w:vertAlign w:val="superscript"/>
        </w:rPr>
        <w:t xml:space="preserve">ème </w:t>
      </w:r>
      <w:r w:rsidRPr="00501752">
        <w:t xml:space="preserve">Adjointe), Hugues </w:t>
      </w:r>
      <w:r w:rsidRPr="00501752">
        <w:rPr>
          <w:b/>
        </w:rPr>
        <w:t>EDWIGE</w:t>
      </w:r>
      <w:r w:rsidRPr="00501752">
        <w:t xml:space="preserve"> (9</w:t>
      </w:r>
      <w:r w:rsidRPr="00501752">
        <w:rPr>
          <w:vertAlign w:val="superscript"/>
        </w:rPr>
        <w:t>ème</w:t>
      </w:r>
      <w:r w:rsidRPr="00501752">
        <w:t xml:space="preserve"> adjoint),  qui ne bénéficieront pas de ce dispositif ;</w:t>
      </w:r>
    </w:p>
    <w:p w14:paraId="308D635C" w14:textId="77777777" w:rsidR="0015443E" w:rsidRPr="00501752" w:rsidRDefault="0015443E" w:rsidP="00F171CB">
      <w:pPr>
        <w:jc w:val="both"/>
      </w:pPr>
    </w:p>
    <w:p w14:paraId="3B29837C" w14:textId="77777777" w:rsidR="0015443E" w:rsidRPr="00501752" w:rsidRDefault="0015443E" w:rsidP="00F171CB">
      <w:pPr>
        <w:tabs>
          <w:tab w:val="right" w:leader="dot" w:pos="5500"/>
        </w:tabs>
        <w:jc w:val="both"/>
        <w:rPr>
          <w:rFonts w:cs="Arial"/>
        </w:rPr>
      </w:pPr>
      <w:r w:rsidRPr="00501752">
        <w:rPr>
          <w:rFonts w:cs="Arial"/>
        </w:rPr>
        <w:t>De ce qui précède, le Maire invite les membres du Conseil Municipal à bien vouloir délibérer.</w:t>
      </w:r>
    </w:p>
    <w:p w14:paraId="42A5F554" w14:textId="77777777" w:rsidR="0015443E" w:rsidRPr="00501752" w:rsidRDefault="0015443E" w:rsidP="00F171CB">
      <w:pPr>
        <w:tabs>
          <w:tab w:val="left" w:pos="3420"/>
          <w:tab w:val="left" w:pos="3680"/>
          <w:tab w:val="left" w:pos="4800"/>
          <w:tab w:val="left" w:pos="7360"/>
        </w:tabs>
        <w:ind w:left="142" w:right="-312"/>
        <w:jc w:val="center"/>
        <w:rPr>
          <w:b/>
        </w:rPr>
      </w:pPr>
    </w:p>
    <w:p w14:paraId="73C163B7" w14:textId="77777777" w:rsidR="0015443E" w:rsidRPr="00501752" w:rsidRDefault="0015443E" w:rsidP="00F171CB">
      <w:pPr>
        <w:widowControl w:val="0"/>
        <w:tabs>
          <w:tab w:val="left" w:pos="1418"/>
          <w:tab w:val="left" w:pos="5670"/>
        </w:tabs>
        <w:suppressAutoHyphens/>
        <w:jc w:val="both"/>
      </w:pPr>
      <w:r w:rsidRPr="00501752">
        <w:rPr>
          <w:b/>
        </w:rPr>
        <w:t>VU</w:t>
      </w:r>
      <w:r w:rsidRPr="00501752">
        <w:rPr>
          <w:b/>
          <w:smallCaps/>
        </w:rPr>
        <w:t xml:space="preserve"> </w:t>
      </w:r>
      <w:r w:rsidRPr="00501752">
        <w:t>la loi n°82-213 du 2 mars 1982, modifiée, relative aux droits et libertés des Communes, des Départements et des Régions ;</w:t>
      </w:r>
    </w:p>
    <w:p w14:paraId="5D1B5944" w14:textId="77777777" w:rsidR="0015443E" w:rsidRPr="00501752" w:rsidRDefault="0015443E" w:rsidP="00F171CB">
      <w:pPr>
        <w:widowControl w:val="0"/>
        <w:tabs>
          <w:tab w:val="left" w:pos="1418"/>
          <w:tab w:val="left" w:pos="5670"/>
        </w:tabs>
        <w:suppressAutoHyphens/>
        <w:jc w:val="both"/>
      </w:pPr>
    </w:p>
    <w:p w14:paraId="7D3C7438" w14:textId="77777777" w:rsidR="0015443E" w:rsidRPr="00501752" w:rsidRDefault="0015443E" w:rsidP="00F171CB">
      <w:pPr>
        <w:tabs>
          <w:tab w:val="left" w:pos="5529"/>
        </w:tabs>
        <w:jc w:val="both"/>
        <w:rPr>
          <w:b/>
        </w:rPr>
      </w:pPr>
      <w:r w:rsidRPr="00501752">
        <w:rPr>
          <w:b/>
        </w:rPr>
        <w:t>VU</w:t>
      </w:r>
      <w:r w:rsidRPr="00501752">
        <w:rPr>
          <w:b/>
          <w:smallCaps/>
        </w:rPr>
        <w:t xml:space="preserve"> </w:t>
      </w:r>
      <w:r w:rsidRPr="00501752">
        <w:t>la loi n° 2011-884 du 27 juillet 2011 relative aux Collectivités Territoriales de Guyane et de Martinique ;</w:t>
      </w:r>
      <w:r w:rsidRPr="00501752">
        <w:rPr>
          <w:b/>
        </w:rPr>
        <w:t xml:space="preserve"> </w:t>
      </w:r>
    </w:p>
    <w:p w14:paraId="1343857A" w14:textId="77777777" w:rsidR="0015443E" w:rsidRPr="00501752" w:rsidRDefault="0015443E" w:rsidP="00F171CB">
      <w:pPr>
        <w:tabs>
          <w:tab w:val="left" w:pos="5529"/>
        </w:tabs>
        <w:jc w:val="both"/>
        <w:rPr>
          <w:b/>
        </w:rPr>
      </w:pPr>
    </w:p>
    <w:p w14:paraId="206459FC" w14:textId="77777777" w:rsidR="0015443E" w:rsidRPr="00501752" w:rsidRDefault="0015443E" w:rsidP="00F171CB">
      <w:pPr>
        <w:tabs>
          <w:tab w:val="left" w:pos="5529"/>
        </w:tabs>
        <w:jc w:val="both"/>
      </w:pPr>
      <w:r w:rsidRPr="00501752">
        <w:rPr>
          <w:b/>
        </w:rPr>
        <w:t xml:space="preserve">VU </w:t>
      </w:r>
      <w:r w:rsidRPr="00501752">
        <w:t>le Code Général des Collectivités Territoriales et notamment les articles L 2121-29,               L 2123-18, L 2123-18-1 et R 2123-22-1 ;</w:t>
      </w:r>
    </w:p>
    <w:p w14:paraId="44DCE905" w14:textId="77777777" w:rsidR="0015443E" w:rsidRPr="00501752" w:rsidRDefault="0015443E" w:rsidP="00F171CB">
      <w:pPr>
        <w:pStyle w:val="LeMairerappellepropose"/>
        <w:spacing w:before="0" w:after="0"/>
        <w:rPr>
          <w:rFonts w:ascii="Palatino" w:hAnsi="Palatino"/>
          <w:b w:val="0"/>
          <w:sz w:val="24"/>
          <w:szCs w:val="24"/>
        </w:rPr>
      </w:pPr>
    </w:p>
    <w:p w14:paraId="69E441CD" w14:textId="77777777" w:rsidR="0015443E" w:rsidRPr="00501752" w:rsidRDefault="0015443E" w:rsidP="00F171CB">
      <w:pPr>
        <w:jc w:val="both"/>
      </w:pPr>
      <w:r w:rsidRPr="00501752">
        <w:rPr>
          <w:b/>
        </w:rPr>
        <w:t>VU</w:t>
      </w:r>
      <w:r w:rsidRPr="00501752">
        <w:t xml:space="preserve"> le décret n°90-437 du 28 mai 1990 modifié ;</w:t>
      </w:r>
    </w:p>
    <w:p w14:paraId="74BD3F45" w14:textId="77777777" w:rsidR="0015443E" w:rsidRPr="00501752" w:rsidRDefault="0015443E" w:rsidP="00F171CB">
      <w:pPr>
        <w:ind w:left="142"/>
        <w:jc w:val="both"/>
      </w:pPr>
    </w:p>
    <w:p w14:paraId="1B312631" w14:textId="5981EB98" w:rsidR="0015443E" w:rsidRPr="00501752" w:rsidRDefault="0015443E" w:rsidP="00F171CB">
      <w:pPr>
        <w:jc w:val="both"/>
        <w:rPr>
          <w:bCs/>
        </w:rPr>
      </w:pPr>
      <w:r w:rsidRPr="00501752">
        <w:rPr>
          <w:b/>
        </w:rPr>
        <w:t>VU</w:t>
      </w:r>
      <w:r w:rsidRPr="00501752">
        <w:t xml:space="preserve"> le </w:t>
      </w:r>
      <w:r w:rsidRPr="00501752">
        <w:rPr>
          <w:rStyle w:val="lev"/>
          <w:b w:val="0"/>
        </w:rPr>
        <w:t>décret n°2006-781 du 3 juillet 2006 fixant les conditions et les modalités de règlement des frais occasionnés par les déplacements temporaires des personnels civils de l'</w:t>
      </w:r>
      <w:r w:rsidR="00A639AE" w:rsidRPr="00501752">
        <w:rPr>
          <w:rStyle w:val="lev"/>
          <w:b w:val="0"/>
        </w:rPr>
        <w:t>État</w:t>
      </w:r>
      <w:r w:rsidRPr="00501752">
        <w:rPr>
          <w:rStyle w:val="lev"/>
          <w:b w:val="0"/>
        </w:rPr>
        <w:t> ;</w:t>
      </w:r>
    </w:p>
    <w:p w14:paraId="4792DD79" w14:textId="77777777" w:rsidR="0015443E" w:rsidRPr="00501752" w:rsidRDefault="0015443E" w:rsidP="00F171CB">
      <w:pPr>
        <w:tabs>
          <w:tab w:val="left" w:pos="7371"/>
        </w:tabs>
        <w:jc w:val="both"/>
      </w:pPr>
    </w:p>
    <w:p w14:paraId="68474338" w14:textId="77777777" w:rsidR="0015443E" w:rsidRPr="00501752" w:rsidRDefault="0015443E" w:rsidP="00F171CB">
      <w:pPr>
        <w:tabs>
          <w:tab w:val="left" w:pos="7371"/>
        </w:tabs>
        <w:jc w:val="both"/>
      </w:pPr>
      <w:r w:rsidRPr="00501752">
        <w:rPr>
          <w:b/>
        </w:rPr>
        <w:t>VU</w:t>
      </w:r>
      <w:r w:rsidRPr="00501752">
        <w:t xml:space="preserve"> le contenu du programme du 101</w:t>
      </w:r>
      <w:r w:rsidRPr="00501752">
        <w:rPr>
          <w:vertAlign w:val="superscript"/>
        </w:rPr>
        <w:t>ème</w:t>
      </w:r>
      <w:r w:rsidRPr="00501752">
        <w:t xml:space="preserve"> Congrès des Maires prévu à Paris du 20 au 22 novembre 2018 ;</w:t>
      </w:r>
    </w:p>
    <w:p w14:paraId="10EABA80" w14:textId="77777777" w:rsidR="0015443E" w:rsidRPr="00501752" w:rsidRDefault="0015443E" w:rsidP="00F171CB">
      <w:pPr>
        <w:tabs>
          <w:tab w:val="left" w:pos="7371"/>
        </w:tabs>
        <w:jc w:val="both"/>
      </w:pPr>
    </w:p>
    <w:p w14:paraId="18017D58" w14:textId="77777777" w:rsidR="0015443E" w:rsidRPr="00501752" w:rsidRDefault="0015443E" w:rsidP="00F171CB">
      <w:pPr>
        <w:tabs>
          <w:tab w:val="left" w:pos="7371"/>
        </w:tabs>
        <w:jc w:val="both"/>
      </w:pPr>
      <w:r w:rsidRPr="00501752">
        <w:rPr>
          <w:b/>
        </w:rPr>
        <w:t>VU</w:t>
      </w:r>
      <w:r w:rsidRPr="00501752">
        <w:t xml:space="preserve"> le montant des frais d’inscription pour participer au 101</w:t>
      </w:r>
      <w:r w:rsidRPr="00501752">
        <w:rPr>
          <w:vertAlign w:val="superscript"/>
        </w:rPr>
        <w:t>ème</w:t>
      </w:r>
      <w:r w:rsidRPr="00501752">
        <w:t xml:space="preserve"> Congrès de l’Association des Maires de France (AMF) prévu du 20 au 22 novembre 2018, soit  95 €/élus participant ;</w:t>
      </w:r>
    </w:p>
    <w:p w14:paraId="0C325F54" w14:textId="77777777" w:rsidR="0015443E" w:rsidRPr="00501752" w:rsidRDefault="0015443E" w:rsidP="00F171CB">
      <w:pPr>
        <w:tabs>
          <w:tab w:val="left" w:pos="7371"/>
        </w:tabs>
        <w:jc w:val="both"/>
      </w:pPr>
    </w:p>
    <w:p w14:paraId="037FE280" w14:textId="77777777" w:rsidR="0015443E" w:rsidRPr="00501752" w:rsidRDefault="0015443E" w:rsidP="00F171CB">
      <w:pPr>
        <w:tabs>
          <w:tab w:val="left" w:pos="7371"/>
        </w:tabs>
        <w:jc w:val="both"/>
      </w:pPr>
      <w:r w:rsidRPr="00501752">
        <w:rPr>
          <w:b/>
        </w:rPr>
        <w:t>VU</w:t>
      </w:r>
      <w:r w:rsidRPr="00501752">
        <w:t xml:space="preserve"> la délégation d’élus qui représentera la Commune, au 101</w:t>
      </w:r>
      <w:r w:rsidRPr="00501752">
        <w:rPr>
          <w:vertAlign w:val="superscript"/>
        </w:rPr>
        <w:t>ème</w:t>
      </w:r>
      <w:r w:rsidRPr="00501752">
        <w:t xml:space="preserve"> Congrès de l’Association des Maires de France prévu à Paris du 20 au 22 novembre 2018 ;</w:t>
      </w:r>
    </w:p>
    <w:p w14:paraId="5C20F8D4" w14:textId="77777777" w:rsidR="0015443E" w:rsidRPr="00501752" w:rsidRDefault="0015443E" w:rsidP="00F171CB">
      <w:pPr>
        <w:tabs>
          <w:tab w:val="left" w:pos="7371"/>
        </w:tabs>
        <w:jc w:val="both"/>
      </w:pPr>
    </w:p>
    <w:p w14:paraId="77F6BCEC" w14:textId="77777777" w:rsidR="0015443E" w:rsidRPr="00501752" w:rsidRDefault="0015443E" w:rsidP="00F171CB">
      <w:pPr>
        <w:tabs>
          <w:tab w:val="left" w:pos="7371"/>
        </w:tabs>
        <w:jc w:val="both"/>
      </w:pPr>
      <w:r w:rsidRPr="00501752">
        <w:rPr>
          <w:b/>
        </w:rPr>
        <w:t xml:space="preserve">VU </w:t>
      </w:r>
      <w:r w:rsidRPr="00501752">
        <w:t>l’avis de la Commission Communale des Finances du 30 octobre 2018 ;</w:t>
      </w:r>
    </w:p>
    <w:p w14:paraId="4FBA96C1" w14:textId="77777777" w:rsidR="0015443E" w:rsidRPr="00501752" w:rsidRDefault="0015443E" w:rsidP="00F171CB">
      <w:pPr>
        <w:tabs>
          <w:tab w:val="left" w:pos="7371"/>
        </w:tabs>
        <w:jc w:val="both"/>
      </w:pPr>
    </w:p>
    <w:p w14:paraId="44364F0B" w14:textId="77777777" w:rsidR="0015443E" w:rsidRPr="00501752" w:rsidRDefault="0015443E" w:rsidP="00F171CB">
      <w:pPr>
        <w:jc w:val="both"/>
      </w:pPr>
      <w:r w:rsidRPr="00501752">
        <w:rPr>
          <w:b/>
          <w:smallCaps/>
        </w:rPr>
        <w:t>CONSIDERANT</w:t>
      </w:r>
      <w:r w:rsidRPr="00501752">
        <w:t xml:space="preserve"> que le congrès des Maires et </w:t>
      </w:r>
      <w:r w:rsidRPr="00501752">
        <w:rPr>
          <w:bCs/>
        </w:rPr>
        <w:t>des Présidents d’Intercommunalité de France, est l’occasion de participer à de</w:t>
      </w:r>
      <w:r w:rsidRPr="00501752">
        <w:t xml:space="preserve"> nombreux débats et ateliers qui sont proposés sur des thèmes d’actualité relatifs à la gestion des Collectivités Territoriales ;</w:t>
      </w:r>
    </w:p>
    <w:p w14:paraId="7283262B" w14:textId="77777777" w:rsidR="0015443E" w:rsidRPr="00501752" w:rsidRDefault="0015443E" w:rsidP="00F171CB">
      <w:pPr>
        <w:jc w:val="both"/>
        <w:rPr>
          <w:b/>
        </w:rPr>
      </w:pPr>
      <w:r w:rsidRPr="00501752">
        <w:t> </w:t>
      </w:r>
    </w:p>
    <w:p w14:paraId="2C5C4346" w14:textId="77777777" w:rsidR="0015443E" w:rsidRPr="00501752" w:rsidRDefault="0015443E" w:rsidP="00F171CB">
      <w:pPr>
        <w:jc w:val="both"/>
      </w:pPr>
      <w:r w:rsidRPr="00501752">
        <w:rPr>
          <w:b/>
        </w:rPr>
        <w:t>PRECISANT</w:t>
      </w:r>
      <w:r w:rsidRPr="00501752">
        <w:t xml:space="preserve"> que la traditionnelle journée des élus d’Outre-mer qui se tiendra au Sénat le 19 novembre 2018 est l’occasion d’échanges pertinents entre ultramarins, afin d’élaborer les motions qui seront présentées lors du congrès de l’AMF (Association des Maires de France) ; </w:t>
      </w:r>
    </w:p>
    <w:p w14:paraId="6A8D8D73" w14:textId="77777777" w:rsidR="0015443E" w:rsidRPr="00501752" w:rsidRDefault="0015443E" w:rsidP="00F171CB">
      <w:pPr>
        <w:jc w:val="both"/>
      </w:pPr>
    </w:p>
    <w:p w14:paraId="53785762" w14:textId="77777777" w:rsidR="0015443E" w:rsidRPr="00501752" w:rsidRDefault="0015443E" w:rsidP="00F171CB">
      <w:pPr>
        <w:jc w:val="both"/>
      </w:pPr>
      <w:r w:rsidRPr="00501752">
        <w:rPr>
          <w:b/>
        </w:rPr>
        <w:t>CONSTATANT</w:t>
      </w:r>
      <w:r w:rsidRPr="00501752">
        <w:t xml:space="preserve"> que le Congrès l’Association des Maires de France, constitue un cadre permanent de réflexion, de proposition, et d’action sur les questions de développement économique, social, culturel, et écologique ;</w:t>
      </w:r>
    </w:p>
    <w:p w14:paraId="4ABD25F0" w14:textId="77777777" w:rsidR="0015443E" w:rsidRPr="00501752" w:rsidRDefault="0015443E" w:rsidP="00F171CB">
      <w:pPr>
        <w:rPr>
          <w:b/>
        </w:rPr>
      </w:pPr>
    </w:p>
    <w:p w14:paraId="55655223" w14:textId="77777777" w:rsidR="0015443E" w:rsidRPr="00501752" w:rsidRDefault="0015443E" w:rsidP="00F171CB">
      <w:pPr>
        <w:jc w:val="both"/>
      </w:pPr>
      <w:r w:rsidRPr="00501752">
        <w:rPr>
          <w:rFonts w:cs="Arial"/>
          <w:b/>
          <w:color w:val="333333"/>
        </w:rPr>
        <w:t>APPRECIANT</w:t>
      </w:r>
      <w:r w:rsidRPr="00501752">
        <w:t xml:space="preserve"> le bien fondé de l’intérêt général pour la Commune du 101</w:t>
      </w:r>
      <w:r w:rsidRPr="00501752">
        <w:rPr>
          <w:vertAlign w:val="superscript"/>
        </w:rPr>
        <w:t>ème</w:t>
      </w:r>
      <w:r w:rsidRPr="00501752">
        <w:t xml:space="preserve"> Congrès l’Association des Maires de France prévu à Paris du 20 au 22 novembre 2018 qui justifie le déplacement d’une délégation d’élus de la Collectivité  à qui il serait confié un mandat spécial pour représenter la Commune, et à ce titre participer au programme de cette manifestation organisée par l’AMF, dans le cadre de cet évènement national ;</w:t>
      </w:r>
    </w:p>
    <w:p w14:paraId="2B0CDC69" w14:textId="77777777" w:rsidR="0015443E" w:rsidRDefault="0015443E" w:rsidP="00F171CB">
      <w:pPr>
        <w:jc w:val="both"/>
        <w:rPr>
          <w:b/>
        </w:rPr>
      </w:pPr>
      <w:r w:rsidRPr="00501752">
        <w:rPr>
          <w:b/>
        </w:rPr>
        <w:t xml:space="preserve"> </w:t>
      </w:r>
    </w:p>
    <w:p w14:paraId="68381E67" w14:textId="77777777" w:rsidR="00A639AE" w:rsidRDefault="00A639AE" w:rsidP="00F171CB">
      <w:pPr>
        <w:jc w:val="both"/>
        <w:rPr>
          <w:b/>
        </w:rPr>
      </w:pPr>
    </w:p>
    <w:p w14:paraId="4BF33CBE" w14:textId="77777777" w:rsidR="00A639AE" w:rsidRPr="00501752" w:rsidRDefault="00A639AE" w:rsidP="00F171CB">
      <w:pPr>
        <w:jc w:val="both"/>
        <w:rPr>
          <w:b/>
        </w:rPr>
      </w:pPr>
    </w:p>
    <w:p w14:paraId="27707DDD" w14:textId="77777777" w:rsidR="0015443E" w:rsidRPr="00501752" w:rsidRDefault="0015443E" w:rsidP="00F171CB">
      <w:pPr>
        <w:jc w:val="both"/>
      </w:pPr>
      <w:r w:rsidRPr="00501752">
        <w:rPr>
          <w:b/>
        </w:rPr>
        <w:t>PRENANT ACTE</w:t>
      </w:r>
      <w:r w:rsidRPr="00501752">
        <w:t xml:space="preserve"> de la constitution d’une délégation d’élus au nombre de 07 qui représentera la Commune au 101</w:t>
      </w:r>
      <w:r w:rsidRPr="00501752">
        <w:rPr>
          <w:vertAlign w:val="superscript"/>
        </w:rPr>
        <w:t>ème</w:t>
      </w:r>
      <w:r w:rsidRPr="00501752">
        <w:t xml:space="preserve"> Congrès l’Association des Maires de France prévu du 20 au 22 novembre 2018 revêtant un caractère d’intérêt général pour la Commune de Rémire-Montjoly ;</w:t>
      </w:r>
    </w:p>
    <w:p w14:paraId="21995955" w14:textId="77777777" w:rsidR="0015443E" w:rsidRPr="00501752" w:rsidRDefault="0015443E" w:rsidP="00F171CB">
      <w:pPr>
        <w:tabs>
          <w:tab w:val="left" w:pos="7371"/>
        </w:tabs>
        <w:jc w:val="both"/>
        <w:rPr>
          <w:u w:val="single"/>
        </w:rPr>
      </w:pPr>
    </w:p>
    <w:p w14:paraId="1304E7C0" w14:textId="77777777" w:rsidR="0015443E" w:rsidRPr="00501752" w:rsidRDefault="0015443E" w:rsidP="00F171CB">
      <w:pPr>
        <w:jc w:val="both"/>
        <w:rPr>
          <w:rStyle w:val="lev"/>
          <w:b w:val="0"/>
        </w:rPr>
      </w:pPr>
      <w:r w:rsidRPr="00501752">
        <w:rPr>
          <w:rStyle w:val="lev"/>
        </w:rPr>
        <w:t>RELEVANT</w:t>
      </w:r>
      <w:r w:rsidRPr="00501752">
        <w:rPr>
          <w:rStyle w:val="lev"/>
          <w:b w:val="0"/>
        </w:rPr>
        <w:t xml:space="preserve"> le caractère de la mission donnée aux 07 membres de la municipalité qui  participeront </w:t>
      </w:r>
      <w:r w:rsidRPr="00501752">
        <w:t>au 101</w:t>
      </w:r>
      <w:r w:rsidRPr="00501752">
        <w:rPr>
          <w:vertAlign w:val="superscript"/>
        </w:rPr>
        <w:t>ème</w:t>
      </w:r>
      <w:r w:rsidRPr="00501752">
        <w:t xml:space="preserve"> Congrès l’Association des Maires de France prévu à Paris, du 20 au 22 novembre 2018, et la pertinence de leur confier un mandat spécial pour représenter la Commune à cette occasion ;</w:t>
      </w:r>
    </w:p>
    <w:p w14:paraId="3E3B6A5F" w14:textId="77777777" w:rsidR="0015443E" w:rsidRPr="00501752" w:rsidRDefault="0015443E" w:rsidP="00F171CB">
      <w:pPr>
        <w:ind w:left="142"/>
        <w:jc w:val="both"/>
        <w:rPr>
          <w:rStyle w:val="lev"/>
          <w:b w:val="0"/>
        </w:rPr>
      </w:pPr>
    </w:p>
    <w:p w14:paraId="086C8C24" w14:textId="77777777" w:rsidR="0015443E" w:rsidRPr="00501752" w:rsidRDefault="0015443E" w:rsidP="00F171CB">
      <w:pPr>
        <w:jc w:val="both"/>
        <w:rPr>
          <w:rStyle w:val="lev"/>
          <w:b w:val="0"/>
        </w:rPr>
      </w:pPr>
      <w:r w:rsidRPr="00501752">
        <w:rPr>
          <w:rStyle w:val="lev"/>
        </w:rPr>
        <w:t>CONSTATANT</w:t>
      </w:r>
      <w:r w:rsidRPr="00501752">
        <w:rPr>
          <w:rStyle w:val="lev"/>
          <w:b w:val="0"/>
        </w:rPr>
        <w:t xml:space="preserve"> que les frais d’organisation du congrès, répartis  par participant en frais d’inscription pour un montant de 95,00 € par élu participant, sont à régler directement auprès de l’Association </w:t>
      </w:r>
      <w:r w:rsidRPr="00501752">
        <w:t xml:space="preserve">des Maires de France </w:t>
      </w:r>
      <w:r w:rsidRPr="00501752">
        <w:rPr>
          <w:rStyle w:val="lev"/>
          <w:b w:val="0"/>
        </w:rPr>
        <w:t>;</w:t>
      </w:r>
    </w:p>
    <w:p w14:paraId="4748FB72" w14:textId="77777777" w:rsidR="0015443E" w:rsidRPr="00501752" w:rsidRDefault="0015443E" w:rsidP="00F171CB">
      <w:pPr>
        <w:ind w:left="142"/>
        <w:jc w:val="both"/>
        <w:rPr>
          <w:rStyle w:val="lev"/>
          <w:b w:val="0"/>
        </w:rPr>
      </w:pPr>
    </w:p>
    <w:p w14:paraId="55E3315C" w14:textId="77777777" w:rsidR="0015443E" w:rsidRPr="00501752" w:rsidRDefault="0015443E" w:rsidP="00F171CB">
      <w:pPr>
        <w:jc w:val="both"/>
        <w:rPr>
          <w:rStyle w:val="lev"/>
          <w:b w:val="0"/>
        </w:rPr>
      </w:pPr>
      <w:r w:rsidRPr="00501752">
        <w:rPr>
          <w:rStyle w:val="lev"/>
        </w:rPr>
        <w:t>APPRECIANT</w:t>
      </w:r>
      <w:r w:rsidRPr="00501752">
        <w:rPr>
          <w:rStyle w:val="lev"/>
          <w:b w:val="0"/>
        </w:rPr>
        <w:t xml:space="preserve"> que les frais de transport et de séjour occasionnés pour l’exécution de cette mission, calculés sur la base des frais réels et sur présentation d’un état des frais, peuvent être pris en charge par la Commune dans le respect du dispositif de droit commun afférent ;</w:t>
      </w:r>
    </w:p>
    <w:p w14:paraId="07E97450" w14:textId="77777777" w:rsidR="0015443E" w:rsidRPr="00501752" w:rsidRDefault="0015443E" w:rsidP="00F171CB">
      <w:pPr>
        <w:ind w:left="142"/>
        <w:jc w:val="both"/>
        <w:rPr>
          <w:rStyle w:val="lev"/>
          <w:b w:val="0"/>
        </w:rPr>
      </w:pPr>
    </w:p>
    <w:p w14:paraId="221FC508" w14:textId="77777777" w:rsidR="0015443E" w:rsidRPr="00501752" w:rsidRDefault="0015443E" w:rsidP="00F171CB">
      <w:pPr>
        <w:ind w:left="142"/>
        <w:jc w:val="both"/>
      </w:pPr>
      <w:r w:rsidRPr="00501752">
        <w:rPr>
          <w:b/>
        </w:rPr>
        <w:t>MESURANT</w:t>
      </w:r>
      <w:r w:rsidRPr="00501752">
        <w:t xml:space="preserve"> que la délégation représentative de la commune de Rémire-Montjoly sera composée de 07 membres du Conseil Municipal, dont 03 seront déjà sur place durant le déroulement du Congrès ; </w:t>
      </w:r>
    </w:p>
    <w:p w14:paraId="37D67E93" w14:textId="77777777" w:rsidR="0015443E" w:rsidRPr="00501752" w:rsidRDefault="0015443E" w:rsidP="00F171CB">
      <w:pPr>
        <w:ind w:left="142"/>
        <w:jc w:val="both"/>
      </w:pPr>
    </w:p>
    <w:p w14:paraId="3AC2AFDC" w14:textId="77777777" w:rsidR="0015443E" w:rsidRPr="00501752" w:rsidRDefault="0015443E" w:rsidP="00F171CB">
      <w:pPr>
        <w:ind w:left="142"/>
        <w:jc w:val="both"/>
      </w:pPr>
      <w:r w:rsidRPr="00501752">
        <w:rPr>
          <w:b/>
        </w:rPr>
        <w:t>APPLIQUANT</w:t>
      </w:r>
      <w:r w:rsidRPr="00501752">
        <w:t xml:space="preserve"> dans le cadre d’une décision du Conseil Municipal, la dérogation à la règle administrative de droit commun, qui permet de fixer le standing du déplacement des élus, et en particulier la prise en charge des billets d’avion des membres de la délégation à qui il est confié  ce mandat spécial pour représenter la Commune, au          101</w:t>
      </w:r>
      <w:r w:rsidRPr="00501752">
        <w:rPr>
          <w:vertAlign w:val="superscript"/>
        </w:rPr>
        <w:t>ème</w:t>
      </w:r>
      <w:r w:rsidRPr="00501752">
        <w:t xml:space="preserve"> congrès des Maires de France ;</w:t>
      </w:r>
    </w:p>
    <w:p w14:paraId="59E15852" w14:textId="77777777" w:rsidR="0015443E" w:rsidRPr="00501752" w:rsidRDefault="0015443E" w:rsidP="00F171CB">
      <w:pPr>
        <w:tabs>
          <w:tab w:val="left" w:pos="7371"/>
        </w:tabs>
        <w:jc w:val="both"/>
      </w:pPr>
    </w:p>
    <w:p w14:paraId="350633FB" w14:textId="77777777" w:rsidR="0015443E" w:rsidRPr="00501752" w:rsidRDefault="0015443E" w:rsidP="00F171CB">
      <w:pPr>
        <w:pStyle w:val="Corpsdetexte2"/>
        <w:ind w:right="-1"/>
        <w:jc w:val="center"/>
        <w:rPr>
          <w:rFonts w:ascii="Palatino" w:hAnsi="Palatino"/>
          <w:b/>
          <w:i w:val="0"/>
          <w:szCs w:val="24"/>
        </w:rPr>
      </w:pPr>
      <w:r w:rsidRPr="00501752">
        <w:rPr>
          <w:rFonts w:ascii="Palatino" w:hAnsi="Palatino"/>
          <w:b/>
          <w:i w:val="0"/>
          <w:szCs w:val="24"/>
        </w:rPr>
        <w:t>LE CONSEIL MUNICIPAL</w:t>
      </w:r>
    </w:p>
    <w:p w14:paraId="4A04F721" w14:textId="77777777" w:rsidR="0015443E" w:rsidRPr="00501752" w:rsidRDefault="0015443E" w:rsidP="00F171CB">
      <w:pPr>
        <w:pStyle w:val="Corpsdetexte2"/>
        <w:ind w:right="-1"/>
        <w:rPr>
          <w:rFonts w:ascii="Palatino" w:hAnsi="Palatino"/>
          <w:szCs w:val="24"/>
        </w:rPr>
      </w:pPr>
    </w:p>
    <w:p w14:paraId="3B8989C0" w14:textId="77777777" w:rsidR="0015443E" w:rsidRPr="00501752" w:rsidRDefault="0015443E" w:rsidP="00F171CB">
      <w:pPr>
        <w:tabs>
          <w:tab w:val="left" w:pos="3420"/>
          <w:tab w:val="left" w:pos="3680"/>
          <w:tab w:val="left" w:pos="4800"/>
          <w:tab w:val="left" w:pos="7360"/>
        </w:tabs>
        <w:ind w:right="-1"/>
        <w:jc w:val="both"/>
        <w:rPr>
          <w:b/>
        </w:rPr>
      </w:pPr>
      <w:r w:rsidRPr="00501752">
        <w:rPr>
          <w:b/>
        </w:rPr>
        <w:t xml:space="preserve">OUÏ </w:t>
      </w:r>
      <w:r w:rsidRPr="00501752">
        <w:t>l’exposé du Maire et sur sa proposition,</w:t>
      </w:r>
    </w:p>
    <w:p w14:paraId="26765FA5" w14:textId="77777777" w:rsidR="0015443E" w:rsidRPr="00501752" w:rsidRDefault="0015443E" w:rsidP="00F171CB">
      <w:pPr>
        <w:tabs>
          <w:tab w:val="left" w:pos="3420"/>
          <w:tab w:val="left" w:pos="3680"/>
          <w:tab w:val="left" w:pos="4800"/>
          <w:tab w:val="left" w:pos="7360"/>
        </w:tabs>
        <w:ind w:right="-1"/>
        <w:jc w:val="both"/>
        <w:rPr>
          <w:b/>
        </w:rPr>
      </w:pPr>
    </w:p>
    <w:p w14:paraId="26400F11" w14:textId="77777777" w:rsidR="0015443E" w:rsidRPr="00501752" w:rsidRDefault="0015443E" w:rsidP="00F171CB">
      <w:pPr>
        <w:tabs>
          <w:tab w:val="left" w:pos="3420"/>
          <w:tab w:val="left" w:pos="3680"/>
          <w:tab w:val="left" w:pos="4800"/>
          <w:tab w:val="left" w:pos="7360"/>
        </w:tabs>
        <w:ind w:right="-1"/>
        <w:jc w:val="both"/>
      </w:pPr>
      <w:r w:rsidRPr="00501752">
        <w:rPr>
          <w:b/>
        </w:rPr>
        <w:t>APRES</w:t>
      </w:r>
      <w:r w:rsidRPr="00501752">
        <w:t xml:space="preserve"> en avoir délibéré :</w:t>
      </w:r>
    </w:p>
    <w:p w14:paraId="028EB5A7" w14:textId="77777777" w:rsidR="0015443E" w:rsidRPr="00501752" w:rsidRDefault="0015443E" w:rsidP="00F171CB">
      <w:pPr>
        <w:tabs>
          <w:tab w:val="left" w:pos="3420"/>
          <w:tab w:val="left" w:pos="3680"/>
          <w:tab w:val="left" w:pos="4800"/>
          <w:tab w:val="left" w:pos="7360"/>
        </w:tabs>
        <w:ind w:right="-1"/>
        <w:jc w:val="both"/>
      </w:pPr>
    </w:p>
    <w:p w14:paraId="37DB7D2B" w14:textId="77777777" w:rsidR="0015443E" w:rsidRPr="00501752" w:rsidRDefault="0015443E" w:rsidP="00F171CB">
      <w:pPr>
        <w:tabs>
          <w:tab w:val="left" w:pos="3420"/>
          <w:tab w:val="left" w:pos="3680"/>
          <w:tab w:val="left" w:pos="4800"/>
          <w:tab w:val="left" w:pos="7360"/>
        </w:tabs>
        <w:ind w:right="-1"/>
        <w:jc w:val="both"/>
      </w:pPr>
      <w:r w:rsidRPr="00501752">
        <w:rPr>
          <w:b/>
        </w:rPr>
        <w:t>DECIDE </w:t>
      </w:r>
      <w:r w:rsidRPr="00501752">
        <w:t>:</w:t>
      </w:r>
    </w:p>
    <w:p w14:paraId="7A5DA89F" w14:textId="77777777" w:rsidR="0015443E" w:rsidRPr="00501752" w:rsidRDefault="0015443E" w:rsidP="00F171CB">
      <w:pPr>
        <w:rPr>
          <w:rFonts w:cs="Arial"/>
          <w:b/>
          <w:bCs/>
        </w:rPr>
      </w:pPr>
    </w:p>
    <w:p w14:paraId="761ACFF9" w14:textId="77777777" w:rsidR="0015443E" w:rsidRPr="00501752" w:rsidRDefault="0015443E" w:rsidP="00F171CB">
      <w:pPr>
        <w:jc w:val="both"/>
        <w:rPr>
          <w:b/>
        </w:rPr>
      </w:pPr>
      <w:r w:rsidRPr="00501752">
        <w:rPr>
          <w:b/>
          <w:u w:val="single"/>
        </w:rPr>
        <w:t>ARTICLE 1</w:t>
      </w:r>
      <w:r w:rsidRPr="00501752">
        <w:rPr>
          <w:b/>
        </w:rPr>
        <w:t> :</w:t>
      </w:r>
    </w:p>
    <w:p w14:paraId="7DA9792A" w14:textId="77777777" w:rsidR="0015443E" w:rsidRPr="00501752" w:rsidRDefault="0015443E" w:rsidP="00F171CB">
      <w:pPr>
        <w:jc w:val="both"/>
        <w:rPr>
          <w:b/>
        </w:rPr>
      </w:pPr>
    </w:p>
    <w:p w14:paraId="699A4E3F" w14:textId="77777777" w:rsidR="0015443E" w:rsidRPr="00501752" w:rsidRDefault="0015443E" w:rsidP="00F171CB">
      <w:pPr>
        <w:pStyle w:val="NormalWeb"/>
        <w:jc w:val="both"/>
        <w:rPr>
          <w:rFonts w:ascii="Palatino" w:hAnsi="Palatino"/>
        </w:rPr>
      </w:pPr>
      <w:r w:rsidRPr="00501752">
        <w:rPr>
          <w:rFonts w:ascii="Palatino" w:eastAsia="Calibri" w:hAnsi="Palatino"/>
          <w:b/>
          <w:smallCaps/>
          <w:lang w:eastAsia="en-US"/>
        </w:rPr>
        <w:t xml:space="preserve">DE PRENDRE ACTE </w:t>
      </w:r>
      <w:r w:rsidRPr="00501752">
        <w:rPr>
          <w:rFonts w:ascii="Palatino" w:hAnsi="Palatino"/>
        </w:rPr>
        <w:t>de l’organisation du 101</w:t>
      </w:r>
      <w:r w:rsidRPr="00501752">
        <w:rPr>
          <w:rFonts w:ascii="Palatino" w:hAnsi="Palatino"/>
          <w:vertAlign w:val="superscript"/>
        </w:rPr>
        <w:t>ème</w:t>
      </w:r>
      <w:r w:rsidRPr="00501752">
        <w:rPr>
          <w:rFonts w:ascii="Palatino" w:hAnsi="Palatino"/>
        </w:rPr>
        <w:t xml:space="preserve"> Congrès l’Association des Maires de France prévu à Paris du 20 au 22 novembre 2018, et du contenu de son programme dont le bien fondée l’intérêt général est reconnu ;</w:t>
      </w:r>
    </w:p>
    <w:p w14:paraId="4A314346" w14:textId="4D6E315F" w:rsidR="0015443E" w:rsidRPr="00501752" w:rsidRDefault="0015443E" w:rsidP="00F171CB">
      <w:pPr>
        <w:tabs>
          <w:tab w:val="left" w:pos="7371"/>
        </w:tabs>
        <w:jc w:val="both"/>
        <w:rPr>
          <w:rFonts w:cs="Arial"/>
          <w:color w:val="333333"/>
        </w:rPr>
      </w:pPr>
      <w:r w:rsidRPr="00501752">
        <w:t> </w:t>
      </w:r>
    </w:p>
    <w:p w14:paraId="5EEEBD1A" w14:textId="77777777" w:rsidR="0015443E" w:rsidRPr="00501752" w:rsidRDefault="0015443E" w:rsidP="00F171CB">
      <w:pPr>
        <w:jc w:val="both"/>
        <w:rPr>
          <w:b/>
        </w:rPr>
      </w:pPr>
      <w:r w:rsidRPr="00501752">
        <w:rPr>
          <w:b/>
          <w:u w:val="single"/>
        </w:rPr>
        <w:t>ARTICLE 2</w:t>
      </w:r>
      <w:r w:rsidRPr="00501752">
        <w:rPr>
          <w:b/>
        </w:rPr>
        <w:t> :</w:t>
      </w:r>
    </w:p>
    <w:p w14:paraId="07D98523" w14:textId="77777777" w:rsidR="0015443E" w:rsidRPr="00501752" w:rsidRDefault="0015443E" w:rsidP="00F171CB">
      <w:pPr>
        <w:jc w:val="both"/>
        <w:rPr>
          <w:b/>
        </w:rPr>
      </w:pPr>
    </w:p>
    <w:p w14:paraId="3ED53867" w14:textId="77777777" w:rsidR="0015443E" w:rsidRPr="00501752" w:rsidRDefault="0015443E" w:rsidP="00F171CB">
      <w:pPr>
        <w:jc w:val="both"/>
      </w:pPr>
      <w:r w:rsidRPr="00501752">
        <w:rPr>
          <w:b/>
        </w:rPr>
        <w:t>DE CONFIER</w:t>
      </w:r>
      <w:r w:rsidRPr="00501752">
        <w:t xml:space="preserve"> un mandat spécial à la délégation des 07 élus qui représentera la commune de Rémire-Montjoly au 101</w:t>
      </w:r>
      <w:r w:rsidRPr="00501752">
        <w:rPr>
          <w:vertAlign w:val="superscript"/>
        </w:rPr>
        <w:t>ème</w:t>
      </w:r>
      <w:r w:rsidRPr="00501752">
        <w:t xml:space="preserve"> Congrès l’Association des Maires de France prévu à Paris du 20 au 22 novembre 2018 : Jean </w:t>
      </w:r>
      <w:r w:rsidRPr="00501752">
        <w:rPr>
          <w:b/>
        </w:rPr>
        <w:t>GANTY</w:t>
      </w:r>
      <w:r w:rsidRPr="00501752">
        <w:t xml:space="preserve"> (Maire), Paule </w:t>
      </w:r>
      <w:r w:rsidRPr="00501752">
        <w:rPr>
          <w:b/>
        </w:rPr>
        <w:t>BERTHELOT</w:t>
      </w:r>
      <w:r w:rsidRPr="00501752">
        <w:t xml:space="preserve"> (3</w:t>
      </w:r>
      <w:r w:rsidRPr="00501752">
        <w:rPr>
          <w:vertAlign w:val="superscript"/>
        </w:rPr>
        <w:t xml:space="preserve">ème </w:t>
      </w:r>
      <w:r w:rsidRPr="00501752">
        <w:t xml:space="preserve">Adjointe), Mylène </w:t>
      </w:r>
      <w:r w:rsidRPr="00501752">
        <w:rPr>
          <w:b/>
        </w:rPr>
        <w:t>MAZIA</w:t>
      </w:r>
      <w:r w:rsidRPr="00501752">
        <w:t xml:space="preserve"> (5</w:t>
      </w:r>
      <w:r w:rsidRPr="00501752">
        <w:rPr>
          <w:vertAlign w:val="superscript"/>
        </w:rPr>
        <w:t xml:space="preserve">ème </w:t>
      </w:r>
      <w:r w:rsidRPr="00501752">
        <w:t xml:space="preserve">Adjointe), Hugues </w:t>
      </w:r>
      <w:r w:rsidRPr="00501752">
        <w:rPr>
          <w:b/>
        </w:rPr>
        <w:t>EDWIGE</w:t>
      </w:r>
      <w:r w:rsidRPr="00501752">
        <w:t xml:space="preserve"> (9</w:t>
      </w:r>
      <w:r w:rsidRPr="00501752">
        <w:rPr>
          <w:vertAlign w:val="superscript"/>
        </w:rPr>
        <w:t>ème</w:t>
      </w:r>
      <w:r w:rsidRPr="00501752">
        <w:t xml:space="preserve"> adjoint),  Raphael </w:t>
      </w:r>
      <w:r w:rsidRPr="00501752">
        <w:rPr>
          <w:b/>
        </w:rPr>
        <w:t>RABORD</w:t>
      </w:r>
      <w:r w:rsidRPr="00501752">
        <w:t>, Fania</w:t>
      </w:r>
      <w:r w:rsidRPr="00501752">
        <w:rPr>
          <w:b/>
        </w:rPr>
        <w:t xml:space="preserve"> PREVOT</w:t>
      </w:r>
      <w:r w:rsidRPr="00501752">
        <w:t xml:space="preserve">, Germaine </w:t>
      </w:r>
      <w:r w:rsidRPr="00501752">
        <w:rPr>
          <w:b/>
        </w:rPr>
        <w:t>HERNANDEZ-BRIOLIN</w:t>
      </w:r>
      <w:r w:rsidRPr="00501752">
        <w:t xml:space="preserve"> (conseillers municipaux).</w:t>
      </w:r>
    </w:p>
    <w:p w14:paraId="14E19319" w14:textId="77777777" w:rsidR="0015443E" w:rsidRPr="00501752" w:rsidRDefault="0015443E" w:rsidP="00F171CB">
      <w:pPr>
        <w:pStyle w:val="Paragraphedeliste"/>
        <w:ind w:left="0"/>
        <w:jc w:val="both"/>
      </w:pPr>
    </w:p>
    <w:p w14:paraId="2CD4EB18" w14:textId="77777777" w:rsidR="0015443E" w:rsidRPr="00501752" w:rsidRDefault="0015443E" w:rsidP="00F171CB">
      <w:pPr>
        <w:ind w:right="-285"/>
        <w:jc w:val="both"/>
        <w:rPr>
          <w:b/>
        </w:rPr>
      </w:pPr>
      <w:r w:rsidRPr="00501752">
        <w:rPr>
          <w:b/>
          <w:u w:val="single"/>
        </w:rPr>
        <w:t>ARTICLE 3</w:t>
      </w:r>
      <w:r w:rsidRPr="00501752">
        <w:rPr>
          <w:b/>
        </w:rPr>
        <w:t> :</w:t>
      </w:r>
    </w:p>
    <w:p w14:paraId="7F4BB65B" w14:textId="77777777" w:rsidR="0015443E" w:rsidRPr="00501752" w:rsidRDefault="0015443E" w:rsidP="00F171CB">
      <w:pPr>
        <w:ind w:left="142" w:right="-285"/>
        <w:jc w:val="both"/>
        <w:rPr>
          <w:b/>
        </w:rPr>
      </w:pPr>
    </w:p>
    <w:p w14:paraId="169FBB92" w14:textId="77777777" w:rsidR="0015443E" w:rsidRPr="00501752" w:rsidRDefault="0015443E" w:rsidP="00F171CB">
      <w:pPr>
        <w:ind w:right="-285"/>
        <w:jc w:val="both"/>
      </w:pPr>
      <w:r w:rsidRPr="00501752">
        <w:rPr>
          <w:b/>
        </w:rPr>
        <w:t>D’AUTORISER</w:t>
      </w:r>
      <w:r w:rsidRPr="00501752">
        <w:t xml:space="preserve"> le règlement directement à l’AMF, des frais d’organisation répartis en cout d’inscription pour un montant de 95,00 € par élu participant au Congrès, soit 665,00 € pour la délégation constituée de 07 membres du Conseil Municipal.</w:t>
      </w:r>
    </w:p>
    <w:p w14:paraId="08EB82EB" w14:textId="77777777" w:rsidR="0015443E" w:rsidRPr="00501752" w:rsidRDefault="0015443E" w:rsidP="00F171CB">
      <w:pPr>
        <w:ind w:left="142" w:right="-285"/>
        <w:jc w:val="both"/>
        <w:rPr>
          <w:b/>
          <w:u w:val="single"/>
        </w:rPr>
      </w:pPr>
    </w:p>
    <w:p w14:paraId="4E0A31A9" w14:textId="77777777" w:rsidR="0015443E" w:rsidRPr="00501752" w:rsidRDefault="0015443E" w:rsidP="00F171CB">
      <w:pPr>
        <w:ind w:right="-285"/>
        <w:jc w:val="both"/>
        <w:rPr>
          <w:b/>
        </w:rPr>
      </w:pPr>
      <w:r w:rsidRPr="00501752">
        <w:rPr>
          <w:b/>
          <w:u w:val="single"/>
        </w:rPr>
        <w:t>ARTICLE 4</w:t>
      </w:r>
      <w:r w:rsidRPr="00501752">
        <w:rPr>
          <w:b/>
        </w:rPr>
        <w:t> :</w:t>
      </w:r>
    </w:p>
    <w:p w14:paraId="781FF463" w14:textId="77777777" w:rsidR="0015443E" w:rsidRPr="00501752" w:rsidRDefault="0015443E" w:rsidP="00F171CB">
      <w:pPr>
        <w:pStyle w:val="Paragraphedeliste"/>
        <w:ind w:left="0" w:right="-285"/>
        <w:jc w:val="both"/>
      </w:pPr>
    </w:p>
    <w:p w14:paraId="7CEF6B8E" w14:textId="77777777" w:rsidR="0015443E" w:rsidRPr="00501752" w:rsidRDefault="0015443E" w:rsidP="00F171CB">
      <w:pPr>
        <w:pStyle w:val="Paragraphedeliste"/>
        <w:ind w:left="0" w:right="-285"/>
        <w:jc w:val="both"/>
      </w:pPr>
      <w:r w:rsidRPr="00501752">
        <w:rPr>
          <w:b/>
        </w:rPr>
        <w:t>D’ACCEPTER</w:t>
      </w:r>
      <w:r w:rsidRPr="00501752">
        <w:t xml:space="preserve"> dans ce cadre, la prise en charge des frais de transport et de séjour de la délégation dans le respect du droit commun prescrit par les dispositions réglementaires sus </w:t>
      </w:r>
      <w:r w:rsidRPr="00501752">
        <w:lastRenderedPageBreak/>
        <w:t xml:space="preserve">visées, hormis pour les élus participants qui seront déjà sur place, soient : Paule </w:t>
      </w:r>
      <w:r w:rsidRPr="00501752">
        <w:rPr>
          <w:b/>
        </w:rPr>
        <w:t>BERTHELOT</w:t>
      </w:r>
      <w:r w:rsidRPr="00501752">
        <w:t xml:space="preserve"> (3</w:t>
      </w:r>
      <w:r w:rsidRPr="00501752">
        <w:rPr>
          <w:vertAlign w:val="superscript"/>
        </w:rPr>
        <w:t xml:space="preserve">ème </w:t>
      </w:r>
      <w:r w:rsidRPr="00501752">
        <w:t xml:space="preserve">Adjointe), Mylène </w:t>
      </w:r>
      <w:r w:rsidRPr="00501752">
        <w:rPr>
          <w:b/>
        </w:rPr>
        <w:t>MAZIA</w:t>
      </w:r>
      <w:r w:rsidRPr="00501752">
        <w:t xml:space="preserve"> (5</w:t>
      </w:r>
      <w:r w:rsidRPr="00501752">
        <w:rPr>
          <w:vertAlign w:val="superscript"/>
        </w:rPr>
        <w:t xml:space="preserve">ème </w:t>
      </w:r>
      <w:r w:rsidRPr="00501752">
        <w:t xml:space="preserve">Adjointe), Hugues </w:t>
      </w:r>
      <w:r w:rsidRPr="00501752">
        <w:rPr>
          <w:b/>
        </w:rPr>
        <w:t>EDWIGE</w:t>
      </w:r>
      <w:r w:rsidRPr="00501752">
        <w:t xml:space="preserve"> (9</w:t>
      </w:r>
      <w:r w:rsidRPr="00501752">
        <w:rPr>
          <w:vertAlign w:val="superscript"/>
        </w:rPr>
        <w:t>ème</w:t>
      </w:r>
      <w:r w:rsidRPr="00501752">
        <w:t xml:space="preserve"> adjoint),  et qui dans ces conditions ne bénéficieront pas de ce dispositif financier.</w:t>
      </w:r>
    </w:p>
    <w:p w14:paraId="07FE0E84" w14:textId="77777777" w:rsidR="0015443E" w:rsidRPr="00501752" w:rsidRDefault="0015443E" w:rsidP="00F171CB">
      <w:pPr>
        <w:pStyle w:val="Paragraphedeliste"/>
        <w:ind w:left="0" w:right="-285"/>
        <w:jc w:val="both"/>
      </w:pPr>
    </w:p>
    <w:p w14:paraId="387F8F08" w14:textId="77777777" w:rsidR="0015443E" w:rsidRPr="00501752" w:rsidRDefault="0015443E" w:rsidP="00F171CB">
      <w:pPr>
        <w:ind w:right="-285"/>
        <w:jc w:val="both"/>
        <w:rPr>
          <w:b/>
        </w:rPr>
      </w:pPr>
      <w:r w:rsidRPr="00501752">
        <w:rPr>
          <w:b/>
          <w:u w:val="single"/>
        </w:rPr>
        <w:t>ARTICLE 5</w:t>
      </w:r>
      <w:r w:rsidRPr="00501752">
        <w:rPr>
          <w:b/>
        </w:rPr>
        <w:t> :</w:t>
      </w:r>
    </w:p>
    <w:p w14:paraId="109EFEC6" w14:textId="77777777" w:rsidR="0015443E" w:rsidRPr="00501752" w:rsidRDefault="0015443E" w:rsidP="00F171CB">
      <w:pPr>
        <w:pStyle w:val="Paragraphedeliste"/>
        <w:ind w:left="0" w:right="-285"/>
        <w:jc w:val="both"/>
      </w:pPr>
    </w:p>
    <w:p w14:paraId="3EA0B5BD" w14:textId="77777777" w:rsidR="0015443E" w:rsidRPr="00501752" w:rsidRDefault="0015443E" w:rsidP="00F171CB">
      <w:pPr>
        <w:ind w:right="-285"/>
        <w:jc w:val="both"/>
      </w:pPr>
      <w:r w:rsidRPr="00501752">
        <w:rPr>
          <w:b/>
        </w:rPr>
        <w:t>DE PRECISER</w:t>
      </w:r>
      <w:r w:rsidRPr="00501752">
        <w:t xml:space="preserve"> que le remboursement des frais de séjour </w:t>
      </w:r>
      <w:r w:rsidRPr="00501752">
        <w:rPr>
          <w:rFonts w:cs="Arial"/>
        </w:rPr>
        <w:t>aux "frais réels" pour ces 04 élus, n’est possible qu’à la condition toutefois que les dépenses ne soient pas excessives au regard de la nature et du lieu de la mission, n’excédent pas un plafond de 280 € par jour, et ne conduisent pas</w:t>
      </w:r>
      <w:r w:rsidRPr="00501752">
        <w:t xml:space="preserve"> à rembourser une somme supérieure à celle effectivement engagée.</w:t>
      </w:r>
    </w:p>
    <w:p w14:paraId="3668FC43" w14:textId="77777777" w:rsidR="0015443E" w:rsidRPr="00501752" w:rsidRDefault="0015443E" w:rsidP="00F171CB">
      <w:pPr>
        <w:ind w:left="142" w:right="-285"/>
        <w:jc w:val="both"/>
      </w:pPr>
    </w:p>
    <w:p w14:paraId="74A25FB1" w14:textId="77777777" w:rsidR="0015443E" w:rsidRPr="00501752" w:rsidRDefault="0015443E" w:rsidP="00F171CB">
      <w:pPr>
        <w:ind w:right="-285"/>
        <w:jc w:val="both"/>
        <w:rPr>
          <w:b/>
          <w:u w:val="single"/>
        </w:rPr>
      </w:pPr>
      <w:r w:rsidRPr="00501752">
        <w:rPr>
          <w:b/>
          <w:u w:val="single"/>
        </w:rPr>
        <w:t>ARTICLE 6 :</w:t>
      </w:r>
    </w:p>
    <w:p w14:paraId="143E02D6" w14:textId="77777777" w:rsidR="0015443E" w:rsidRPr="00501752" w:rsidRDefault="0015443E" w:rsidP="00F171CB">
      <w:pPr>
        <w:pStyle w:val="Paragraphedeliste"/>
        <w:ind w:left="0" w:right="-285"/>
        <w:jc w:val="both"/>
      </w:pPr>
    </w:p>
    <w:p w14:paraId="29FF9732" w14:textId="77777777" w:rsidR="0015443E" w:rsidRPr="00501752" w:rsidRDefault="0015443E" w:rsidP="00F171CB">
      <w:pPr>
        <w:pStyle w:val="Paragraphedeliste"/>
        <w:ind w:left="0" w:right="-285"/>
        <w:jc w:val="both"/>
      </w:pPr>
      <w:r w:rsidRPr="00501752">
        <w:rPr>
          <w:b/>
        </w:rPr>
        <w:t>D’ACCEPTER</w:t>
      </w:r>
      <w:r w:rsidRPr="00501752">
        <w:t xml:space="preserve"> comme suit la prise en charge des billets d’avion des 04 membres de la délégation d’élus à qui il est confié  ce mandat spécial pour représenter la Commune, au 101</w:t>
      </w:r>
      <w:r w:rsidRPr="00501752">
        <w:rPr>
          <w:vertAlign w:val="superscript"/>
        </w:rPr>
        <w:t>ème</w:t>
      </w:r>
      <w:r w:rsidRPr="00501752">
        <w:t xml:space="preserve"> congrès des Maires de France, et qui se rendront sur place à cet effet : Le Maire Jean </w:t>
      </w:r>
      <w:r w:rsidRPr="00501752">
        <w:rPr>
          <w:b/>
        </w:rPr>
        <w:t>GANTY </w:t>
      </w:r>
      <w:r w:rsidRPr="00501752">
        <w:t xml:space="preserve">: 1 billet A/R Cayenne-Paris-Cayenne, en Classe Affaires, et les Conseillers Municipaux soient : Raphael </w:t>
      </w:r>
      <w:r w:rsidRPr="00501752">
        <w:rPr>
          <w:b/>
        </w:rPr>
        <w:t>RABORD</w:t>
      </w:r>
      <w:r w:rsidRPr="00501752">
        <w:t xml:space="preserve">, Fania </w:t>
      </w:r>
      <w:r w:rsidRPr="00501752">
        <w:rPr>
          <w:b/>
        </w:rPr>
        <w:t>PREVOT</w:t>
      </w:r>
      <w:r w:rsidRPr="00501752">
        <w:t xml:space="preserve">, Germaine </w:t>
      </w:r>
      <w:r w:rsidRPr="00501752">
        <w:rPr>
          <w:b/>
        </w:rPr>
        <w:t>HERNANDEZ</w:t>
      </w:r>
      <w:r w:rsidRPr="00501752">
        <w:t>-</w:t>
      </w:r>
      <w:r w:rsidRPr="00501752">
        <w:rPr>
          <w:b/>
        </w:rPr>
        <w:t>BRIOLIN</w:t>
      </w:r>
      <w:r w:rsidRPr="00501752">
        <w:t xml:space="preserve"> (conseillers municipaux) 1 billet A/R Cayenne-Paris-Cayenne, en classe économique.</w:t>
      </w:r>
    </w:p>
    <w:p w14:paraId="4D582FA1" w14:textId="77777777" w:rsidR="0015443E" w:rsidRPr="00501752" w:rsidRDefault="0015443E" w:rsidP="00F171CB">
      <w:pPr>
        <w:pStyle w:val="Paragraphedeliste"/>
        <w:ind w:left="0" w:right="-285"/>
        <w:jc w:val="both"/>
      </w:pPr>
    </w:p>
    <w:p w14:paraId="4B2824DB" w14:textId="77777777" w:rsidR="0015443E" w:rsidRPr="00501752" w:rsidRDefault="0015443E" w:rsidP="00F171CB">
      <w:pPr>
        <w:tabs>
          <w:tab w:val="left" w:pos="7371"/>
        </w:tabs>
        <w:ind w:right="-285"/>
        <w:jc w:val="both"/>
        <w:rPr>
          <w:b/>
          <w:u w:val="single"/>
        </w:rPr>
      </w:pPr>
      <w:r w:rsidRPr="00501752">
        <w:rPr>
          <w:b/>
          <w:u w:val="single"/>
        </w:rPr>
        <w:t>ARTICLE 7 :</w:t>
      </w:r>
    </w:p>
    <w:p w14:paraId="5E1AB894" w14:textId="77777777" w:rsidR="0015443E" w:rsidRPr="00501752" w:rsidRDefault="0015443E" w:rsidP="00F171CB">
      <w:pPr>
        <w:tabs>
          <w:tab w:val="left" w:pos="7371"/>
        </w:tabs>
        <w:ind w:right="-285"/>
        <w:jc w:val="both"/>
        <w:rPr>
          <w:b/>
        </w:rPr>
      </w:pPr>
    </w:p>
    <w:p w14:paraId="4227E97F" w14:textId="77777777" w:rsidR="0015443E" w:rsidRPr="00501752" w:rsidRDefault="0015443E" w:rsidP="00F171CB">
      <w:pPr>
        <w:tabs>
          <w:tab w:val="left" w:pos="7371"/>
        </w:tabs>
        <w:ind w:right="-285"/>
        <w:jc w:val="both"/>
      </w:pPr>
      <w:r w:rsidRPr="00501752">
        <w:rPr>
          <w:b/>
        </w:rPr>
        <w:t>DE PRESCRIRE</w:t>
      </w:r>
      <w:r w:rsidRPr="00501752">
        <w:t xml:space="preserve"> que les crédits nécessaires au paiement de ces dépenses exceptionnelles seront imputés aux fonctions, sous fonctions et articles correspondants du budget de l’exercice en cours.</w:t>
      </w:r>
    </w:p>
    <w:p w14:paraId="10357DEA" w14:textId="77777777" w:rsidR="0015443E" w:rsidRPr="00501752" w:rsidRDefault="0015443E" w:rsidP="00F171CB">
      <w:pPr>
        <w:tabs>
          <w:tab w:val="left" w:pos="7371"/>
        </w:tabs>
        <w:ind w:right="-285"/>
        <w:jc w:val="both"/>
      </w:pPr>
    </w:p>
    <w:p w14:paraId="6F2C2623" w14:textId="77777777" w:rsidR="0015443E" w:rsidRPr="00501752" w:rsidRDefault="0015443E" w:rsidP="00F171CB">
      <w:pPr>
        <w:tabs>
          <w:tab w:val="left" w:pos="7371"/>
        </w:tabs>
        <w:ind w:right="-285"/>
        <w:jc w:val="both"/>
        <w:rPr>
          <w:b/>
          <w:u w:val="single"/>
        </w:rPr>
      </w:pPr>
      <w:r w:rsidRPr="00501752">
        <w:rPr>
          <w:b/>
          <w:u w:val="single"/>
        </w:rPr>
        <w:t>ARTICLE 8 :</w:t>
      </w:r>
    </w:p>
    <w:p w14:paraId="0BC00C65" w14:textId="77777777" w:rsidR="0015443E" w:rsidRPr="00501752" w:rsidRDefault="0015443E" w:rsidP="00F171CB">
      <w:pPr>
        <w:tabs>
          <w:tab w:val="left" w:pos="7371"/>
        </w:tabs>
        <w:ind w:right="-285"/>
        <w:jc w:val="both"/>
        <w:rPr>
          <w:b/>
          <w:u w:val="single"/>
        </w:rPr>
      </w:pPr>
    </w:p>
    <w:p w14:paraId="61A845F2" w14:textId="77777777" w:rsidR="0015443E" w:rsidRPr="00501752" w:rsidRDefault="0015443E" w:rsidP="00F171CB">
      <w:pPr>
        <w:tabs>
          <w:tab w:val="left" w:pos="7371"/>
        </w:tabs>
        <w:ind w:right="-285"/>
        <w:jc w:val="both"/>
      </w:pPr>
      <w:r w:rsidRPr="00501752">
        <w:rPr>
          <w:b/>
          <w:smallCaps/>
        </w:rPr>
        <w:t xml:space="preserve">D’AUTORISER </w:t>
      </w:r>
      <w:r w:rsidRPr="00501752">
        <w:t>le Maire à procéder aux mandatements dès la disponibilité des crédits affectés à cet effet.</w:t>
      </w:r>
    </w:p>
    <w:p w14:paraId="0F904B27" w14:textId="77777777" w:rsidR="0015443E" w:rsidRPr="00501752" w:rsidRDefault="0015443E" w:rsidP="00F171CB">
      <w:pPr>
        <w:tabs>
          <w:tab w:val="left" w:pos="7371"/>
        </w:tabs>
        <w:ind w:right="-285"/>
        <w:jc w:val="both"/>
      </w:pPr>
    </w:p>
    <w:p w14:paraId="2D9FE2C6" w14:textId="77777777" w:rsidR="0015443E" w:rsidRPr="00501752" w:rsidRDefault="0015443E" w:rsidP="00F171CB">
      <w:pPr>
        <w:tabs>
          <w:tab w:val="left" w:pos="7371"/>
        </w:tabs>
        <w:ind w:right="-285"/>
        <w:jc w:val="both"/>
        <w:rPr>
          <w:b/>
          <w:u w:val="single"/>
        </w:rPr>
      </w:pPr>
      <w:r w:rsidRPr="00501752">
        <w:rPr>
          <w:b/>
          <w:u w:val="single"/>
        </w:rPr>
        <w:t>ARTICLE 9 :</w:t>
      </w:r>
    </w:p>
    <w:p w14:paraId="69CB83F8" w14:textId="77777777" w:rsidR="0015443E" w:rsidRPr="00501752" w:rsidRDefault="0015443E" w:rsidP="00F171CB">
      <w:pPr>
        <w:tabs>
          <w:tab w:val="left" w:pos="7371"/>
        </w:tabs>
        <w:ind w:right="-285"/>
        <w:jc w:val="both"/>
        <w:rPr>
          <w:b/>
          <w:u w:val="single"/>
        </w:rPr>
      </w:pPr>
    </w:p>
    <w:p w14:paraId="3F92AA38" w14:textId="77777777" w:rsidR="0015443E" w:rsidRPr="00501752" w:rsidRDefault="0015443E" w:rsidP="00F171CB">
      <w:pPr>
        <w:tabs>
          <w:tab w:val="left" w:pos="2552"/>
        </w:tabs>
        <w:suppressAutoHyphens/>
        <w:ind w:right="-285"/>
        <w:jc w:val="both"/>
        <w:rPr>
          <w:lang w:eastAsia="ar-SA"/>
        </w:rPr>
      </w:pPr>
      <w:r w:rsidRPr="00501752">
        <w:rPr>
          <w:b/>
          <w:lang w:eastAsia="ar-SA"/>
        </w:rPr>
        <w:t xml:space="preserve">D’INVITER </w:t>
      </w:r>
      <w:r w:rsidRPr="00501752">
        <w:rPr>
          <w:lang w:eastAsia="ar-SA"/>
        </w:rPr>
        <w:t>le Maire à signer tous les actes administratifs et comptables, afférents à l’exécution de la présente délibération, et à l’accomplissement de toutes les démarches ou procédures s’y rapportant.</w:t>
      </w:r>
    </w:p>
    <w:p w14:paraId="7898FA1C" w14:textId="77777777" w:rsidR="0015443E" w:rsidRPr="00501752" w:rsidRDefault="0015443E" w:rsidP="00F171CB">
      <w:pPr>
        <w:tabs>
          <w:tab w:val="left" w:pos="2552"/>
        </w:tabs>
        <w:suppressAutoHyphens/>
        <w:ind w:right="-285"/>
        <w:jc w:val="both"/>
        <w:rPr>
          <w:lang w:eastAsia="ar-SA"/>
        </w:rPr>
      </w:pPr>
    </w:p>
    <w:p w14:paraId="1FC00739" w14:textId="77777777" w:rsidR="0015443E" w:rsidRPr="00501752" w:rsidRDefault="0015443E" w:rsidP="00F171CB">
      <w:pPr>
        <w:suppressAutoHyphens/>
        <w:ind w:right="-285"/>
        <w:jc w:val="both"/>
        <w:outlineLvl w:val="0"/>
        <w:rPr>
          <w:rFonts w:cs="Palatino Linotype"/>
          <w:b/>
          <w:u w:val="single"/>
          <w:lang w:eastAsia="ar-SA"/>
        </w:rPr>
      </w:pPr>
      <w:r w:rsidRPr="00501752">
        <w:rPr>
          <w:rFonts w:cs="Palatino Linotype"/>
          <w:b/>
          <w:u w:val="single"/>
          <w:lang w:eastAsia="ar-SA"/>
        </w:rPr>
        <w:t>ARTICLE 10 :</w:t>
      </w:r>
    </w:p>
    <w:p w14:paraId="24E1E3B6" w14:textId="77777777" w:rsidR="0015443E" w:rsidRPr="00501752" w:rsidRDefault="0015443E" w:rsidP="00F171CB">
      <w:pPr>
        <w:suppressAutoHyphens/>
        <w:ind w:right="-285"/>
        <w:jc w:val="both"/>
        <w:outlineLvl w:val="0"/>
        <w:rPr>
          <w:rFonts w:cs="Palatino Linotype"/>
          <w:lang w:eastAsia="ar-SA"/>
        </w:rPr>
      </w:pPr>
    </w:p>
    <w:p w14:paraId="08E973F8" w14:textId="77777777" w:rsidR="0015443E" w:rsidRPr="00501752" w:rsidRDefault="0015443E" w:rsidP="00F171CB">
      <w:pPr>
        <w:suppressAutoHyphens/>
        <w:ind w:right="-285"/>
        <w:jc w:val="both"/>
        <w:rPr>
          <w:lang w:eastAsia="ar-SA"/>
        </w:rPr>
      </w:pPr>
      <w:r w:rsidRPr="00501752">
        <w:rPr>
          <w:b/>
          <w:bCs/>
          <w:lang w:eastAsia="ar-SA"/>
        </w:rPr>
        <w:t>DE PRESCRIRE</w:t>
      </w:r>
      <w:r w:rsidRPr="00501752">
        <w:rPr>
          <w:lang w:eastAsia="ar-SA"/>
        </w:rPr>
        <w:t>, que la présente délibération fera l’objet d’un affichage en Mairie, aux lieux accoutumés, durant un mois.</w:t>
      </w:r>
    </w:p>
    <w:p w14:paraId="7F12A311" w14:textId="77777777" w:rsidR="0015443E" w:rsidRPr="00501752" w:rsidRDefault="0015443E" w:rsidP="00F171CB">
      <w:pPr>
        <w:pStyle w:val="Paragraphedeliste"/>
        <w:ind w:left="0" w:right="-285"/>
        <w:jc w:val="both"/>
      </w:pPr>
    </w:p>
    <w:p w14:paraId="0906C94D" w14:textId="77777777" w:rsidR="0015443E" w:rsidRPr="00501752" w:rsidRDefault="0015443E" w:rsidP="00F171CB">
      <w:pPr>
        <w:ind w:right="-285"/>
        <w:jc w:val="both"/>
        <w:rPr>
          <w:b/>
          <w:u w:val="single"/>
        </w:rPr>
      </w:pPr>
      <w:r w:rsidRPr="00501752">
        <w:rPr>
          <w:b/>
          <w:u w:val="single"/>
        </w:rPr>
        <w:t>ARTICLE 11 :</w:t>
      </w:r>
    </w:p>
    <w:p w14:paraId="646547D7" w14:textId="77777777" w:rsidR="0015443E" w:rsidRPr="00501752" w:rsidRDefault="0015443E" w:rsidP="00F171CB">
      <w:pPr>
        <w:ind w:left="142" w:right="-285"/>
        <w:jc w:val="both"/>
        <w:rPr>
          <w:b/>
          <w:u w:val="single"/>
        </w:rPr>
      </w:pPr>
    </w:p>
    <w:p w14:paraId="1C81FE24" w14:textId="77777777" w:rsidR="0015443E" w:rsidRPr="00501752" w:rsidRDefault="0015443E" w:rsidP="00F171CB">
      <w:pPr>
        <w:ind w:right="-285"/>
        <w:jc w:val="both"/>
      </w:pPr>
      <w:r w:rsidRPr="00501752">
        <w:rPr>
          <w:b/>
        </w:rPr>
        <w:t>DE DIRE</w:t>
      </w:r>
      <w:r w:rsidRPr="00501752">
        <w:t xml:space="preserve"> que la présente décision peut faire l’objet d’un recours contentieux devant le tribunal administratif de la Guyane dans les deux mois à compter de la date d’accomplissement des formalités de publication et de notification.</w:t>
      </w:r>
    </w:p>
    <w:p w14:paraId="41FF684B" w14:textId="77777777" w:rsidR="0015443E" w:rsidRPr="00501752" w:rsidRDefault="0015443E" w:rsidP="00F171CB">
      <w:pPr>
        <w:ind w:right="-285"/>
        <w:jc w:val="both"/>
      </w:pPr>
    </w:p>
    <w:p w14:paraId="7E50EE71" w14:textId="77777777" w:rsidR="0015443E" w:rsidRPr="00501752" w:rsidRDefault="0015443E" w:rsidP="00F171CB">
      <w:pPr>
        <w:ind w:right="-427"/>
        <w:jc w:val="both"/>
        <w:rPr>
          <w:b/>
        </w:rPr>
      </w:pPr>
      <w:r w:rsidRPr="00501752">
        <w:rPr>
          <w:b/>
        </w:rPr>
        <w:t xml:space="preserve">VOTE      </w:t>
      </w:r>
      <w:r w:rsidRPr="00501752">
        <w:rPr>
          <w:b/>
        </w:rPr>
        <w:sym w:font="Symbol" w:char="F0DE"/>
      </w:r>
      <w:r w:rsidRPr="00501752">
        <w:rPr>
          <w:b/>
        </w:rPr>
        <w:t xml:space="preserve">   </w:t>
      </w:r>
      <w:r w:rsidRPr="00501752">
        <w:rPr>
          <w:b/>
        </w:rPr>
        <w:tab/>
        <w:t>Pour =  19</w:t>
      </w:r>
      <w:r w:rsidRPr="00501752">
        <w:rPr>
          <w:b/>
        </w:rPr>
        <w:tab/>
        <w:t xml:space="preserve">             Contre  = 00</w:t>
      </w:r>
      <w:r w:rsidRPr="00501752">
        <w:rPr>
          <w:b/>
        </w:rPr>
        <w:tab/>
        <w:t xml:space="preserve">                      Abstention  = 04</w:t>
      </w:r>
    </w:p>
    <w:p w14:paraId="01D86628" w14:textId="77777777" w:rsidR="001814BB" w:rsidRPr="00501752" w:rsidRDefault="001814BB" w:rsidP="00F171CB">
      <w:pPr>
        <w:ind w:right="-582"/>
        <w:jc w:val="both"/>
        <w:rPr>
          <w:rFonts w:cs="Palatino Linotype"/>
        </w:rPr>
      </w:pPr>
    </w:p>
    <w:p w14:paraId="65D3BECE" w14:textId="77777777" w:rsidR="00410384" w:rsidRPr="00501752" w:rsidRDefault="00410384" w:rsidP="00F171CB">
      <w:pPr>
        <w:jc w:val="center"/>
        <w:rPr>
          <w:rFonts w:cs="Times"/>
        </w:rPr>
      </w:pPr>
      <w:r w:rsidRPr="00501752">
        <w:rPr>
          <w:rFonts w:cs="Times"/>
        </w:rPr>
        <w:t>**************</w:t>
      </w:r>
    </w:p>
    <w:p w14:paraId="074BE079" w14:textId="77777777" w:rsidR="00885548" w:rsidRPr="00501752" w:rsidRDefault="00885548" w:rsidP="00F171CB">
      <w:pPr>
        <w:pBdr>
          <w:top w:val="single" w:sz="4" w:space="1" w:color="auto"/>
          <w:left w:val="single" w:sz="4" w:space="4" w:color="auto"/>
          <w:bottom w:val="single" w:sz="4" w:space="1" w:color="auto"/>
          <w:right w:val="single" w:sz="4" w:space="4" w:color="auto"/>
        </w:pBdr>
        <w:jc w:val="both"/>
        <w:rPr>
          <w:b/>
        </w:rPr>
      </w:pPr>
      <w:r w:rsidRPr="00501752">
        <w:rPr>
          <w:b/>
        </w:rPr>
        <w:t xml:space="preserve">9/ </w:t>
      </w:r>
      <w:r w:rsidR="008B0190" w:rsidRPr="00501752">
        <w:rPr>
          <w:rFonts w:eastAsia="Calibri" w:cs="Palatino Linotype"/>
          <w:b/>
        </w:rPr>
        <w:t>Participation de la Commune de Rémire-Montjoly à l’organisation de la journée du                15 novembre 2018 à Remire-Montjoly dans le cadre du 27ème congrès de l’ACCD’OM se déroulant en Guyane du 11 au 16 novembre 2018 </w:t>
      </w:r>
    </w:p>
    <w:p w14:paraId="04EF4133" w14:textId="77777777" w:rsidR="00D6442F" w:rsidRPr="00501752" w:rsidRDefault="00D6442F" w:rsidP="00F171CB">
      <w:pPr>
        <w:tabs>
          <w:tab w:val="left" w:pos="2552"/>
        </w:tabs>
        <w:ind w:right="-2"/>
        <w:jc w:val="both"/>
      </w:pPr>
    </w:p>
    <w:p w14:paraId="69A500B1" w14:textId="77777777" w:rsidR="0015443E" w:rsidRPr="00501752" w:rsidRDefault="00885548" w:rsidP="00F171CB">
      <w:pPr>
        <w:jc w:val="both"/>
        <w:outlineLvl w:val="0"/>
        <w:rPr>
          <w:szCs w:val="24"/>
        </w:rPr>
      </w:pPr>
      <w:r w:rsidRPr="00501752">
        <w:lastRenderedPageBreak/>
        <w:t xml:space="preserve">Abordant le </w:t>
      </w:r>
      <w:r w:rsidR="00B647A0" w:rsidRPr="00501752">
        <w:t>neuvième</w:t>
      </w:r>
      <w:r w:rsidRPr="00501752">
        <w:t xml:space="preserve"> point de l’ordre du jour, </w:t>
      </w:r>
      <w:r w:rsidR="00194599" w:rsidRPr="00501752">
        <w:t>l</w:t>
      </w:r>
      <w:r w:rsidR="00D6442F" w:rsidRPr="00501752">
        <w:t xml:space="preserve">e </w:t>
      </w:r>
      <w:r w:rsidR="001814BB" w:rsidRPr="00501752">
        <w:t xml:space="preserve">Maire </w:t>
      </w:r>
      <w:r w:rsidR="0015443E" w:rsidRPr="00501752">
        <w:rPr>
          <w:szCs w:val="24"/>
        </w:rPr>
        <w:t>porte</w:t>
      </w:r>
      <w:r w:rsidR="0015443E" w:rsidRPr="00501752">
        <w:rPr>
          <w:b/>
          <w:szCs w:val="24"/>
        </w:rPr>
        <w:t xml:space="preserve"> </w:t>
      </w:r>
      <w:r w:rsidR="0015443E" w:rsidRPr="00501752">
        <w:rPr>
          <w:szCs w:val="24"/>
        </w:rPr>
        <w:t>à l’attention de l’Assemblée que l’Association des Communes d’Outre-Mer (ACDOM) a été créée en 1991, et qu’elle est devenue, depuis l’Assemblée générale de novembre 2006, l’Association des Communes et Collectivités d’Outre-Mer (ACCD'OM). Elle regroupe aujourd’hui 98 Collectivités dont la commune de Rémire-Montjoly, et elle représente hormis les communes membres des groupements de communes adhérents, environ 1 500 000 habitants.</w:t>
      </w:r>
    </w:p>
    <w:p w14:paraId="7A1864DB" w14:textId="77777777" w:rsidR="0015443E" w:rsidRPr="00501752" w:rsidRDefault="0015443E" w:rsidP="00F171CB">
      <w:pPr>
        <w:pStyle w:val="Sansinterligne"/>
        <w:jc w:val="both"/>
        <w:rPr>
          <w:rFonts w:ascii="Palatino" w:hAnsi="Palatino"/>
          <w:lang w:eastAsia="fr-FR"/>
        </w:rPr>
      </w:pPr>
    </w:p>
    <w:p w14:paraId="14E22E9B" w14:textId="77777777" w:rsidR="0015443E" w:rsidRPr="00501752" w:rsidRDefault="0015443E" w:rsidP="00F171CB">
      <w:pPr>
        <w:pStyle w:val="Sansinterligne"/>
        <w:jc w:val="both"/>
        <w:rPr>
          <w:rFonts w:ascii="Palatino" w:hAnsi="Palatino"/>
          <w:lang w:eastAsia="fr-FR"/>
        </w:rPr>
      </w:pPr>
      <w:r w:rsidRPr="00501752">
        <w:rPr>
          <w:rFonts w:ascii="Palatino" w:hAnsi="Palatino"/>
          <w:lang w:eastAsia="fr-FR"/>
        </w:rPr>
        <w:t>Regroupant les communes des quatre départements d’Outre-Mer pendant de nombreuses années, l’association s’est ouverte aux communes de Mayotte d’abord, puis à celles de Polynésie française et de Nouvelle Calédonie en 2002 et 2003 pour modifier ses statuts en novembre 2006.</w:t>
      </w:r>
    </w:p>
    <w:p w14:paraId="4422AC54" w14:textId="77777777" w:rsidR="0015443E" w:rsidRPr="00501752" w:rsidRDefault="0015443E" w:rsidP="00F171CB">
      <w:pPr>
        <w:pStyle w:val="Sansinterligne"/>
        <w:jc w:val="both"/>
        <w:rPr>
          <w:rFonts w:ascii="Palatino" w:hAnsi="Palatino"/>
          <w:lang w:eastAsia="fr-FR"/>
        </w:rPr>
      </w:pPr>
    </w:p>
    <w:p w14:paraId="0139D8F4" w14:textId="77777777" w:rsidR="0015443E" w:rsidRPr="00501752" w:rsidRDefault="0015443E" w:rsidP="00F171CB">
      <w:pPr>
        <w:pStyle w:val="Sansinterligne"/>
        <w:jc w:val="both"/>
        <w:rPr>
          <w:rFonts w:ascii="Palatino" w:hAnsi="Palatino"/>
          <w:lang w:eastAsia="fr-FR"/>
        </w:rPr>
      </w:pPr>
      <w:r w:rsidRPr="00501752">
        <w:rPr>
          <w:rFonts w:ascii="Palatino" w:hAnsi="Palatino"/>
          <w:lang w:eastAsia="fr-FR"/>
        </w:rPr>
        <w:t>Les trois derniers congrès qui se sont tenus en Nouvelle Calédonie en 2010, à Paris en 2011 et à la Réunion en 2012 ont regroupé, chaque année, 200 à 250 élus venant de tous les territoires.</w:t>
      </w:r>
    </w:p>
    <w:p w14:paraId="2344B23A" w14:textId="77777777" w:rsidR="0015443E" w:rsidRPr="00501752" w:rsidRDefault="0015443E" w:rsidP="00F171CB">
      <w:pPr>
        <w:pStyle w:val="Sansinterligne"/>
        <w:jc w:val="both"/>
        <w:rPr>
          <w:rFonts w:ascii="Palatino" w:hAnsi="Palatino"/>
          <w:lang w:eastAsia="fr-FR"/>
        </w:rPr>
      </w:pPr>
    </w:p>
    <w:p w14:paraId="1D762DA5" w14:textId="77777777" w:rsidR="0015443E" w:rsidRPr="00501752" w:rsidRDefault="0015443E" w:rsidP="00F171CB">
      <w:pPr>
        <w:pStyle w:val="Sansinterligne"/>
        <w:jc w:val="both"/>
        <w:rPr>
          <w:rFonts w:ascii="Palatino" w:hAnsi="Palatino"/>
          <w:lang w:eastAsia="fr-FR"/>
        </w:rPr>
      </w:pPr>
      <w:r w:rsidRPr="00501752">
        <w:rPr>
          <w:rFonts w:ascii="Palatino" w:hAnsi="Palatino"/>
          <w:lang w:eastAsia="fr-FR"/>
        </w:rPr>
        <w:t>L’Association fonctionne sur le principe d’une présidence tournante de deux ans par région géographique : Pacifique, Océan Indien, Antilles/Guyane depuis 2007. A partir de 2002, l’association s’était dotée d’un Secrétariat Général permanent qui avait été fixé à La Réunion. A partir de 2007, elle a franchi une nouvelle étape en recrutant un délégué Général et en installant une structure permanente à Paris.</w:t>
      </w:r>
    </w:p>
    <w:p w14:paraId="59C1D85C" w14:textId="77777777" w:rsidR="0015443E" w:rsidRPr="00501752" w:rsidRDefault="0015443E" w:rsidP="00F171CB">
      <w:pPr>
        <w:pStyle w:val="Sansinterligne"/>
        <w:jc w:val="both"/>
        <w:rPr>
          <w:rFonts w:ascii="Palatino" w:hAnsi="Palatino"/>
          <w:lang w:eastAsia="fr-FR"/>
        </w:rPr>
      </w:pPr>
    </w:p>
    <w:p w14:paraId="7C963991" w14:textId="77777777" w:rsidR="0015443E" w:rsidRPr="00501752" w:rsidRDefault="0015443E" w:rsidP="00F171CB">
      <w:pPr>
        <w:pStyle w:val="Sansinterligne"/>
        <w:jc w:val="both"/>
        <w:rPr>
          <w:rFonts w:ascii="Palatino" w:hAnsi="Palatino"/>
          <w:lang w:eastAsia="fr-FR"/>
        </w:rPr>
      </w:pPr>
      <w:r w:rsidRPr="00501752">
        <w:rPr>
          <w:rFonts w:ascii="Palatino" w:hAnsi="Palatino"/>
          <w:lang w:eastAsia="fr-FR"/>
        </w:rPr>
        <w:t xml:space="preserve">Deux priorités orientent la vie de la structure : </w:t>
      </w:r>
    </w:p>
    <w:p w14:paraId="2A2B66AA" w14:textId="77777777" w:rsidR="0015443E" w:rsidRPr="00501752" w:rsidRDefault="0015443E" w:rsidP="00F171CB">
      <w:pPr>
        <w:pStyle w:val="Sansinterligne"/>
        <w:jc w:val="both"/>
        <w:rPr>
          <w:rFonts w:ascii="Palatino" w:hAnsi="Palatino"/>
          <w:lang w:eastAsia="fr-FR"/>
        </w:rPr>
      </w:pPr>
    </w:p>
    <w:p w14:paraId="5E0E4C51" w14:textId="77777777" w:rsidR="0015443E" w:rsidRPr="00501752" w:rsidRDefault="005A08F0" w:rsidP="00192BFD">
      <w:pPr>
        <w:pStyle w:val="Sansinterligne"/>
        <w:numPr>
          <w:ilvl w:val="0"/>
          <w:numId w:val="11"/>
        </w:numPr>
        <w:jc w:val="both"/>
        <w:rPr>
          <w:rFonts w:ascii="Palatino" w:hAnsi="Palatino"/>
          <w:lang w:eastAsia="fr-FR"/>
        </w:rPr>
      </w:pPr>
      <w:hyperlink r:id="rId11" w:history="1">
        <w:r w:rsidR="0015443E" w:rsidRPr="00501752">
          <w:rPr>
            <w:rFonts w:ascii="Palatino" w:hAnsi="Palatino"/>
            <w:lang w:eastAsia="fr-FR"/>
          </w:rPr>
          <w:t>La Communication et la Responsabilité des élus</w:t>
        </w:r>
      </w:hyperlink>
      <w:r w:rsidR="0015443E" w:rsidRPr="00501752">
        <w:rPr>
          <w:rFonts w:ascii="Palatino" w:hAnsi="Palatino"/>
          <w:lang w:eastAsia="fr-FR"/>
        </w:rPr>
        <w:t xml:space="preserve">, </w:t>
      </w:r>
    </w:p>
    <w:p w14:paraId="6592A0FB" w14:textId="77777777" w:rsidR="0015443E" w:rsidRPr="00501752" w:rsidRDefault="005A08F0" w:rsidP="00192BFD">
      <w:pPr>
        <w:pStyle w:val="Sansinterligne"/>
        <w:numPr>
          <w:ilvl w:val="0"/>
          <w:numId w:val="11"/>
        </w:numPr>
        <w:jc w:val="both"/>
        <w:rPr>
          <w:rFonts w:ascii="Palatino" w:hAnsi="Palatino"/>
          <w:lang w:eastAsia="fr-FR"/>
        </w:rPr>
      </w:pPr>
      <w:hyperlink r:id="rId12" w:history="1">
        <w:r w:rsidR="0015443E" w:rsidRPr="00501752">
          <w:rPr>
            <w:rFonts w:ascii="Palatino" w:hAnsi="Palatino"/>
            <w:lang w:eastAsia="fr-FR"/>
          </w:rPr>
          <w:t>Le Développement Durable et Solidair</w:t>
        </w:r>
      </w:hyperlink>
      <w:r w:rsidR="0015443E" w:rsidRPr="00501752">
        <w:rPr>
          <w:rFonts w:ascii="Palatino" w:hAnsi="Palatino"/>
          <w:lang w:eastAsia="fr-FR"/>
        </w:rPr>
        <w:t>e.</w:t>
      </w:r>
    </w:p>
    <w:p w14:paraId="4536AA0E" w14:textId="77777777" w:rsidR="0015443E" w:rsidRPr="00501752" w:rsidRDefault="0015443E" w:rsidP="00F171CB">
      <w:pPr>
        <w:pStyle w:val="Sansinterligne"/>
        <w:jc w:val="both"/>
        <w:rPr>
          <w:rFonts w:ascii="Palatino" w:hAnsi="Palatino"/>
          <w:lang w:eastAsia="fr-FR"/>
        </w:rPr>
      </w:pPr>
    </w:p>
    <w:p w14:paraId="5D26B200" w14:textId="77777777" w:rsidR="0015443E" w:rsidRPr="00501752" w:rsidRDefault="0015443E" w:rsidP="00F171CB">
      <w:pPr>
        <w:jc w:val="both"/>
        <w:rPr>
          <w:szCs w:val="24"/>
        </w:rPr>
      </w:pPr>
      <w:r w:rsidRPr="00501752">
        <w:rPr>
          <w:szCs w:val="24"/>
        </w:rPr>
        <w:t>Le Maire informe les Conseillers de la tenue du Participation de la Commune de Rémire- Montjoly à l’organisation du 27</w:t>
      </w:r>
      <w:r w:rsidRPr="00501752">
        <w:rPr>
          <w:szCs w:val="24"/>
          <w:vertAlign w:val="superscript"/>
        </w:rPr>
        <w:t>ème</w:t>
      </w:r>
      <w:r w:rsidRPr="00501752">
        <w:rPr>
          <w:szCs w:val="24"/>
        </w:rPr>
        <w:t xml:space="preserve"> congrès de l’ACCD’OM en Guyane du 11 au 16 Novembre 2018, avec comme thème : </w:t>
      </w:r>
    </w:p>
    <w:p w14:paraId="30879ED1" w14:textId="77777777" w:rsidR="00F171CB" w:rsidRPr="00501752" w:rsidRDefault="00F171CB" w:rsidP="00F171CB">
      <w:pPr>
        <w:jc w:val="both"/>
        <w:rPr>
          <w:szCs w:val="24"/>
        </w:rPr>
      </w:pPr>
    </w:p>
    <w:p w14:paraId="5DE47238" w14:textId="77777777" w:rsidR="0015443E" w:rsidRPr="00501752" w:rsidRDefault="0015443E" w:rsidP="00F171CB">
      <w:pPr>
        <w:jc w:val="center"/>
        <w:rPr>
          <w:szCs w:val="24"/>
        </w:rPr>
      </w:pPr>
      <w:r w:rsidRPr="00501752">
        <w:rPr>
          <w:b/>
          <w:szCs w:val="24"/>
        </w:rPr>
        <w:t>« Des atouts, des problématiques communes…Comment faire ?</w:t>
      </w:r>
      <w:r w:rsidRPr="00501752">
        <w:rPr>
          <w:szCs w:val="24"/>
        </w:rPr>
        <w:t> »</w:t>
      </w:r>
    </w:p>
    <w:p w14:paraId="1FFEB453" w14:textId="77777777" w:rsidR="0015443E" w:rsidRPr="00501752" w:rsidRDefault="0015443E" w:rsidP="00F171CB">
      <w:pPr>
        <w:rPr>
          <w:szCs w:val="24"/>
        </w:rPr>
      </w:pPr>
    </w:p>
    <w:p w14:paraId="09588FCD" w14:textId="77777777" w:rsidR="0015443E" w:rsidRPr="00501752" w:rsidRDefault="0015443E" w:rsidP="00F171CB">
      <w:pPr>
        <w:jc w:val="both"/>
        <w:rPr>
          <w:szCs w:val="24"/>
        </w:rPr>
      </w:pPr>
      <w:r w:rsidRPr="00501752">
        <w:rPr>
          <w:szCs w:val="24"/>
        </w:rPr>
        <w:t xml:space="preserve">Il rappelle qu’en dépit de l’éloignement géographique, des spécificités locales, et des différences culturelles, force est de constater que toutes les rencontres des élus des communes et des Collectivités des Outre-Mer se transforment en espace de convivialité, d’écoute et de respect mutuel qui facilite les échanges et les débats. </w:t>
      </w:r>
    </w:p>
    <w:p w14:paraId="25914F11" w14:textId="77777777" w:rsidR="0015443E" w:rsidRPr="00501752" w:rsidRDefault="0015443E" w:rsidP="00F171CB">
      <w:pPr>
        <w:jc w:val="both"/>
        <w:rPr>
          <w:szCs w:val="24"/>
        </w:rPr>
      </w:pPr>
      <w:r w:rsidRPr="00501752">
        <w:rPr>
          <w:szCs w:val="24"/>
        </w:rPr>
        <w:t>L’ACCD’OM qui est l’expression et le témoin d’une volonté forte à travers une démarche unitaire pour la recherche de solutions efficaces aux problèmes communs qui se posent aux ultramarins de la République, reste un outil de travail pertinent qui a acquis la confiance des associations des Maires et une audience incontestée auprès des instances nationales et locales. </w:t>
      </w:r>
    </w:p>
    <w:p w14:paraId="5292FD5E" w14:textId="77777777" w:rsidR="0015443E" w:rsidRPr="00501752" w:rsidRDefault="0015443E" w:rsidP="00F171CB">
      <w:pPr>
        <w:jc w:val="both"/>
        <w:rPr>
          <w:b/>
          <w:szCs w:val="24"/>
        </w:rPr>
      </w:pPr>
    </w:p>
    <w:p w14:paraId="6C0ECFD8" w14:textId="77777777" w:rsidR="0015443E" w:rsidRPr="00501752" w:rsidRDefault="0015443E" w:rsidP="00F171CB">
      <w:pPr>
        <w:jc w:val="both"/>
        <w:rPr>
          <w:szCs w:val="24"/>
        </w:rPr>
      </w:pPr>
      <w:r w:rsidRPr="00501752">
        <w:rPr>
          <w:szCs w:val="24"/>
        </w:rPr>
        <w:t>L’ACCD’OM qui est un regroupement volontaire de communes, de groupements de communes et de collectivités des Outre-Mer dont la Commune de Rémire-Montjoly est membre, vise ainsi à trouver des solutions à court et moyen termes à des problèmes communs et les sortir de toute forme d’isolement. Elle constitue un cadre permanent de réflexion, de proposition et d’action sur les questions de développement économique, social, culturel et écologique en s’investissant dans le cadre des thématiques ci-après :</w:t>
      </w:r>
    </w:p>
    <w:p w14:paraId="0F48835D" w14:textId="77777777" w:rsidR="0015443E" w:rsidRPr="00501752" w:rsidRDefault="0015443E" w:rsidP="00F171CB">
      <w:pPr>
        <w:jc w:val="both"/>
        <w:rPr>
          <w:szCs w:val="24"/>
        </w:rPr>
      </w:pPr>
    </w:p>
    <w:p w14:paraId="6BE43DDB" w14:textId="77777777" w:rsidR="0015443E" w:rsidRPr="00501752" w:rsidRDefault="0015443E" w:rsidP="00192BFD">
      <w:pPr>
        <w:numPr>
          <w:ilvl w:val="0"/>
          <w:numId w:val="12"/>
        </w:numPr>
        <w:jc w:val="both"/>
        <w:rPr>
          <w:szCs w:val="24"/>
        </w:rPr>
      </w:pPr>
      <w:r w:rsidRPr="00501752">
        <w:rPr>
          <w:szCs w:val="24"/>
        </w:rPr>
        <w:t>La mise en synergie des similitudes pour solutionner au mieux nos problèmes ;</w:t>
      </w:r>
    </w:p>
    <w:p w14:paraId="2E25E7CE" w14:textId="77777777" w:rsidR="0015443E" w:rsidRPr="00501752" w:rsidRDefault="0015443E" w:rsidP="00192BFD">
      <w:pPr>
        <w:numPr>
          <w:ilvl w:val="0"/>
          <w:numId w:val="12"/>
        </w:numPr>
        <w:jc w:val="both"/>
        <w:rPr>
          <w:szCs w:val="24"/>
        </w:rPr>
      </w:pPr>
      <w:r w:rsidRPr="00501752">
        <w:rPr>
          <w:szCs w:val="24"/>
        </w:rPr>
        <w:t>Le respect de nos différences culturelles, idéologiques et philosophiques ;</w:t>
      </w:r>
    </w:p>
    <w:p w14:paraId="7F3A9D61" w14:textId="77777777" w:rsidR="0015443E" w:rsidRPr="00501752" w:rsidRDefault="0015443E" w:rsidP="00192BFD">
      <w:pPr>
        <w:numPr>
          <w:ilvl w:val="0"/>
          <w:numId w:val="12"/>
        </w:numPr>
        <w:jc w:val="both"/>
        <w:rPr>
          <w:szCs w:val="24"/>
        </w:rPr>
      </w:pPr>
      <w:r w:rsidRPr="00501752">
        <w:rPr>
          <w:szCs w:val="24"/>
        </w:rPr>
        <w:t>La neutralité de l’association à l’égard de toute confession religieuse ;</w:t>
      </w:r>
    </w:p>
    <w:p w14:paraId="06B48063" w14:textId="77777777" w:rsidR="0015443E" w:rsidRPr="00501752" w:rsidRDefault="0015443E" w:rsidP="00192BFD">
      <w:pPr>
        <w:numPr>
          <w:ilvl w:val="0"/>
          <w:numId w:val="12"/>
        </w:numPr>
        <w:jc w:val="both"/>
        <w:rPr>
          <w:szCs w:val="24"/>
        </w:rPr>
      </w:pPr>
      <w:r w:rsidRPr="00501752">
        <w:rPr>
          <w:szCs w:val="24"/>
        </w:rPr>
        <w:t>La recherche de références devant permettre aux générations futures de s’ouvrir au monde tout en sauvegardant leur identité.</w:t>
      </w:r>
    </w:p>
    <w:p w14:paraId="55AE0A0A" w14:textId="77777777" w:rsidR="0015443E" w:rsidRPr="00501752" w:rsidRDefault="0015443E" w:rsidP="00F171CB">
      <w:pPr>
        <w:jc w:val="both"/>
        <w:rPr>
          <w:szCs w:val="24"/>
        </w:rPr>
      </w:pPr>
    </w:p>
    <w:p w14:paraId="10C404B1" w14:textId="77777777" w:rsidR="0015443E" w:rsidRPr="00501752" w:rsidRDefault="0015443E" w:rsidP="00F171CB">
      <w:pPr>
        <w:jc w:val="both"/>
        <w:rPr>
          <w:szCs w:val="24"/>
        </w:rPr>
      </w:pPr>
      <w:r w:rsidRPr="00501752">
        <w:rPr>
          <w:szCs w:val="24"/>
        </w:rPr>
        <w:lastRenderedPageBreak/>
        <w:t>La tenue de ce 27</w:t>
      </w:r>
      <w:r w:rsidRPr="00501752">
        <w:rPr>
          <w:szCs w:val="24"/>
          <w:vertAlign w:val="superscript"/>
        </w:rPr>
        <w:t>ème</w:t>
      </w:r>
      <w:r w:rsidRPr="00501752">
        <w:rPr>
          <w:szCs w:val="24"/>
        </w:rPr>
        <w:t xml:space="preserve"> congrès de l’ACCD’OM en Guyane du 11 au 16 Novembre 2018, suppose comme à l’accoutumée que des Communes veuillent bien accepter d’accueillir sur leur territoire, le déroulement des activités du programme établi par l’organisateur, en fonction du thème retenu.</w:t>
      </w:r>
    </w:p>
    <w:p w14:paraId="4AF4B2B9" w14:textId="77777777" w:rsidR="0015443E" w:rsidRPr="00501752" w:rsidRDefault="0015443E" w:rsidP="00F171CB">
      <w:pPr>
        <w:jc w:val="both"/>
        <w:rPr>
          <w:szCs w:val="24"/>
        </w:rPr>
      </w:pPr>
    </w:p>
    <w:p w14:paraId="2879346E" w14:textId="77777777" w:rsidR="0015443E" w:rsidRPr="00501752" w:rsidRDefault="0015443E" w:rsidP="00F171CB">
      <w:pPr>
        <w:jc w:val="both"/>
        <w:rPr>
          <w:szCs w:val="24"/>
        </w:rPr>
      </w:pPr>
      <w:r w:rsidRPr="00501752">
        <w:rPr>
          <w:szCs w:val="24"/>
        </w:rPr>
        <w:t>Par lettre du 21 mai 2018, le Maire informe que la Commune de Rémire-Montjoly a été sollicitée par l’ACCD’OM pour recevoir les congressistes le jeudi 15 novembre 2018 et accepter de contribuer à l’organisation de cette journée sur le territoire communal.</w:t>
      </w:r>
    </w:p>
    <w:p w14:paraId="4CDD35E7" w14:textId="77777777" w:rsidR="0015443E" w:rsidRPr="00501752" w:rsidRDefault="0015443E" w:rsidP="00F171CB">
      <w:pPr>
        <w:jc w:val="both"/>
        <w:rPr>
          <w:szCs w:val="24"/>
        </w:rPr>
      </w:pPr>
    </w:p>
    <w:p w14:paraId="5D69C5DE" w14:textId="77777777" w:rsidR="0015443E" w:rsidRPr="00501752" w:rsidRDefault="0015443E" w:rsidP="00F171CB">
      <w:pPr>
        <w:jc w:val="both"/>
        <w:rPr>
          <w:szCs w:val="24"/>
        </w:rPr>
      </w:pPr>
      <w:r w:rsidRPr="00501752">
        <w:rPr>
          <w:szCs w:val="24"/>
        </w:rPr>
        <w:t>En présentant l’ensemble du programme de ce 27</w:t>
      </w:r>
      <w:r w:rsidRPr="00501752">
        <w:rPr>
          <w:szCs w:val="24"/>
          <w:vertAlign w:val="superscript"/>
        </w:rPr>
        <w:t>ème</w:t>
      </w:r>
      <w:r w:rsidRPr="00501752">
        <w:rPr>
          <w:szCs w:val="24"/>
        </w:rPr>
        <w:t xml:space="preserve"> congrès de l’ACCD’OM, et plus particulièrement celui de la journée du 15 novembre 2018 qui sera organisée sur le territoire communal en impliquant la Commune dans son organisation logistique, le Maire décrit le contenu de la demande de prise en charge qui a été faite dans ce cadre à la Collectivité.</w:t>
      </w:r>
    </w:p>
    <w:p w14:paraId="3DD8C584" w14:textId="77777777" w:rsidR="0015443E" w:rsidRPr="00501752" w:rsidRDefault="0015443E" w:rsidP="00F171CB">
      <w:pPr>
        <w:jc w:val="both"/>
        <w:rPr>
          <w:szCs w:val="24"/>
        </w:rPr>
      </w:pPr>
    </w:p>
    <w:p w14:paraId="401E3A0F" w14:textId="77777777" w:rsidR="0015443E" w:rsidRPr="00501752" w:rsidRDefault="0015443E" w:rsidP="00F171CB">
      <w:pPr>
        <w:jc w:val="both"/>
        <w:rPr>
          <w:szCs w:val="24"/>
        </w:rPr>
      </w:pPr>
      <w:r w:rsidRPr="00501752">
        <w:rPr>
          <w:szCs w:val="24"/>
        </w:rPr>
        <w:t>Le Maire évoque tout l’intérêt de contribuer à cette organisation valorisante pour l’image de la Commune et de la gestion de son territoire inscrite dans les enjeux de la thématique de ce congrès. Il invite les Conseillers à apprécier la pertinence de l’investissement de la Collectivité pour accompagner l’ACCD’OM dans la bonne tenue de ce congrès, en participant à l’organisation de la journée du 15 Novembre 2018.</w:t>
      </w:r>
    </w:p>
    <w:p w14:paraId="62A63ADF" w14:textId="77777777" w:rsidR="0015443E" w:rsidRPr="00501752" w:rsidRDefault="0015443E" w:rsidP="00F171CB">
      <w:pPr>
        <w:jc w:val="both"/>
        <w:rPr>
          <w:szCs w:val="24"/>
        </w:rPr>
      </w:pPr>
    </w:p>
    <w:p w14:paraId="1E2D6CA8" w14:textId="77777777" w:rsidR="0015443E" w:rsidRPr="00501752" w:rsidRDefault="0015443E" w:rsidP="00F171CB">
      <w:pPr>
        <w:jc w:val="both"/>
        <w:rPr>
          <w:szCs w:val="24"/>
        </w:rPr>
      </w:pPr>
      <w:r w:rsidRPr="00501752">
        <w:rPr>
          <w:szCs w:val="24"/>
        </w:rPr>
        <w:t>Il présente aux Conseillers, au-delà de la mise à disposition des locaux de l’Hôtel de Ville, et de la mobilisation du personnel, la participation communale qui serait sollicitée à ce titre, selon le montant prévisionnel des dépenses correspondantes proposé dans le tableau ci-après :</w:t>
      </w:r>
    </w:p>
    <w:p w14:paraId="4FAE353C" w14:textId="77777777" w:rsidR="0015443E" w:rsidRPr="00501752" w:rsidRDefault="0015443E" w:rsidP="00F171CB">
      <w:pPr>
        <w:jc w:val="center"/>
        <w:rPr>
          <w:szCs w:val="24"/>
        </w:rPr>
      </w:pPr>
      <w:r w:rsidRPr="00501752">
        <w:rPr>
          <w:szCs w:val="24"/>
        </w:rPr>
        <w:br/>
        <w:t> </w:t>
      </w:r>
      <w:r w:rsidR="00AB6CCD" w:rsidRPr="00501752">
        <w:rPr>
          <w:noProof/>
          <w:szCs w:val="24"/>
        </w:rPr>
        <w:drawing>
          <wp:inline distT="0" distB="0" distL="0" distR="0" wp14:anchorId="735FE11B" wp14:editId="404BC291">
            <wp:extent cx="4478655" cy="3310255"/>
            <wp:effectExtent l="0" t="0" r="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8655" cy="3310255"/>
                    </a:xfrm>
                    <a:prstGeom prst="rect">
                      <a:avLst/>
                    </a:prstGeom>
                    <a:noFill/>
                    <a:ln>
                      <a:noFill/>
                    </a:ln>
                  </pic:spPr>
                </pic:pic>
              </a:graphicData>
            </a:graphic>
          </wp:inline>
        </w:drawing>
      </w:r>
      <w:r w:rsidRPr="00501752">
        <w:rPr>
          <w:szCs w:val="24"/>
        </w:rPr>
        <w:br/>
      </w:r>
    </w:p>
    <w:p w14:paraId="693D0E38" w14:textId="77777777" w:rsidR="0015443E" w:rsidRPr="00501752" w:rsidRDefault="0015443E" w:rsidP="00F171CB">
      <w:pPr>
        <w:jc w:val="both"/>
        <w:rPr>
          <w:szCs w:val="24"/>
        </w:rPr>
      </w:pPr>
      <w:r w:rsidRPr="00501752">
        <w:rPr>
          <w:szCs w:val="24"/>
        </w:rPr>
        <w:t>Sur ce qui précède le Maire demande au Conseil Municipal de bien vouloir délibérer sur ce dossier, afin de valider la participation communale à l’organisation de ce congrès, et d’accepter la contribution financière et logistique afférente de la Commune.</w:t>
      </w:r>
    </w:p>
    <w:p w14:paraId="665768DC" w14:textId="77777777" w:rsidR="0015443E" w:rsidRPr="00501752" w:rsidRDefault="0015443E" w:rsidP="00F171CB">
      <w:pPr>
        <w:pStyle w:val="NormalWeb"/>
        <w:rPr>
          <w:rFonts w:ascii="Palatino" w:hAnsi="Palatino" w:cs="Arial"/>
          <w:color w:val="333333"/>
        </w:rPr>
      </w:pPr>
    </w:p>
    <w:p w14:paraId="425EBD0D" w14:textId="77777777" w:rsidR="0015443E" w:rsidRPr="00501752" w:rsidRDefault="0015443E" w:rsidP="00F171CB">
      <w:pPr>
        <w:tabs>
          <w:tab w:val="left" w:pos="5529"/>
        </w:tabs>
        <w:jc w:val="both"/>
        <w:rPr>
          <w:szCs w:val="24"/>
        </w:rPr>
      </w:pPr>
      <w:r w:rsidRPr="00501752">
        <w:rPr>
          <w:b/>
          <w:bCs/>
          <w:caps/>
          <w:szCs w:val="24"/>
        </w:rPr>
        <w:t>Vu</w:t>
      </w:r>
      <w:r w:rsidRPr="00501752">
        <w:rPr>
          <w:szCs w:val="24"/>
        </w:rPr>
        <w:t xml:space="preserve"> le Code Général des Collectivités Territoriales, notamment son article L 2121-29 ;</w:t>
      </w:r>
    </w:p>
    <w:p w14:paraId="34AA107C" w14:textId="77777777" w:rsidR="0015443E" w:rsidRPr="00501752" w:rsidRDefault="0015443E" w:rsidP="00F171CB">
      <w:pPr>
        <w:tabs>
          <w:tab w:val="left" w:pos="5529"/>
        </w:tabs>
        <w:jc w:val="both"/>
        <w:rPr>
          <w:szCs w:val="24"/>
        </w:rPr>
      </w:pPr>
      <w:r w:rsidRPr="00501752">
        <w:rPr>
          <w:b/>
          <w:bCs/>
          <w:caps/>
          <w:szCs w:val="24"/>
        </w:rPr>
        <w:t>Vu</w:t>
      </w:r>
      <w:r w:rsidRPr="00501752">
        <w:rPr>
          <w:szCs w:val="24"/>
        </w:rPr>
        <w:t xml:space="preserve"> le Code pénal ;</w:t>
      </w:r>
    </w:p>
    <w:p w14:paraId="7B4723E9" w14:textId="77777777" w:rsidR="0015443E" w:rsidRPr="00501752" w:rsidRDefault="0015443E" w:rsidP="00F171CB">
      <w:pPr>
        <w:tabs>
          <w:tab w:val="left" w:pos="5529"/>
        </w:tabs>
        <w:jc w:val="both"/>
        <w:rPr>
          <w:szCs w:val="24"/>
        </w:rPr>
      </w:pPr>
    </w:p>
    <w:p w14:paraId="73398AB1" w14:textId="77777777" w:rsidR="0015443E" w:rsidRPr="00501752" w:rsidRDefault="0015443E" w:rsidP="00F171CB">
      <w:pPr>
        <w:widowControl w:val="0"/>
        <w:tabs>
          <w:tab w:val="left" w:pos="1418"/>
          <w:tab w:val="left" w:pos="5670"/>
        </w:tabs>
        <w:suppressAutoHyphens/>
        <w:jc w:val="both"/>
        <w:rPr>
          <w:szCs w:val="24"/>
        </w:rPr>
      </w:pPr>
      <w:r w:rsidRPr="00501752">
        <w:rPr>
          <w:b/>
          <w:bCs/>
          <w:caps/>
          <w:szCs w:val="24"/>
        </w:rPr>
        <w:t>Vu</w:t>
      </w:r>
      <w:r w:rsidRPr="00501752">
        <w:rPr>
          <w:b/>
          <w:smallCaps/>
          <w:szCs w:val="24"/>
        </w:rPr>
        <w:t xml:space="preserve"> </w:t>
      </w:r>
      <w:r w:rsidRPr="00501752">
        <w:rPr>
          <w:szCs w:val="24"/>
        </w:rPr>
        <w:t>la loi n°82-213 du 2 mars 1982, modifiée, relative aux droits et libertés des Communes, des Départements et des Régions ;</w:t>
      </w:r>
    </w:p>
    <w:p w14:paraId="018A9B9F" w14:textId="77777777" w:rsidR="0015443E" w:rsidRPr="00501752" w:rsidRDefault="0015443E" w:rsidP="00F171CB">
      <w:pPr>
        <w:widowControl w:val="0"/>
        <w:tabs>
          <w:tab w:val="left" w:pos="1418"/>
          <w:tab w:val="left" w:pos="5670"/>
        </w:tabs>
        <w:suppressAutoHyphens/>
        <w:jc w:val="both"/>
        <w:rPr>
          <w:szCs w:val="24"/>
        </w:rPr>
      </w:pPr>
    </w:p>
    <w:p w14:paraId="3D80C4DB" w14:textId="77777777" w:rsidR="0015443E" w:rsidRPr="00501752" w:rsidRDefault="0015443E" w:rsidP="00F171CB">
      <w:pPr>
        <w:tabs>
          <w:tab w:val="left" w:pos="7371"/>
        </w:tabs>
        <w:jc w:val="both"/>
        <w:rPr>
          <w:szCs w:val="24"/>
        </w:rPr>
      </w:pPr>
      <w:r w:rsidRPr="00501752">
        <w:rPr>
          <w:b/>
          <w:bCs/>
          <w:caps/>
          <w:szCs w:val="24"/>
        </w:rPr>
        <w:lastRenderedPageBreak/>
        <w:t>Vu</w:t>
      </w:r>
      <w:r w:rsidRPr="00501752">
        <w:rPr>
          <w:b/>
          <w:smallCaps/>
          <w:szCs w:val="24"/>
        </w:rPr>
        <w:t xml:space="preserve"> </w:t>
      </w:r>
      <w:r w:rsidRPr="00501752">
        <w:rPr>
          <w:szCs w:val="24"/>
        </w:rPr>
        <w:t>la loi n° 2011-884 du 27 juillet 2011 relative aux Collectivités Territoriales de Guyane et de Martinique ;</w:t>
      </w:r>
    </w:p>
    <w:p w14:paraId="100CD1D7" w14:textId="77777777" w:rsidR="0015443E" w:rsidRPr="00501752" w:rsidRDefault="0015443E" w:rsidP="00F171CB">
      <w:pPr>
        <w:tabs>
          <w:tab w:val="left" w:pos="7371"/>
        </w:tabs>
        <w:jc w:val="both"/>
        <w:rPr>
          <w:szCs w:val="24"/>
        </w:rPr>
      </w:pPr>
    </w:p>
    <w:p w14:paraId="56DAE099" w14:textId="77777777" w:rsidR="0015443E" w:rsidRPr="00501752" w:rsidRDefault="0015443E" w:rsidP="00F171CB">
      <w:pPr>
        <w:tabs>
          <w:tab w:val="left" w:pos="7371"/>
        </w:tabs>
        <w:jc w:val="both"/>
        <w:rPr>
          <w:szCs w:val="24"/>
        </w:rPr>
      </w:pPr>
      <w:r w:rsidRPr="00501752">
        <w:rPr>
          <w:b/>
          <w:bCs/>
          <w:caps/>
          <w:szCs w:val="24"/>
        </w:rPr>
        <w:t>Vu</w:t>
      </w:r>
      <w:r w:rsidRPr="00501752">
        <w:rPr>
          <w:szCs w:val="24"/>
        </w:rPr>
        <w:t xml:space="preserve"> la délibération de ce jour n° 2018-75/RM relative  à la participation de élus de la commune de Rémire-Montjoly Participation de la Commune de Rémire- Montjoly au 27</w:t>
      </w:r>
      <w:r w:rsidRPr="00501752">
        <w:rPr>
          <w:szCs w:val="24"/>
          <w:vertAlign w:val="superscript"/>
        </w:rPr>
        <w:t>ème</w:t>
      </w:r>
      <w:r w:rsidRPr="00501752">
        <w:rPr>
          <w:szCs w:val="24"/>
        </w:rPr>
        <w:t xml:space="preserve"> congrès de l’ACCD’OM en Guyane du 11 au 16 Novembre 2018 ;</w:t>
      </w:r>
    </w:p>
    <w:p w14:paraId="25E72FF7" w14:textId="77777777" w:rsidR="0015443E" w:rsidRPr="00501752" w:rsidRDefault="0015443E" w:rsidP="00F171CB">
      <w:pPr>
        <w:tabs>
          <w:tab w:val="left" w:pos="7371"/>
        </w:tabs>
        <w:jc w:val="both"/>
        <w:rPr>
          <w:szCs w:val="24"/>
        </w:rPr>
      </w:pPr>
    </w:p>
    <w:p w14:paraId="3127DD2A" w14:textId="77777777" w:rsidR="0015443E" w:rsidRPr="00501752" w:rsidRDefault="0015443E" w:rsidP="00F171CB">
      <w:pPr>
        <w:jc w:val="both"/>
        <w:rPr>
          <w:szCs w:val="24"/>
        </w:rPr>
      </w:pPr>
      <w:r w:rsidRPr="00501752">
        <w:rPr>
          <w:b/>
          <w:bCs/>
          <w:caps/>
          <w:szCs w:val="24"/>
        </w:rPr>
        <w:t>Vu</w:t>
      </w:r>
      <w:r w:rsidRPr="00501752">
        <w:rPr>
          <w:szCs w:val="24"/>
        </w:rPr>
        <w:t xml:space="preserve"> la lettre du 21 Mai 2018, par laquelle la Commune de Rémire-Montjoly a été sollicitée par l’ACCD’OM pour recevoir les congressistes le jeudi 15 Novembre 2018 et accepter de contribuer à l’organisation de cette journée sur le territoire communal ;</w:t>
      </w:r>
    </w:p>
    <w:p w14:paraId="615C6434" w14:textId="77777777" w:rsidR="0015443E" w:rsidRPr="00501752" w:rsidRDefault="0015443E" w:rsidP="00F171CB">
      <w:pPr>
        <w:jc w:val="both"/>
        <w:rPr>
          <w:szCs w:val="24"/>
        </w:rPr>
      </w:pPr>
    </w:p>
    <w:p w14:paraId="307D17D3" w14:textId="77777777" w:rsidR="0015443E" w:rsidRPr="00501752" w:rsidRDefault="0015443E" w:rsidP="00F171CB">
      <w:pPr>
        <w:jc w:val="both"/>
        <w:rPr>
          <w:szCs w:val="24"/>
        </w:rPr>
      </w:pPr>
      <w:r w:rsidRPr="00501752">
        <w:rPr>
          <w:b/>
          <w:bCs/>
          <w:caps/>
          <w:szCs w:val="24"/>
        </w:rPr>
        <w:t>Vu</w:t>
      </w:r>
      <w:r w:rsidRPr="00501752">
        <w:rPr>
          <w:szCs w:val="24"/>
        </w:rPr>
        <w:t xml:space="preserve"> les statuts de l’ACCD’OM ;</w:t>
      </w:r>
    </w:p>
    <w:p w14:paraId="4A07D9EF" w14:textId="77777777" w:rsidR="0015443E" w:rsidRPr="00501752" w:rsidRDefault="0015443E" w:rsidP="00F171CB">
      <w:pPr>
        <w:jc w:val="both"/>
        <w:rPr>
          <w:szCs w:val="24"/>
        </w:rPr>
      </w:pPr>
    </w:p>
    <w:p w14:paraId="2A408F53" w14:textId="77777777" w:rsidR="0015443E" w:rsidRPr="00501752" w:rsidRDefault="0015443E" w:rsidP="00F171CB">
      <w:pPr>
        <w:tabs>
          <w:tab w:val="left" w:pos="7371"/>
        </w:tabs>
        <w:jc w:val="both"/>
        <w:rPr>
          <w:szCs w:val="24"/>
        </w:rPr>
      </w:pPr>
      <w:r w:rsidRPr="00501752">
        <w:rPr>
          <w:b/>
          <w:bCs/>
          <w:caps/>
          <w:szCs w:val="24"/>
        </w:rPr>
        <w:t>Vu</w:t>
      </w:r>
      <w:r w:rsidRPr="00501752">
        <w:rPr>
          <w:szCs w:val="24"/>
        </w:rPr>
        <w:t xml:space="preserve"> le programme du 27</w:t>
      </w:r>
      <w:r w:rsidRPr="00501752">
        <w:rPr>
          <w:szCs w:val="24"/>
          <w:vertAlign w:val="superscript"/>
        </w:rPr>
        <w:t>ème</w:t>
      </w:r>
      <w:r w:rsidRPr="00501752">
        <w:rPr>
          <w:szCs w:val="24"/>
        </w:rPr>
        <w:t xml:space="preserve"> congrès de l’ACCD’OM en Guyane du 11 au 16 Novembre 2018, et plus particulièrement celui de la journée du 15 Novembre 2018 qui sera organisée sur le territoire communale en impliquant la Commune dans son organisation logistique ;</w:t>
      </w:r>
    </w:p>
    <w:p w14:paraId="09C73367" w14:textId="77777777" w:rsidR="0015443E" w:rsidRPr="00501752" w:rsidRDefault="0015443E" w:rsidP="00F171CB">
      <w:pPr>
        <w:tabs>
          <w:tab w:val="left" w:pos="7371"/>
        </w:tabs>
        <w:jc w:val="both"/>
        <w:rPr>
          <w:szCs w:val="24"/>
        </w:rPr>
      </w:pPr>
    </w:p>
    <w:p w14:paraId="3A0BBE80" w14:textId="77777777" w:rsidR="0015443E" w:rsidRPr="00501752" w:rsidRDefault="0015443E" w:rsidP="00F171CB">
      <w:pPr>
        <w:tabs>
          <w:tab w:val="left" w:pos="7371"/>
        </w:tabs>
        <w:jc w:val="both"/>
        <w:rPr>
          <w:szCs w:val="24"/>
        </w:rPr>
      </w:pPr>
      <w:r w:rsidRPr="00501752">
        <w:rPr>
          <w:b/>
          <w:bCs/>
          <w:caps/>
          <w:szCs w:val="24"/>
        </w:rPr>
        <w:t>Vu</w:t>
      </w:r>
      <w:r w:rsidRPr="00501752">
        <w:rPr>
          <w:szCs w:val="24"/>
        </w:rPr>
        <w:t xml:space="preserve"> la participation communale sollicitée à ce titre, et le montant prévisionnel des dépenses correspondantes au-delà de la mise à disposition des locaux de l’Hôtel de Ville, et de la mobilisation du personnel ;</w:t>
      </w:r>
    </w:p>
    <w:p w14:paraId="6F98044C" w14:textId="77777777" w:rsidR="00F171CB" w:rsidRPr="00501752" w:rsidRDefault="00F171CB" w:rsidP="00F171CB">
      <w:pPr>
        <w:tabs>
          <w:tab w:val="left" w:pos="7371"/>
        </w:tabs>
        <w:jc w:val="both"/>
        <w:rPr>
          <w:szCs w:val="24"/>
        </w:rPr>
      </w:pPr>
    </w:p>
    <w:p w14:paraId="35E9C29C" w14:textId="77777777" w:rsidR="0015443E" w:rsidRPr="00501752" w:rsidRDefault="0015443E" w:rsidP="00F171CB">
      <w:pPr>
        <w:tabs>
          <w:tab w:val="left" w:pos="7371"/>
        </w:tabs>
        <w:jc w:val="both"/>
        <w:rPr>
          <w:szCs w:val="24"/>
        </w:rPr>
      </w:pPr>
      <w:r w:rsidRPr="00501752">
        <w:rPr>
          <w:b/>
          <w:bCs/>
          <w:caps/>
          <w:szCs w:val="24"/>
        </w:rPr>
        <w:t xml:space="preserve">Vu </w:t>
      </w:r>
      <w:r w:rsidRPr="00501752">
        <w:rPr>
          <w:szCs w:val="24"/>
        </w:rPr>
        <w:t>l’avis de la Commission Communale des Finances du 30 octobre 2018 ;</w:t>
      </w:r>
    </w:p>
    <w:p w14:paraId="63DB9CD5" w14:textId="77777777" w:rsidR="0015443E" w:rsidRPr="00501752" w:rsidRDefault="0015443E" w:rsidP="00F171CB">
      <w:pPr>
        <w:tabs>
          <w:tab w:val="left" w:pos="7371"/>
        </w:tabs>
        <w:jc w:val="both"/>
        <w:rPr>
          <w:color w:val="FF0000"/>
          <w:szCs w:val="24"/>
        </w:rPr>
      </w:pPr>
    </w:p>
    <w:p w14:paraId="7B1C8020" w14:textId="77777777" w:rsidR="0015443E" w:rsidRPr="00501752" w:rsidRDefault="0015443E" w:rsidP="00F171CB">
      <w:pPr>
        <w:jc w:val="both"/>
        <w:rPr>
          <w:szCs w:val="24"/>
        </w:rPr>
      </w:pPr>
      <w:r w:rsidRPr="00501752">
        <w:rPr>
          <w:b/>
          <w:smallCaps/>
        </w:rPr>
        <w:t>CONSIDERANT</w:t>
      </w:r>
      <w:r w:rsidRPr="00501752">
        <w:rPr>
          <w:szCs w:val="24"/>
        </w:rPr>
        <w:t xml:space="preserve"> que l’ACCD’OM qui est l’expression et le témoin d’une volonté forte à travers une démarche unitaire pour la recherche de solutions efficaces aux problèmes communs qui se posent aux ultramarins de la République, reste un outil de travail pertinent qui a acquis la confiance des associations des Maires et une audience incontestée auprès des instances nationales et locales ; </w:t>
      </w:r>
    </w:p>
    <w:p w14:paraId="0F6C4948" w14:textId="77777777" w:rsidR="0015443E" w:rsidRPr="00501752" w:rsidRDefault="0015443E" w:rsidP="00F171CB">
      <w:pPr>
        <w:jc w:val="both"/>
        <w:rPr>
          <w:b/>
          <w:szCs w:val="24"/>
        </w:rPr>
      </w:pPr>
    </w:p>
    <w:p w14:paraId="48441A29" w14:textId="77777777" w:rsidR="0015443E" w:rsidRPr="00501752" w:rsidRDefault="0015443E" w:rsidP="00F171CB">
      <w:pPr>
        <w:jc w:val="both"/>
        <w:rPr>
          <w:szCs w:val="24"/>
        </w:rPr>
      </w:pPr>
      <w:r w:rsidRPr="00501752">
        <w:rPr>
          <w:b/>
          <w:szCs w:val="24"/>
        </w:rPr>
        <w:t>APPRECIANT</w:t>
      </w:r>
      <w:r w:rsidRPr="00501752">
        <w:rPr>
          <w:szCs w:val="24"/>
        </w:rPr>
        <w:t xml:space="preserve"> que L’ACCD’OM qui est un regroupement volontaire de communes, de groupements de communes et de collectivités des Outre-Mer dont la Commune de Rémire-Montjoly est membre, vise ainsi à trouver des solutions à court et moyen termes à des problèmes communs et les sortir de toute forme d’isolement ; </w:t>
      </w:r>
    </w:p>
    <w:p w14:paraId="77AC69E9" w14:textId="77777777" w:rsidR="0015443E" w:rsidRPr="00501752" w:rsidRDefault="0015443E" w:rsidP="00F171CB">
      <w:pPr>
        <w:jc w:val="both"/>
        <w:rPr>
          <w:szCs w:val="24"/>
        </w:rPr>
      </w:pPr>
      <w:r w:rsidRPr="00501752">
        <w:rPr>
          <w:b/>
          <w:szCs w:val="24"/>
        </w:rPr>
        <w:t>RELEVANT</w:t>
      </w:r>
      <w:r w:rsidRPr="00501752">
        <w:rPr>
          <w:szCs w:val="24"/>
        </w:rPr>
        <w:t xml:space="preserve"> que l’ACCD’OM constitue un cadre permanent de réflexion, de proposition et d’action sur les questions de développement économique, social, culturel et écologique ;</w:t>
      </w:r>
    </w:p>
    <w:p w14:paraId="2C6819BD" w14:textId="77777777" w:rsidR="0015443E" w:rsidRPr="00501752" w:rsidRDefault="0015443E" w:rsidP="00F171CB">
      <w:pPr>
        <w:jc w:val="both"/>
        <w:rPr>
          <w:szCs w:val="24"/>
        </w:rPr>
      </w:pPr>
    </w:p>
    <w:p w14:paraId="30B03882" w14:textId="77777777" w:rsidR="0015443E" w:rsidRPr="00501752" w:rsidRDefault="0015443E" w:rsidP="00F171CB">
      <w:pPr>
        <w:jc w:val="both"/>
        <w:rPr>
          <w:szCs w:val="24"/>
        </w:rPr>
      </w:pPr>
      <w:r w:rsidRPr="00501752">
        <w:rPr>
          <w:b/>
          <w:szCs w:val="24"/>
        </w:rPr>
        <w:t>IDENTIFIANT</w:t>
      </w:r>
      <w:r w:rsidRPr="00501752">
        <w:rPr>
          <w:szCs w:val="24"/>
        </w:rPr>
        <w:t xml:space="preserve"> les thématiques de réflexion privilégiées par cette association telles que :</w:t>
      </w:r>
    </w:p>
    <w:p w14:paraId="7374ACB0" w14:textId="77777777" w:rsidR="0015443E" w:rsidRPr="00501752" w:rsidRDefault="0015443E" w:rsidP="00F171CB">
      <w:pPr>
        <w:jc w:val="both"/>
        <w:rPr>
          <w:szCs w:val="24"/>
        </w:rPr>
      </w:pPr>
    </w:p>
    <w:p w14:paraId="5E11D77E" w14:textId="77777777" w:rsidR="0015443E" w:rsidRPr="00501752" w:rsidRDefault="0015443E" w:rsidP="00192BFD">
      <w:pPr>
        <w:numPr>
          <w:ilvl w:val="0"/>
          <w:numId w:val="13"/>
        </w:numPr>
        <w:ind w:left="426"/>
        <w:jc w:val="both"/>
        <w:rPr>
          <w:rFonts w:cs="Arial"/>
          <w:color w:val="333333"/>
        </w:rPr>
      </w:pPr>
      <w:r w:rsidRPr="00501752">
        <w:rPr>
          <w:szCs w:val="24"/>
        </w:rPr>
        <w:t>La mise en synergie des similitudes pour solutionner au mieux nos problèmes ;</w:t>
      </w:r>
    </w:p>
    <w:p w14:paraId="6D84EAD7" w14:textId="77777777" w:rsidR="0015443E" w:rsidRPr="00501752" w:rsidRDefault="0015443E" w:rsidP="00192BFD">
      <w:pPr>
        <w:numPr>
          <w:ilvl w:val="0"/>
          <w:numId w:val="13"/>
        </w:numPr>
        <w:ind w:left="426"/>
        <w:jc w:val="both"/>
        <w:rPr>
          <w:rFonts w:cs="Arial"/>
          <w:color w:val="333333"/>
        </w:rPr>
      </w:pPr>
      <w:r w:rsidRPr="00501752">
        <w:rPr>
          <w:szCs w:val="24"/>
        </w:rPr>
        <w:t>Le respect de nos différences culturelles, idéologiques et philosophiques ;</w:t>
      </w:r>
    </w:p>
    <w:p w14:paraId="1F3233CB" w14:textId="77777777" w:rsidR="0015443E" w:rsidRPr="00501752" w:rsidRDefault="0015443E" w:rsidP="00192BFD">
      <w:pPr>
        <w:numPr>
          <w:ilvl w:val="0"/>
          <w:numId w:val="13"/>
        </w:numPr>
        <w:ind w:left="426"/>
        <w:jc w:val="both"/>
        <w:rPr>
          <w:rFonts w:cs="Arial"/>
          <w:color w:val="333333"/>
        </w:rPr>
      </w:pPr>
      <w:r w:rsidRPr="00501752">
        <w:rPr>
          <w:szCs w:val="24"/>
        </w:rPr>
        <w:t>La neutralité de l’association à l’égard de toute confession religieuse ;</w:t>
      </w:r>
    </w:p>
    <w:p w14:paraId="63F9A59F" w14:textId="77777777" w:rsidR="0015443E" w:rsidRPr="00501752" w:rsidRDefault="0015443E" w:rsidP="00192BFD">
      <w:pPr>
        <w:numPr>
          <w:ilvl w:val="0"/>
          <w:numId w:val="13"/>
        </w:numPr>
        <w:ind w:left="426"/>
        <w:jc w:val="both"/>
        <w:rPr>
          <w:rFonts w:cs="Arial"/>
          <w:color w:val="333333"/>
        </w:rPr>
      </w:pPr>
      <w:r w:rsidRPr="00501752">
        <w:rPr>
          <w:szCs w:val="24"/>
        </w:rPr>
        <w:t>La recherche de références devant permettre aux générations futures de s’ouvrir au monde tout en sauvegardant leur identité</w:t>
      </w:r>
      <w:r w:rsidRPr="00501752">
        <w:rPr>
          <w:rFonts w:cs="Arial"/>
          <w:color w:val="333333"/>
        </w:rPr>
        <w:t>.</w:t>
      </w:r>
    </w:p>
    <w:p w14:paraId="7B53AB69" w14:textId="77777777" w:rsidR="0015443E" w:rsidRPr="00501752" w:rsidRDefault="0015443E" w:rsidP="00F171CB">
      <w:pPr>
        <w:jc w:val="both"/>
        <w:rPr>
          <w:szCs w:val="24"/>
        </w:rPr>
      </w:pPr>
    </w:p>
    <w:p w14:paraId="53E3D580" w14:textId="77777777" w:rsidR="0015443E" w:rsidRPr="00501752" w:rsidRDefault="0015443E" w:rsidP="00F171CB">
      <w:pPr>
        <w:jc w:val="both"/>
        <w:rPr>
          <w:szCs w:val="24"/>
        </w:rPr>
      </w:pPr>
      <w:r w:rsidRPr="00501752">
        <w:rPr>
          <w:rFonts w:cs="Arial"/>
          <w:b/>
          <w:color w:val="333333"/>
          <w:szCs w:val="24"/>
        </w:rPr>
        <w:t>APPRECIANT</w:t>
      </w:r>
      <w:r w:rsidRPr="00501752">
        <w:rPr>
          <w:rFonts w:cs="Arial"/>
          <w:color w:val="333333"/>
          <w:szCs w:val="24"/>
        </w:rPr>
        <w:t xml:space="preserve"> tout </w:t>
      </w:r>
      <w:r w:rsidRPr="00501752">
        <w:rPr>
          <w:szCs w:val="24"/>
        </w:rPr>
        <w:t>l’intérêt de contribuer à cette organisation valorisante pour l’image de la Commune et de la gestion de son territoire inscrite dans les enjeux de la thématique de ce congrès ;</w:t>
      </w:r>
    </w:p>
    <w:p w14:paraId="6682812A" w14:textId="77777777" w:rsidR="0015443E" w:rsidRPr="00501752" w:rsidRDefault="0015443E" w:rsidP="00F171CB">
      <w:pPr>
        <w:jc w:val="both"/>
        <w:rPr>
          <w:szCs w:val="24"/>
        </w:rPr>
      </w:pPr>
    </w:p>
    <w:p w14:paraId="37A21727" w14:textId="77777777" w:rsidR="0015443E" w:rsidRPr="00501752" w:rsidRDefault="0015443E" w:rsidP="00F171CB">
      <w:pPr>
        <w:jc w:val="both"/>
        <w:rPr>
          <w:szCs w:val="24"/>
        </w:rPr>
      </w:pPr>
      <w:r w:rsidRPr="00501752">
        <w:rPr>
          <w:b/>
          <w:szCs w:val="24"/>
        </w:rPr>
        <w:t>CONSTATANT</w:t>
      </w:r>
      <w:r w:rsidRPr="00501752">
        <w:rPr>
          <w:szCs w:val="24"/>
        </w:rPr>
        <w:t xml:space="preserve"> la pertinence de l’investissement de la Collectivité en tant que membre de l’ACCD’OM de l’accompagner dans la bonne tenue de ce congrès, en participant à l’organisation de la journée du 15 Novembre 2018 ;</w:t>
      </w:r>
    </w:p>
    <w:p w14:paraId="3885E2C8" w14:textId="77777777" w:rsidR="0015443E" w:rsidRPr="00501752" w:rsidRDefault="0015443E" w:rsidP="00F171CB">
      <w:pPr>
        <w:jc w:val="both"/>
        <w:rPr>
          <w:szCs w:val="24"/>
        </w:rPr>
      </w:pPr>
      <w:r w:rsidRPr="00501752">
        <w:rPr>
          <w:b/>
          <w:szCs w:val="24"/>
        </w:rPr>
        <w:t>MESURANT</w:t>
      </w:r>
      <w:r w:rsidRPr="00501752">
        <w:rPr>
          <w:szCs w:val="24"/>
        </w:rPr>
        <w:t xml:space="preserve"> au-delà de la mise à disposition des locaux de l’Hôtel de Ville, et de la mobilisation du personnel, la participation communale qui serait sollicitée à ce titre, selon le montant prévisionnel des dépenses de 15 050 € ;</w:t>
      </w:r>
    </w:p>
    <w:p w14:paraId="0359D712" w14:textId="77777777" w:rsidR="0015443E" w:rsidRPr="00501752" w:rsidRDefault="0015443E" w:rsidP="00F171CB">
      <w:pPr>
        <w:jc w:val="both"/>
        <w:rPr>
          <w:szCs w:val="24"/>
        </w:rPr>
      </w:pPr>
    </w:p>
    <w:p w14:paraId="289C7ACC" w14:textId="77777777" w:rsidR="0015443E" w:rsidRDefault="0015443E" w:rsidP="00F171CB">
      <w:pPr>
        <w:jc w:val="center"/>
        <w:rPr>
          <w:b/>
          <w:szCs w:val="24"/>
        </w:rPr>
      </w:pPr>
      <w:r w:rsidRPr="00501752">
        <w:rPr>
          <w:b/>
          <w:szCs w:val="24"/>
        </w:rPr>
        <w:t>LE CONSEIL MUNICIPAL</w:t>
      </w:r>
    </w:p>
    <w:p w14:paraId="5CD9617E" w14:textId="77777777" w:rsidR="00A639AE" w:rsidRPr="00501752" w:rsidRDefault="00A639AE" w:rsidP="00F171CB">
      <w:pPr>
        <w:jc w:val="center"/>
        <w:rPr>
          <w:b/>
          <w:szCs w:val="24"/>
        </w:rPr>
      </w:pPr>
    </w:p>
    <w:p w14:paraId="161FB2DD" w14:textId="77777777" w:rsidR="0015443E" w:rsidRPr="00501752" w:rsidRDefault="0015443E" w:rsidP="00F171CB">
      <w:pPr>
        <w:ind w:right="-851"/>
        <w:jc w:val="both"/>
        <w:rPr>
          <w:b/>
          <w:szCs w:val="24"/>
        </w:rPr>
      </w:pPr>
      <w:r w:rsidRPr="00501752">
        <w:rPr>
          <w:b/>
          <w:szCs w:val="24"/>
        </w:rPr>
        <w:t xml:space="preserve">OUÏ </w:t>
      </w:r>
      <w:r w:rsidRPr="00501752">
        <w:rPr>
          <w:szCs w:val="24"/>
        </w:rPr>
        <w:t>l’exposé du Maire et sur sa proposition ;</w:t>
      </w:r>
    </w:p>
    <w:p w14:paraId="591D7817" w14:textId="77777777" w:rsidR="0015443E" w:rsidRPr="00501752" w:rsidRDefault="0015443E" w:rsidP="00F171CB">
      <w:pPr>
        <w:ind w:right="-851"/>
        <w:jc w:val="both"/>
        <w:rPr>
          <w:b/>
          <w:szCs w:val="24"/>
        </w:rPr>
      </w:pPr>
    </w:p>
    <w:p w14:paraId="5A94DFD9" w14:textId="6F1EC08A" w:rsidR="0015443E" w:rsidRPr="00501752" w:rsidRDefault="0015443E" w:rsidP="00F171CB">
      <w:pPr>
        <w:ind w:right="-851"/>
        <w:jc w:val="both"/>
        <w:rPr>
          <w:b/>
          <w:szCs w:val="24"/>
        </w:rPr>
      </w:pPr>
      <w:r w:rsidRPr="00501752">
        <w:rPr>
          <w:b/>
          <w:szCs w:val="24"/>
        </w:rPr>
        <w:t>APRES</w:t>
      </w:r>
      <w:r w:rsidR="00A639AE">
        <w:rPr>
          <w:szCs w:val="24"/>
        </w:rPr>
        <w:t xml:space="preserve"> en avoir délibéré,</w:t>
      </w:r>
    </w:p>
    <w:p w14:paraId="1C5C6B57" w14:textId="77777777" w:rsidR="0015443E" w:rsidRPr="00501752" w:rsidRDefault="0015443E" w:rsidP="00F171CB">
      <w:pPr>
        <w:ind w:right="-851"/>
        <w:jc w:val="both"/>
        <w:rPr>
          <w:szCs w:val="24"/>
        </w:rPr>
      </w:pPr>
    </w:p>
    <w:p w14:paraId="208EA47A" w14:textId="77777777" w:rsidR="0015443E" w:rsidRPr="00501752" w:rsidRDefault="0015443E" w:rsidP="00F171CB">
      <w:pPr>
        <w:ind w:right="-851"/>
        <w:rPr>
          <w:b/>
          <w:bCs/>
          <w:caps/>
          <w:szCs w:val="24"/>
        </w:rPr>
      </w:pPr>
      <w:r w:rsidRPr="00501752">
        <w:rPr>
          <w:b/>
          <w:bCs/>
          <w:caps/>
          <w:szCs w:val="24"/>
        </w:rPr>
        <w:t>Décide :</w:t>
      </w:r>
    </w:p>
    <w:p w14:paraId="1B4894D2" w14:textId="77777777" w:rsidR="0015443E" w:rsidRPr="00501752" w:rsidRDefault="0015443E" w:rsidP="00F171CB">
      <w:pPr>
        <w:tabs>
          <w:tab w:val="left" w:pos="7371"/>
        </w:tabs>
        <w:jc w:val="both"/>
        <w:rPr>
          <w:szCs w:val="24"/>
        </w:rPr>
      </w:pPr>
    </w:p>
    <w:p w14:paraId="4A81EE1E" w14:textId="77777777" w:rsidR="0015443E" w:rsidRPr="00501752" w:rsidRDefault="0015443E" w:rsidP="00F171CB">
      <w:pPr>
        <w:tabs>
          <w:tab w:val="left" w:pos="7371"/>
        </w:tabs>
        <w:jc w:val="both"/>
        <w:rPr>
          <w:szCs w:val="24"/>
        </w:rPr>
      </w:pPr>
      <w:r w:rsidRPr="00501752">
        <w:rPr>
          <w:b/>
          <w:szCs w:val="24"/>
        </w:rPr>
        <w:t>D E C I D E</w:t>
      </w:r>
      <w:r w:rsidRPr="00501752">
        <w:rPr>
          <w:szCs w:val="24"/>
        </w:rPr>
        <w:t> :</w:t>
      </w:r>
    </w:p>
    <w:p w14:paraId="7598C6B8" w14:textId="77777777" w:rsidR="0015443E" w:rsidRPr="00501752" w:rsidRDefault="0015443E" w:rsidP="00F171CB">
      <w:pPr>
        <w:tabs>
          <w:tab w:val="left" w:pos="7371"/>
        </w:tabs>
        <w:jc w:val="both"/>
        <w:rPr>
          <w:b/>
          <w:smallCaps/>
          <w:szCs w:val="24"/>
        </w:rPr>
      </w:pPr>
    </w:p>
    <w:p w14:paraId="010C682D" w14:textId="77777777" w:rsidR="0015443E" w:rsidRPr="00501752" w:rsidRDefault="0015443E" w:rsidP="00F171CB">
      <w:pPr>
        <w:tabs>
          <w:tab w:val="left" w:pos="7371"/>
        </w:tabs>
        <w:jc w:val="both"/>
        <w:rPr>
          <w:b/>
          <w:color w:val="000000"/>
          <w:szCs w:val="24"/>
          <w:u w:val="single"/>
        </w:rPr>
      </w:pPr>
      <w:r w:rsidRPr="00501752">
        <w:rPr>
          <w:b/>
          <w:color w:val="000000"/>
          <w:szCs w:val="24"/>
          <w:u w:val="single"/>
        </w:rPr>
        <w:t>Article 1 :</w:t>
      </w:r>
    </w:p>
    <w:p w14:paraId="5405260B" w14:textId="77777777" w:rsidR="0015443E" w:rsidRPr="00501752" w:rsidRDefault="0015443E" w:rsidP="00F171CB">
      <w:pPr>
        <w:tabs>
          <w:tab w:val="left" w:pos="7371"/>
        </w:tabs>
        <w:jc w:val="both"/>
        <w:rPr>
          <w:b/>
          <w:color w:val="000000"/>
          <w:szCs w:val="24"/>
          <w:u w:val="single"/>
        </w:rPr>
      </w:pPr>
    </w:p>
    <w:p w14:paraId="64914777" w14:textId="77777777" w:rsidR="0015443E" w:rsidRPr="00501752" w:rsidRDefault="0015443E" w:rsidP="00F171CB">
      <w:pPr>
        <w:pStyle w:val="NormalWeb"/>
        <w:jc w:val="both"/>
        <w:rPr>
          <w:rFonts w:ascii="Palatino" w:hAnsi="Palatino"/>
        </w:rPr>
      </w:pPr>
      <w:r w:rsidRPr="00501752">
        <w:rPr>
          <w:rFonts w:ascii="Palatino" w:eastAsia="Calibri" w:hAnsi="Palatino"/>
          <w:b/>
          <w:smallCaps/>
          <w:lang w:eastAsia="en-US"/>
        </w:rPr>
        <w:t xml:space="preserve">DE PRENDRE ACTE </w:t>
      </w:r>
      <w:r w:rsidRPr="00501752">
        <w:rPr>
          <w:rFonts w:ascii="Palatino" w:hAnsi="Palatino"/>
        </w:rPr>
        <w:t>de l’organisation du 27</w:t>
      </w:r>
      <w:r w:rsidRPr="00501752">
        <w:rPr>
          <w:rFonts w:ascii="Palatino" w:hAnsi="Palatino"/>
          <w:vertAlign w:val="superscript"/>
        </w:rPr>
        <w:t>ème</w:t>
      </w:r>
      <w:r w:rsidRPr="00501752">
        <w:rPr>
          <w:rFonts w:ascii="Palatino" w:hAnsi="Palatino"/>
        </w:rPr>
        <w:t xml:space="preserve"> congrès de l’ACCD’OM en Guyane du 11 au 16 Novembre 2018, du programme afférent, et plus particulièrement celui de la journée du 15 Novembre 2018 qui sera organisée sur le territoire communale en impliquant la Commune dans son organisation logistique.</w:t>
      </w:r>
    </w:p>
    <w:p w14:paraId="346F92DF" w14:textId="77777777" w:rsidR="0015443E" w:rsidRPr="00501752" w:rsidRDefault="0015443E" w:rsidP="00F171CB">
      <w:pPr>
        <w:pStyle w:val="NormalWeb"/>
        <w:jc w:val="both"/>
        <w:rPr>
          <w:rFonts w:ascii="Palatino" w:hAnsi="Palatino"/>
        </w:rPr>
      </w:pPr>
    </w:p>
    <w:p w14:paraId="37624B68" w14:textId="77777777" w:rsidR="0015443E" w:rsidRPr="00501752" w:rsidRDefault="0015443E" w:rsidP="00F171CB">
      <w:pPr>
        <w:tabs>
          <w:tab w:val="left" w:pos="7371"/>
        </w:tabs>
        <w:jc w:val="both"/>
        <w:rPr>
          <w:b/>
          <w:color w:val="000000"/>
          <w:szCs w:val="24"/>
          <w:u w:val="single"/>
        </w:rPr>
      </w:pPr>
      <w:r w:rsidRPr="00501752">
        <w:rPr>
          <w:b/>
          <w:color w:val="000000"/>
          <w:szCs w:val="24"/>
          <w:u w:val="single"/>
        </w:rPr>
        <w:t>Article 2 :</w:t>
      </w:r>
    </w:p>
    <w:p w14:paraId="50F398D1" w14:textId="77777777" w:rsidR="0015443E" w:rsidRPr="00501752" w:rsidRDefault="0015443E" w:rsidP="00F171CB">
      <w:pPr>
        <w:tabs>
          <w:tab w:val="left" w:pos="7371"/>
        </w:tabs>
        <w:jc w:val="both"/>
        <w:rPr>
          <w:b/>
          <w:color w:val="000000"/>
          <w:szCs w:val="24"/>
          <w:u w:val="single"/>
        </w:rPr>
      </w:pPr>
    </w:p>
    <w:p w14:paraId="2C3A6112" w14:textId="77777777" w:rsidR="0015443E" w:rsidRPr="00501752" w:rsidRDefault="0015443E" w:rsidP="00F171CB">
      <w:pPr>
        <w:pStyle w:val="NormalWeb"/>
        <w:jc w:val="both"/>
        <w:rPr>
          <w:rFonts w:ascii="Palatino" w:hAnsi="Palatino"/>
        </w:rPr>
      </w:pPr>
      <w:r w:rsidRPr="00501752">
        <w:rPr>
          <w:rFonts w:ascii="Palatino" w:hAnsi="Palatino" w:cs="Arial"/>
          <w:b/>
          <w:color w:val="333333"/>
        </w:rPr>
        <w:t>DE VALIDER</w:t>
      </w:r>
      <w:r w:rsidRPr="00501752">
        <w:rPr>
          <w:rFonts w:ascii="Palatino" w:hAnsi="Palatino" w:cs="Arial"/>
          <w:color w:val="333333"/>
        </w:rPr>
        <w:t xml:space="preserve"> </w:t>
      </w:r>
      <w:r w:rsidRPr="00501752">
        <w:rPr>
          <w:rFonts w:ascii="Palatino" w:hAnsi="Palatino"/>
        </w:rPr>
        <w:t>la pertinence de l’investissement de la Collectivité en tant que membre de cette Association pour l’accompagner dans la bonne tenue de ce congrès, en participant à l’organisation de la journée du 15 Novembre 2018. </w:t>
      </w:r>
    </w:p>
    <w:p w14:paraId="56AAAC88" w14:textId="77777777" w:rsidR="0015443E" w:rsidRPr="00501752" w:rsidRDefault="0015443E" w:rsidP="00F171CB">
      <w:pPr>
        <w:tabs>
          <w:tab w:val="left" w:pos="7371"/>
        </w:tabs>
        <w:jc w:val="both"/>
        <w:rPr>
          <w:b/>
          <w:szCs w:val="24"/>
          <w:u w:val="single"/>
        </w:rPr>
      </w:pPr>
    </w:p>
    <w:p w14:paraId="6CA9B1B3" w14:textId="77777777" w:rsidR="0015443E" w:rsidRPr="00501752" w:rsidRDefault="0015443E" w:rsidP="00F171CB">
      <w:pPr>
        <w:tabs>
          <w:tab w:val="left" w:pos="7371"/>
        </w:tabs>
        <w:jc w:val="both"/>
        <w:rPr>
          <w:b/>
          <w:szCs w:val="24"/>
          <w:u w:val="single"/>
        </w:rPr>
      </w:pPr>
      <w:r w:rsidRPr="00501752">
        <w:rPr>
          <w:b/>
          <w:szCs w:val="24"/>
          <w:u w:val="single"/>
        </w:rPr>
        <w:t>Article 3 :</w:t>
      </w:r>
    </w:p>
    <w:p w14:paraId="45130721" w14:textId="77777777" w:rsidR="0015443E" w:rsidRPr="00501752" w:rsidRDefault="0015443E" w:rsidP="00F171CB">
      <w:pPr>
        <w:tabs>
          <w:tab w:val="left" w:pos="7371"/>
        </w:tabs>
        <w:jc w:val="both"/>
        <w:rPr>
          <w:b/>
          <w:szCs w:val="24"/>
          <w:u w:val="single"/>
        </w:rPr>
      </w:pPr>
    </w:p>
    <w:p w14:paraId="0605546F" w14:textId="77777777" w:rsidR="0015443E" w:rsidRPr="00501752" w:rsidRDefault="0015443E" w:rsidP="00F171CB">
      <w:pPr>
        <w:tabs>
          <w:tab w:val="left" w:pos="7371"/>
        </w:tabs>
        <w:jc w:val="both"/>
        <w:rPr>
          <w:szCs w:val="24"/>
        </w:rPr>
      </w:pPr>
      <w:r w:rsidRPr="00501752">
        <w:rPr>
          <w:rFonts w:cs="Arial"/>
          <w:b/>
          <w:color w:val="333333"/>
          <w:szCs w:val="24"/>
        </w:rPr>
        <w:t>D’APPROUVER</w:t>
      </w:r>
      <w:r w:rsidRPr="00501752">
        <w:rPr>
          <w:rFonts w:cs="Arial"/>
          <w:color w:val="333333"/>
          <w:szCs w:val="24"/>
        </w:rPr>
        <w:t>,</w:t>
      </w:r>
      <w:r w:rsidRPr="00501752">
        <w:rPr>
          <w:szCs w:val="24"/>
        </w:rPr>
        <w:t xml:space="preserve"> au-delà de la mise à disposition des locaux de l’Hôtel de Ville, et de la mobilisation du personnel, la participation communale à apporter pour un montant prévisionnel des dépenses de 15 050 € qui se répartirait comme suit :</w:t>
      </w:r>
    </w:p>
    <w:p w14:paraId="1584D8D4" w14:textId="77777777" w:rsidR="0015443E" w:rsidRPr="00501752" w:rsidRDefault="0015443E" w:rsidP="00F171CB">
      <w:pPr>
        <w:tabs>
          <w:tab w:val="left" w:pos="7371"/>
        </w:tabs>
        <w:jc w:val="both"/>
        <w:rPr>
          <w:szCs w:val="24"/>
        </w:rPr>
      </w:pPr>
    </w:p>
    <w:p w14:paraId="247F00D4" w14:textId="77777777" w:rsidR="0015443E" w:rsidRPr="00501752" w:rsidRDefault="00AB6CCD" w:rsidP="00F171CB">
      <w:pPr>
        <w:tabs>
          <w:tab w:val="left" w:pos="7371"/>
        </w:tabs>
        <w:jc w:val="center"/>
        <w:rPr>
          <w:rFonts w:cs="Arial"/>
          <w:color w:val="333333"/>
          <w:szCs w:val="24"/>
        </w:rPr>
      </w:pPr>
      <w:r w:rsidRPr="00501752">
        <w:rPr>
          <w:noProof/>
          <w:szCs w:val="24"/>
        </w:rPr>
        <w:drawing>
          <wp:inline distT="0" distB="0" distL="0" distR="0" wp14:anchorId="357414F6" wp14:editId="4154E481">
            <wp:extent cx="4690745" cy="3471545"/>
            <wp:effectExtent l="0" t="0" r="8255" b="8255"/>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90745" cy="3471545"/>
                    </a:xfrm>
                    <a:prstGeom prst="rect">
                      <a:avLst/>
                    </a:prstGeom>
                    <a:noFill/>
                    <a:ln>
                      <a:noFill/>
                    </a:ln>
                  </pic:spPr>
                </pic:pic>
              </a:graphicData>
            </a:graphic>
          </wp:inline>
        </w:drawing>
      </w:r>
    </w:p>
    <w:p w14:paraId="374F8741" w14:textId="77777777" w:rsidR="0015443E" w:rsidRPr="00501752" w:rsidRDefault="0015443E" w:rsidP="00F171CB">
      <w:pPr>
        <w:tabs>
          <w:tab w:val="left" w:pos="7371"/>
        </w:tabs>
        <w:jc w:val="both"/>
        <w:rPr>
          <w:szCs w:val="24"/>
          <w:u w:val="single"/>
        </w:rPr>
      </w:pPr>
    </w:p>
    <w:p w14:paraId="09CD5D7B" w14:textId="77777777" w:rsidR="00A639AE" w:rsidRDefault="00A639AE" w:rsidP="00F171CB">
      <w:pPr>
        <w:tabs>
          <w:tab w:val="left" w:pos="7371"/>
        </w:tabs>
        <w:jc w:val="both"/>
        <w:rPr>
          <w:b/>
          <w:szCs w:val="24"/>
          <w:u w:val="single"/>
        </w:rPr>
      </w:pPr>
    </w:p>
    <w:p w14:paraId="2687E82A" w14:textId="77777777" w:rsidR="00A639AE" w:rsidRDefault="00A639AE" w:rsidP="00F171CB">
      <w:pPr>
        <w:tabs>
          <w:tab w:val="left" w:pos="7371"/>
        </w:tabs>
        <w:jc w:val="both"/>
        <w:rPr>
          <w:b/>
          <w:szCs w:val="24"/>
          <w:u w:val="single"/>
        </w:rPr>
      </w:pPr>
    </w:p>
    <w:p w14:paraId="010491F9" w14:textId="77777777" w:rsidR="0015443E" w:rsidRPr="00501752" w:rsidRDefault="0015443E" w:rsidP="00F171CB">
      <w:pPr>
        <w:tabs>
          <w:tab w:val="left" w:pos="7371"/>
        </w:tabs>
        <w:jc w:val="both"/>
        <w:rPr>
          <w:b/>
          <w:szCs w:val="24"/>
          <w:u w:val="single"/>
        </w:rPr>
      </w:pPr>
      <w:r w:rsidRPr="00501752">
        <w:rPr>
          <w:b/>
          <w:szCs w:val="24"/>
          <w:u w:val="single"/>
        </w:rPr>
        <w:t>Article 4 :</w:t>
      </w:r>
    </w:p>
    <w:p w14:paraId="2760AA44" w14:textId="77777777" w:rsidR="0015443E" w:rsidRPr="00501752" w:rsidRDefault="0015443E" w:rsidP="00F171CB">
      <w:pPr>
        <w:tabs>
          <w:tab w:val="left" w:pos="7371"/>
        </w:tabs>
        <w:jc w:val="both"/>
        <w:rPr>
          <w:b/>
          <w:szCs w:val="24"/>
          <w:u w:val="single"/>
        </w:rPr>
      </w:pPr>
    </w:p>
    <w:p w14:paraId="4270BE02" w14:textId="77777777" w:rsidR="0015443E" w:rsidRPr="00501752" w:rsidRDefault="0015443E" w:rsidP="00F171CB">
      <w:pPr>
        <w:tabs>
          <w:tab w:val="left" w:pos="7371"/>
        </w:tabs>
        <w:jc w:val="both"/>
        <w:rPr>
          <w:szCs w:val="24"/>
        </w:rPr>
      </w:pPr>
      <w:r w:rsidRPr="00501752">
        <w:rPr>
          <w:b/>
          <w:szCs w:val="24"/>
        </w:rPr>
        <w:t>DE PRESCRIRE</w:t>
      </w:r>
      <w:r w:rsidRPr="00501752">
        <w:rPr>
          <w:szCs w:val="24"/>
        </w:rPr>
        <w:t xml:space="preserve"> que les crédits nécessaires au paiement de ces dépenses exceptionnelles seront imputés aux fonctions, sous fonctions et articles correspondants du budget de l’exercice en cours.</w:t>
      </w:r>
    </w:p>
    <w:p w14:paraId="7A3626C1" w14:textId="77777777" w:rsidR="0015443E" w:rsidRPr="00501752" w:rsidRDefault="0015443E" w:rsidP="00F171CB">
      <w:pPr>
        <w:tabs>
          <w:tab w:val="left" w:pos="7371"/>
        </w:tabs>
        <w:jc w:val="both"/>
        <w:rPr>
          <w:szCs w:val="24"/>
        </w:rPr>
      </w:pPr>
    </w:p>
    <w:p w14:paraId="0A79C256" w14:textId="77777777" w:rsidR="0015443E" w:rsidRPr="00501752" w:rsidRDefault="0015443E" w:rsidP="00F171CB">
      <w:pPr>
        <w:tabs>
          <w:tab w:val="left" w:pos="7371"/>
        </w:tabs>
        <w:jc w:val="both"/>
        <w:rPr>
          <w:b/>
          <w:szCs w:val="24"/>
          <w:u w:val="single"/>
        </w:rPr>
      </w:pPr>
      <w:r w:rsidRPr="00501752">
        <w:rPr>
          <w:b/>
          <w:szCs w:val="24"/>
          <w:u w:val="single"/>
        </w:rPr>
        <w:t>Article 5 :</w:t>
      </w:r>
    </w:p>
    <w:p w14:paraId="7C211968" w14:textId="77777777" w:rsidR="0015443E" w:rsidRPr="00501752" w:rsidRDefault="0015443E" w:rsidP="00F171CB">
      <w:pPr>
        <w:tabs>
          <w:tab w:val="left" w:pos="7371"/>
        </w:tabs>
        <w:jc w:val="both"/>
        <w:rPr>
          <w:b/>
          <w:szCs w:val="24"/>
          <w:u w:val="single"/>
        </w:rPr>
      </w:pPr>
    </w:p>
    <w:p w14:paraId="1CD8A584" w14:textId="77777777" w:rsidR="0015443E" w:rsidRPr="00501752" w:rsidRDefault="0015443E" w:rsidP="00F171CB">
      <w:pPr>
        <w:tabs>
          <w:tab w:val="left" w:pos="7371"/>
        </w:tabs>
        <w:jc w:val="both"/>
        <w:rPr>
          <w:szCs w:val="24"/>
        </w:rPr>
      </w:pPr>
      <w:r w:rsidRPr="00501752">
        <w:rPr>
          <w:b/>
          <w:smallCaps/>
          <w:szCs w:val="24"/>
        </w:rPr>
        <w:t xml:space="preserve">D’AUTORISER </w:t>
      </w:r>
      <w:r w:rsidRPr="00501752">
        <w:rPr>
          <w:szCs w:val="24"/>
        </w:rPr>
        <w:t>le Maire à procéder aux mandatements dès la disponibilité des crédits affectés à cet effet.</w:t>
      </w:r>
    </w:p>
    <w:p w14:paraId="3E5280CF" w14:textId="77777777" w:rsidR="0015443E" w:rsidRPr="00501752" w:rsidRDefault="0015443E" w:rsidP="00F171CB">
      <w:pPr>
        <w:tabs>
          <w:tab w:val="left" w:pos="7371"/>
        </w:tabs>
        <w:jc w:val="both"/>
        <w:rPr>
          <w:szCs w:val="24"/>
        </w:rPr>
      </w:pPr>
    </w:p>
    <w:p w14:paraId="7E246674" w14:textId="77777777" w:rsidR="0015443E" w:rsidRPr="00501752" w:rsidRDefault="0015443E" w:rsidP="00F171CB">
      <w:pPr>
        <w:tabs>
          <w:tab w:val="left" w:pos="7371"/>
        </w:tabs>
        <w:jc w:val="both"/>
        <w:rPr>
          <w:b/>
          <w:szCs w:val="24"/>
          <w:u w:val="single"/>
        </w:rPr>
      </w:pPr>
      <w:r w:rsidRPr="00501752">
        <w:rPr>
          <w:b/>
          <w:szCs w:val="24"/>
          <w:u w:val="single"/>
        </w:rPr>
        <w:t>Article 6 :</w:t>
      </w:r>
    </w:p>
    <w:p w14:paraId="557B6780" w14:textId="77777777" w:rsidR="0015443E" w:rsidRPr="00501752" w:rsidRDefault="0015443E" w:rsidP="00F171CB">
      <w:pPr>
        <w:tabs>
          <w:tab w:val="left" w:pos="7371"/>
        </w:tabs>
        <w:jc w:val="both"/>
        <w:rPr>
          <w:b/>
          <w:szCs w:val="24"/>
          <w:u w:val="single"/>
        </w:rPr>
      </w:pPr>
    </w:p>
    <w:p w14:paraId="7A3E80F9" w14:textId="77777777" w:rsidR="0015443E" w:rsidRPr="00501752" w:rsidRDefault="0015443E" w:rsidP="00F171CB">
      <w:pPr>
        <w:tabs>
          <w:tab w:val="left" w:pos="2552"/>
        </w:tabs>
        <w:suppressAutoHyphens/>
        <w:jc w:val="both"/>
        <w:rPr>
          <w:szCs w:val="24"/>
          <w:lang w:eastAsia="ar-SA"/>
        </w:rPr>
      </w:pPr>
      <w:r w:rsidRPr="00501752">
        <w:rPr>
          <w:b/>
          <w:szCs w:val="24"/>
          <w:lang w:eastAsia="ar-SA"/>
        </w:rPr>
        <w:t xml:space="preserve">D’INVITER </w:t>
      </w:r>
      <w:r w:rsidRPr="00501752">
        <w:rPr>
          <w:szCs w:val="24"/>
          <w:lang w:eastAsia="ar-SA"/>
        </w:rPr>
        <w:t>le Maire à signer tous les actes administratifs et comptables, afférents à l’exécution de la présente délibération et à l’accomplissement de toutes procédures s’y rapportant.</w:t>
      </w:r>
    </w:p>
    <w:p w14:paraId="4AE6CABD" w14:textId="77777777" w:rsidR="0015443E" w:rsidRPr="00501752" w:rsidRDefault="0015443E" w:rsidP="00F171CB">
      <w:pPr>
        <w:tabs>
          <w:tab w:val="left" w:pos="2552"/>
        </w:tabs>
        <w:suppressAutoHyphens/>
        <w:jc w:val="both"/>
        <w:rPr>
          <w:szCs w:val="24"/>
          <w:lang w:eastAsia="ar-SA"/>
        </w:rPr>
      </w:pPr>
    </w:p>
    <w:p w14:paraId="12FC9F49" w14:textId="77777777" w:rsidR="0015443E" w:rsidRPr="00501752" w:rsidRDefault="0015443E" w:rsidP="00F171CB">
      <w:pPr>
        <w:suppressAutoHyphens/>
        <w:jc w:val="both"/>
        <w:outlineLvl w:val="0"/>
        <w:rPr>
          <w:rFonts w:cs="Palatino Linotype"/>
          <w:b/>
          <w:szCs w:val="24"/>
          <w:u w:val="single"/>
          <w:lang w:eastAsia="ar-SA"/>
        </w:rPr>
      </w:pPr>
      <w:r w:rsidRPr="00501752">
        <w:rPr>
          <w:rFonts w:cs="Palatino Linotype"/>
          <w:b/>
          <w:szCs w:val="24"/>
          <w:u w:val="single"/>
          <w:lang w:eastAsia="ar-SA"/>
        </w:rPr>
        <w:t>Article 7 :</w:t>
      </w:r>
    </w:p>
    <w:p w14:paraId="00777935" w14:textId="77777777" w:rsidR="0015443E" w:rsidRPr="00501752" w:rsidRDefault="0015443E" w:rsidP="00F171CB">
      <w:pPr>
        <w:suppressAutoHyphens/>
        <w:jc w:val="both"/>
        <w:outlineLvl w:val="0"/>
        <w:rPr>
          <w:rFonts w:cs="Palatino Linotype"/>
          <w:szCs w:val="24"/>
          <w:lang w:eastAsia="ar-SA"/>
        </w:rPr>
      </w:pPr>
    </w:p>
    <w:p w14:paraId="027196E3" w14:textId="77777777" w:rsidR="0015443E" w:rsidRPr="00501752" w:rsidRDefault="0015443E" w:rsidP="00F171CB">
      <w:pPr>
        <w:suppressAutoHyphens/>
        <w:jc w:val="both"/>
        <w:rPr>
          <w:szCs w:val="24"/>
          <w:lang w:eastAsia="ar-SA"/>
        </w:rPr>
      </w:pPr>
      <w:r w:rsidRPr="00501752">
        <w:rPr>
          <w:b/>
          <w:bCs/>
          <w:szCs w:val="24"/>
          <w:lang w:eastAsia="ar-SA"/>
        </w:rPr>
        <w:t>DE PRESCRIRE</w:t>
      </w:r>
      <w:r w:rsidRPr="00501752">
        <w:rPr>
          <w:szCs w:val="24"/>
          <w:lang w:eastAsia="ar-SA"/>
        </w:rPr>
        <w:t>, que la présente délibération fera l’objet d’un affichage en Mairie, aux lieux accoutumés, durant un mois.</w:t>
      </w:r>
    </w:p>
    <w:p w14:paraId="5AB63185" w14:textId="77777777" w:rsidR="0015443E" w:rsidRPr="00501752" w:rsidRDefault="0015443E" w:rsidP="00F171CB">
      <w:pPr>
        <w:suppressAutoHyphens/>
        <w:jc w:val="both"/>
        <w:rPr>
          <w:szCs w:val="24"/>
          <w:lang w:eastAsia="ar-SA"/>
        </w:rPr>
      </w:pPr>
    </w:p>
    <w:p w14:paraId="1A96A35B" w14:textId="77777777" w:rsidR="0015443E" w:rsidRPr="00501752" w:rsidRDefault="0015443E" w:rsidP="00F171CB">
      <w:pPr>
        <w:tabs>
          <w:tab w:val="left" w:pos="7371"/>
        </w:tabs>
        <w:jc w:val="both"/>
        <w:rPr>
          <w:b/>
          <w:szCs w:val="24"/>
          <w:u w:val="single"/>
        </w:rPr>
      </w:pPr>
      <w:r w:rsidRPr="00501752">
        <w:rPr>
          <w:b/>
          <w:szCs w:val="24"/>
          <w:u w:val="single"/>
        </w:rPr>
        <w:t>Article 8 :</w:t>
      </w:r>
    </w:p>
    <w:p w14:paraId="200591BC" w14:textId="77777777" w:rsidR="0015443E" w:rsidRPr="00501752" w:rsidRDefault="0015443E" w:rsidP="00F171CB">
      <w:pPr>
        <w:tabs>
          <w:tab w:val="left" w:pos="7371"/>
        </w:tabs>
        <w:jc w:val="both"/>
        <w:rPr>
          <w:b/>
          <w:szCs w:val="24"/>
          <w:u w:val="single"/>
        </w:rPr>
      </w:pPr>
    </w:p>
    <w:p w14:paraId="10B48B34" w14:textId="77777777" w:rsidR="0015443E" w:rsidRPr="00501752" w:rsidRDefault="0015443E" w:rsidP="00F171CB">
      <w:pPr>
        <w:widowControl w:val="0"/>
        <w:shd w:val="clear" w:color="auto" w:fill="FFFFFF"/>
        <w:tabs>
          <w:tab w:val="left" w:pos="1276"/>
          <w:tab w:val="left" w:pos="3261"/>
        </w:tabs>
        <w:suppressAutoHyphens/>
        <w:jc w:val="both"/>
        <w:rPr>
          <w:szCs w:val="24"/>
        </w:rPr>
      </w:pPr>
      <w:r w:rsidRPr="00501752">
        <w:rPr>
          <w:b/>
          <w:smallCaps/>
          <w:szCs w:val="24"/>
        </w:rPr>
        <w:t xml:space="preserve">DE RAPPELER </w:t>
      </w:r>
      <w:r w:rsidRPr="00501752">
        <w:rPr>
          <w:szCs w:val="24"/>
        </w:rPr>
        <w:t>que la présente délibération, qui sera transmise au représentant de l’Etat pour contrôle de la légalité, peut faire l’objet d’un recours dans un délai de 2 mois à compter de sa publication ou de sa notification, devant le tribunal administratif de la  Guyane, territorialement compétent.</w:t>
      </w:r>
    </w:p>
    <w:p w14:paraId="794CFC50" w14:textId="77777777" w:rsidR="0015443E" w:rsidRPr="00501752" w:rsidRDefault="0015443E" w:rsidP="00F171CB">
      <w:pPr>
        <w:widowControl w:val="0"/>
        <w:shd w:val="clear" w:color="auto" w:fill="FFFFFF"/>
        <w:tabs>
          <w:tab w:val="left" w:pos="1276"/>
          <w:tab w:val="left" w:pos="3261"/>
        </w:tabs>
        <w:suppressAutoHyphens/>
        <w:jc w:val="both"/>
        <w:rPr>
          <w:szCs w:val="24"/>
        </w:rPr>
      </w:pPr>
    </w:p>
    <w:p w14:paraId="197892A2" w14:textId="77777777" w:rsidR="0015443E" w:rsidRPr="00501752" w:rsidRDefault="0015443E" w:rsidP="00F171CB">
      <w:pPr>
        <w:ind w:right="-427"/>
        <w:jc w:val="both"/>
        <w:rPr>
          <w:b/>
          <w:szCs w:val="24"/>
        </w:rPr>
      </w:pPr>
      <w:r w:rsidRPr="00501752">
        <w:rPr>
          <w:b/>
          <w:szCs w:val="24"/>
        </w:rPr>
        <w:t xml:space="preserve">VOTE      </w:t>
      </w:r>
      <w:r w:rsidRPr="00501752">
        <w:rPr>
          <w:b/>
          <w:szCs w:val="24"/>
        </w:rPr>
        <w:sym w:font="Symbol" w:char="F0DE"/>
      </w:r>
      <w:r w:rsidRPr="00501752">
        <w:rPr>
          <w:b/>
          <w:szCs w:val="24"/>
        </w:rPr>
        <w:t xml:space="preserve">   </w:t>
      </w:r>
      <w:r w:rsidRPr="00501752">
        <w:rPr>
          <w:b/>
          <w:szCs w:val="24"/>
        </w:rPr>
        <w:tab/>
        <w:t>Pour =  23</w:t>
      </w:r>
      <w:r w:rsidRPr="00501752">
        <w:rPr>
          <w:b/>
          <w:szCs w:val="24"/>
        </w:rPr>
        <w:tab/>
        <w:t xml:space="preserve">             Contre  = 00</w:t>
      </w:r>
      <w:r w:rsidRPr="00501752">
        <w:rPr>
          <w:b/>
          <w:szCs w:val="24"/>
        </w:rPr>
        <w:tab/>
        <w:t xml:space="preserve">                      Abstention  = 00</w:t>
      </w:r>
    </w:p>
    <w:p w14:paraId="419E1736" w14:textId="77777777" w:rsidR="00015296" w:rsidRPr="00501752" w:rsidRDefault="00015296" w:rsidP="00F171CB">
      <w:pPr>
        <w:ind w:right="-582"/>
        <w:jc w:val="both"/>
        <w:rPr>
          <w:rFonts w:cs="Palatino"/>
        </w:rPr>
      </w:pPr>
    </w:p>
    <w:p w14:paraId="68ED3B98" w14:textId="77777777" w:rsidR="00885548" w:rsidRPr="00501752" w:rsidRDefault="00885548" w:rsidP="00F171CB">
      <w:pPr>
        <w:tabs>
          <w:tab w:val="left" w:pos="1560"/>
          <w:tab w:val="left" w:pos="3402"/>
          <w:tab w:val="left" w:pos="5529"/>
        </w:tabs>
        <w:ind w:right="-714"/>
        <w:jc w:val="center"/>
        <w:rPr>
          <w:rFonts w:cs="Arial"/>
          <w:b/>
          <w:bCs/>
          <w:iCs/>
        </w:rPr>
      </w:pPr>
      <w:r w:rsidRPr="00501752">
        <w:rPr>
          <w:rFonts w:cs="Arial"/>
          <w:b/>
          <w:bCs/>
          <w:iCs/>
        </w:rPr>
        <w:t>**********************</w:t>
      </w:r>
    </w:p>
    <w:p w14:paraId="70143345" w14:textId="77777777" w:rsidR="00B647A0" w:rsidRPr="00501752" w:rsidRDefault="00B647A0" w:rsidP="00F171CB">
      <w:pPr>
        <w:tabs>
          <w:tab w:val="left" w:pos="1560"/>
          <w:tab w:val="left" w:pos="3402"/>
          <w:tab w:val="left" w:pos="5529"/>
        </w:tabs>
        <w:ind w:right="-714"/>
        <w:jc w:val="both"/>
        <w:rPr>
          <w:rFonts w:cs="Arial"/>
          <w:b/>
          <w:bCs/>
          <w:iCs/>
          <w:sz w:val="14"/>
          <w:szCs w:val="14"/>
        </w:rPr>
      </w:pPr>
    </w:p>
    <w:p w14:paraId="51FFE456" w14:textId="77777777" w:rsidR="00885548" w:rsidRPr="00501752" w:rsidRDefault="00885548" w:rsidP="00F171CB">
      <w:pPr>
        <w:pBdr>
          <w:top w:val="single" w:sz="4" w:space="1" w:color="auto"/>
          <w:left w:val="single" w:sz="4" w:space="4" w:color="auto"/>
          <w:bottom w:val="single" w:sz="4" w:space="1" w:color="auto"/>
          <w:right w:val="single" w:sz="4" w:space="4" w:color="auto"/>
        </w:pBdr>
        <w:jc w:val="both"/>
      </w:pPr>
      <w:r w:rsidRPr="00501752">
        <w:rPr>
          <w:b/>
        </w:rPr>
        <w:t xml:space="preserve">10/ </w:t>
      </w:r>
      <w:r w:rsidR="00A53FEC" w:rsidRPr="00501752">
        <w:rPr>
          <w:rFonts w:eastAsia="Calibri" w:cs="Palatino Linotype"/>
          <w:b/>
        </w:rPr>
        <w:t>Attribution d’une subvention à l’agence ATMO Guyane, membre du réseau fédérant les associations de surveillance de la qualité de l’air au titre de l’année 2018 </w:t>
      </w:r>
    </w:p>
    <w:p w14:paraId="60E7A443" w14:textId="77777777" w:rsidR="001814BB" w:rsidRPr="00501752" w:rsidRDefault="001814BB" w:rsidP="00F171CB">
      <w:pPr>
        <w:pStyle w:val="20corpsdetexte"/>
        <w:tabs>
          <w:tab w:val="left" w:pos="1701"/>
        </w:tabs>
        <w:suppressAutoHyphens/>
        <w:ind w:right="-711"/>
        <w:jc w:val="both"/>
        <w:rPr>
          <w:rFonts w:ascii="Palatino" w:hAnsi="Palatino" w:cs="Palatino Linotype"/>
          <w:iCs/>
          <w:sz w:val="24"/>
        </w:rPr>
      </w:pPr>
    </w:p>
    <w:p w14:paraId="016B534B" w14:textId="77777777" w:rsidR="00A639AE" w:rsidRDefault="00A639AE" w:rsidP="006F53F4">
      <w:pPr>
        <w:jc w:val="both"/>
        <w:rPr>
          <w:rFonts w:cs="Palatino Linotype"/>
          <w:iCs/>
        </w:rPr>
      </w:pPr>
    </w:p>
    <w:p w14:paraId="31958332" w14:textId="77777777" w:rsidR="0015443E" w:rsidRPr="00501752" w:rsidRDefault="00885548" w:rsidP="006F53F4">
      <w:pPr>
        <w:jc w:val="both"/>
        <w:rPr>
          <w:rFonts w:cs="Times"/>
          <w:color w:val="000000"/>
        </w:rPr>
      </w:pPr>
      <w:r w:rsidRPr="00501752">
        <w:rPr>
          <w:rFonts w:cs="Palatino Linotype"/>
          <w:iCs/>
        </w:rPr>
        <w:t xml:space="preserve">Continuant avec le dixième point de l’ordre du jour, </w:t>
      </w:r>
      <w:r w:rsidR="00481527" w:rsidRPr="00501752">
        <w:rPr>
          <w:rFonts w:cs="Palatino Linotype"/>
          <w:iCs/>
        </w:rPr>
        <w:t>l</w:t>
      </w:r>
      <w:r w:rsidR="00D6442F" w:rsidRPr="00501752">
        <w:rPr>
          <w:rFonts w:cs="Palatino Linotype"/>
          <w:iCs/>
        </w:rPr>
        <w:t xml:space="preserve">e </w:t>
      </w:r>
      <w:r w:rsidR="001814BB" w:rsidRPr="00501752">
        <w:rPr>
          <w:bCs/>
        </w:rPr>
        <w:t xml:space="preserve">Maire </w:t>
      </w:r>
      <w:r w:rsidR="0015443E" w:rsidRPr="00501752">
        <w:rPr>
          <w:rFonts w:cs="Times"/>
          <w:color w:val="000000"/>
        </w:rPr>
        <w:t>informe l’Assemblée de la correspondance numérotée KPP/ORA/18 datée du 25 janvier 2018 par laquelle l’ORA sollicite une participation financière à son budget de fonctionnement à hauteur de 8 000,00 € (Huit Mille Euros) pour l’année 2018.</w:t>
      </w:r>
    </w:p>
    <w:p w14:paraId="4FD6DB5F" w14:textId="77777777" w:rsidR="0015443E" w:rsidRPr="00501752" w:rsidRDefault="0015443E" w:rsidP="006F53F4">
      <w:pPr>
        <w:jc w:val="both"/>
        <w:rPr>
          <w:rFonts w:cs="Times"/>
          <w:color w:val="000000"/>
        </w:rPr>
      </w:pPr>
    </w:p>
    <w:p w14:paraId="00AAACEC" w14:textId="74BFE970" w:rsidR="0015443E" w:rsidRPr="00501752" w:rsidRDefault="0015443E" w:rsidP="00F171CB">
      <w:pPr>
        <w:jc w:val="both"/>
        <w:rPr>
          <w:rFonts w:cs="Times"/>
          <w:color w:val="000000"/>
        </w:rPr>
      </w:pPr>
      <w:r w:rsidRPr="00501752">
        <w:rPr>
          <w:rFonts w:cs="Times"/>
          <w:color w:val="000000"/>
        </w:rPr>
        <w:t>Le courrier fait mention de l’élargissement de la zone régionale (ZR) de compétence de l’ORA, notamment, par la mise en place de « station trafic » sur l’Ile de Cayenne dont le but est de prélever des particules et de mesurer l’air ambiant respiré par la population guyanaise. Des inventaires sont pratiqués régulièrement et contribuent ainsi à l’augmentation de l’activité de l’ORA, association</w:t>
      </w:r>
      <w:r w:rsidRPr="00501752">
        <w:rPr>
          <w:color w:val="000000"/>
        </w:rPr>
        <w:t xml:space="preserve"> a</w:t>
      </w:r>
      <w:r w:rsidRPr="00501752">
        <w:rPr>
          <w:rFonts w:cs="Times"/>
          <w:color w:val="000000"/>
        </w:rPr>
        <w:t>gréée par le Ministère de l’</w:t>
      </w:r>
      <w:r w:rsidR="00A639AE" w:rsidRPr="00501752">
        <w:rPr>
          <w:rFonts w:cs="Times"/>
          <w:color w:val="000000"/>
        </w:rPr>
        <w:t>Écologie</w:t>
      </w:r>
      <w:r w:rsidRPr="00501752">
        <w:rPr>
          <w:rFonts w:cs="Times"/>
          <w:color w:val="000000"/>
        </w:rPr>
        <w:t xml:space="preserve"> et du Développement Durable</w:t>
      </w:r>
      <w:r w:rsidRPr="00501752">
        <w:rPr>
          <w:color w:val="000000"/>
        </w:rPr>
        <w:t xml:space="preserve">, </w:t>
      </w:r>
      <w:r w:rsidRPr="00501752">
        <w:rPr>
          <w:rFonts w:cs="Times"/>
          <w:color w:val="000000"/>
        </w:rPr>
        <w:t>exerçant des missions d’intérêt général.</w:t>
      </w:r>
    </w:p>
    <w:p w14:paraId="2EB8924E" w14:textId="77777777" w:rsidR="0015443E" w:rsidRPr="00501752" w:rsidRDefault="0015443E" w:rsidP="00F171CB">
      <w:pPr>
        <w:jc w:val="both"/>
        <w:rPr>
          <w:rFonts w:cs="Times"/>
          <w:color w:val="000000"/>
        </w:rPr>
      </w:pPr>
    </w:p>
    <w:p w14:paraId="79D1997E" w14:textId="77777777" w:rsidR="0015443E" w:rsidRPr="00501752" w:rsidRDefault="0015443E" w:rsidP="00F171CB">
      <w:pPr>
        <w:jc w:val="both"/>
        <w:rPr>
          <w:rFonts w:cs="Times"/>
          <w:color w:val="000000"/>
        </w:rPr>
      </w:pPr>
      <w:r w:rsidRPr="00501752">
        <w:rPr>
          <w:rFonts w:cs="Times"/>
          <w:color w:val="000000"/>
        </w:rPr>
        <w:t>En outre, le Maire poursuit en précisant que, l’ORA Guyane l’a informé par courrier du 31 juillet 2018, référencé KPP/ORA-n°18-n°413, du changement de dénomination sociale de l’association, connue désormais sous le nom d’ATMO Guyane. Cette déclaration a été enregistrée au Journal Officiel (JO) de la République Française, n° 24 du 16 juin 2018. ATMO Guyane ayant ainsi adhéré au réseau national des associations de surveillance de la qualité de l’air.</w:t>
      </w:r>
    </w:p>
    <w:p w14:paraId="78FA7656" w14:textId="77777777" w:rsidR="0015443E" w:rsidRPr="00501752" w:rsidRDefault="0015443E" w:rsidP="00F171CB">
      <w:pPr>
        <w:jc w:val="both"/>
        <w:rPr>
          <w:rFonts w:cs="Times"/>
          <w:color w:val="000000"/>
        </w:rPr>
      </w:pPr>
    </w:p>
    <w:p w14:paraId="3B9AB7B4" w14:textId="77777777" w:rsidR="0015443E" w:rsidRPr="00501752" w:rsidRDefault="0015443E" w:rsidP="00F171CB">
      <w:pPr>
        <w:jc w:val="both"/>
        <w:rPr>
          <w:rFonts w:cs="Times"/>
          <w:color w:val="000000"/>
        </w:rPr>
      </w:pPr>
      <w:r w:rsidRPr="00501752">
        <w:rPr>
          <w:rFonts w:cs="Times"/>
          <w:color w:val="000000"/>
        </w:rPr>
        <w:t xml:space="preserve">De ce fait, l’ATMO Guyane a précisé les motivations de sa demande, traduites financièrement dans le budget prévisionnel de 2018, (fonctionnement/investissement), document annexé au dossier adressé au Maire </w:t>
      </w:r>
      <w:r w:rsidRPr="00501752">
        <w:rPr>
          <w:rFonts w:cs="Times"/>
        </w:rPr>
        <w:t>accompagnée d’une nouvelle demande sous l’égide ATMO Guyane, référencée KPP/ORA/18-n°476 du 21/08/2018.</w:t>
      </w:r>
    </w:p>
    <w:p w14:paraId="398654F9" w14:textId="77777777" w:rsidR="0015443E" w:rsidRPr="00501752" w:rsidRDefault="0015443E" w:rsidP="00F171CB">
      <w:pPr>
        <w:jc w:val="both"/>
        <w:rPr>
          <w:rFonts w:cs="Times"/>
          <w:color w:val="000000"/>
        </w:rPr>
      </w:pPr>
    </w:p>
    <w:p w14:paraId="7176B377" w14:textId="77777777" w:rsidR="0015443E" w:rsidRPr="00501752" w:rsidRDefault="0015443E" w:rsidP="00F171CB">
      <w:pPr>
        <w:jc w:val="both"/>
        <w:rPr>
          <w:rFonts w:cs="Times"/>
          <w:color w:val="000000"/>
        </w:rPr>
      </w:pPr>
      <w:r w:rsidRPr="00501752">
        <w:rPr>
          <w:rFonts w:cs="Times"/>
          <w:color w:val="000000"/>
        </w:rPr>
        <w:lastRenderedPageBreak/>
        <w:t>Poursuivant, le Maire rappelle à l’assemblée la volonté de la municipalité d’accompagner ATMO Guyane dans la mise en œuvre de son programme de surveillance de la qualité de l’air en Guyane et ce dans un cadre conventionnel reposant sur le principe de la transparence s’agissant de deniers publics.</w:t>
      </w:r>
    </w:p>
    <w:p w14:paraId="71CFC25B" w14:textId="77777777" w:rsidR="0015443E" w:rsidRPr="00501752" w:rsidRDefault="0015443E" w:rsidP="00F171CB">
      <w:pPr>
        <w:jc w:val="both"/>
        <w:rPr>
          <w:rFonts w:cs="Times"/>
          <w:color w:val="000000"/>
        </w:rPr>
      </w:pPr>
    </w:p>
    <w:p w14:paraId="4A600D13" w14:textId="77777777" w:rsidR="0015443E" w:rsidRPr="00501752" w:rsidRDefault="0015443E" w:rsidP="00F171CB">
      <w:pPr>
        <w:jc w:val="both"/>
        <w:rPr>
          <w:rFonts w:eastAsia="SimSun"/>
          <w:kern w:val="2"/>
          <w:lang w:eastAsia="ar-SA"/>
        </w:rPr>
      </w:pPr>
      <w:r w:rsidRPr="00501752">
        <w:rPr>
          <w:rFonts w:cs="Times"/>
          <w:color w:val="000000"/>
        </w:rPr>
        <w:t>Ainsi, le</w:t>
      </w:r>
      <w:r w:rsidRPr="00501752">
        <w:rPr>
          <w:rFonts w:eastAsia="SimSun"/>
          <w:color w:val="000000"/>
          <w:kern w:val="2"/>
          <w:lang w:eastAsia="ar-SA"/>
        </w:rPr>
        <w:t xml:space="preserve"> Conseil municipal a, par délibération n°2017-84/RM du 06/12/2017, confirmé le principe de </w:t>
      </w:r>
      <w:r w:rsidRPr="00501752">
        <w:rPr>
          <w:rFonts w:eastAsia="SimSun"/>
          <w:kern w:val="2"/>
          <w:lang w:eastAsia="ar-SA"/>
        </w:rPr>
        <w:t>convention d’objectifs annuelle entre la Commune de Rémire-Montjoly et l’Observatoire Régional de l’Air (ORA) de Guyane, devenu ATMO Guyane, en considération de la situation budgétaire communale.</w:t>
      </w:r>
    </w:p>
    <w:p w14:paraId="61E28105" w14:textId="77777777" w:rsidR="0015443E" w:rsidRPr="00501752" w:rsidRDefault="0015443E" w:rsidP="00F171CB">
      <w:pPr>
        <w:jc w:val="both"/>
        <w:rPr>
          <w:rFonts w:eastAsia="SimSun"/>
          <w:color w:val="000000"/>
          <w:kern w:val="2"/>
          <w:lang w:eastAsia="ar-SA"/>
        </w:rPr>
      </w:pPr>
    </w:p>
    <w:p w14:paraId="497C84F7" w14:textId="77777777" w:rsidR="0015443E" w:rsidRPr="00501752" w:rsidRDefault="0015443E" w:rsidP="00F171CB">
      <w:pPr>
        <w:jc w:val="both"/>
        <w:rPr>
          <w:color w:val="000000"/>
          <w:kern w:val="24"/>
        </w:rPr>
      </w:pPr>
      <w:r w:rsidRPr="00501752">
        <w:rPr>
          <w:rFonts w:eastAsia="SimSun"/>
          <w:color w:val="000000"/>
          <w:kern w:val="2"/>
          <w:lang w:eastAsia="ar-SA"/>
        </w:rPr>
        <w:t xml:space="preserve">En effet, et d’une manière générale, </w:t>
      </w:r>
      <w:r w:rsidRPr="00501752">
        <w:rPr>
          <w:color w:val="000000"/>
          <w:kern w:val="24"/>
        </w:rPr>
        <w:t xml:space="preserve">du fait de l’absence de contrepartie, la subvention présente un caractère discrétionnaire pour la Collectivité qui l’accorde. Ce qui signifie qu’une association n’a aucun droit à l’attribution ni au renouvellement d’une année sur l’autre. </w:t>
      </w:r>
    </w:p>
    <w:p w14:paraId="4905E400" w14:textId="77777777" w:rsidR="0015443E" w:rsidRPr="00501752" w:rsidRDefault="0015443E" w:rsidP="00F171CB">
      <w:pPr>
        <w:tabs>
          <w:tab w:val="left" w:pos="1276"/>
          <w:tab w:val="left" w:pos="3261"/>
        </w:tabs>
        <w:jc w:val="both"/>
        <w:rPr>
          <w:color w:val="000000"/>
          <w:kern w:val="24"/>
        </w:rPr>
      </w:pPr>
    </w:p>
    <w:p w14:paraId="0208BFE7" w14:textId="77777777" w:rsidR="0015443E" w:rsidRPr="00501752" w:rsidRDefault="0015443E" w:rsidP="00F171CB">
      <w:pPr>
        <w:jc w:val="both"/>
        <w:rPr>
          <w:color w:val="000000"/>
          <w:kern w:val="24"/>
        </w:rPr>
      </w:pPr>
      <w:r w:rsidRPr="00501752">
        <w:rPr>
          <w:color w:val="000000"/>
          <w:kern w:val="24"/>
        </w:rPr>
        <w:t>Le Président présente la demande de subvention de l’association ATMO Guyane au titre de l’année 2018, d’un montant de Huit Mille euros (8 000,00 €) récapitulée comme suit :</w:t>
      </w:r>
    </w:p>
    <w:p w14:paraId="24B6A39D" w14:textId="77777777" w:rsidR="0015443E" w:rsidRPr="00501752" w:rsidRDefault="0015443E" w:rsidP="00F171CB">
      <w:pPr>
        <w:tabs>
          <w:tab w:val="left" w:pos="1276"/>
          <w:tab w:val="left" w:pos="3261"/>
        </w:tabs>
        <w:jc w:val="both"/>
        <w:rPr>
          <w:rFonts w:cs="Time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820"/>
        <w:gridCol w:w="1559"/>
      </w:tblGrid>
      <w:tr w:rsidR="0015443E" w:rsidRPr="00501752" w14:paraId="44E6C1EF" w14:textId="77777777" w:rsidTr="0015443E">
        <w:trPr>
          <w:jc w:val="center"/>
        </w:trPr>
        <w:tc>
          <w:tcPr>
            <w:tcW w:w="1951" w:type="dxa"/>
            <w:tcBorders>
              <w:bottom w:val="single" w:sz="4" w:space="0" w:color="auto"/>
            </w:tcBorders>
            <w:shd w:val="pct10" w:color="auto" w:fill="auto"/>
          </w:tcPr>
          <w:p w14:paraId="0DAF7557" w14:textId="77777777" w:rsidR="0015443E" w:rsidRPr="00501752" w:rsidRDefault="0015443E" w:rsidP="00F171CB">
            <w:pPr>
              <w:tabs>
                <w:tab w:val="left" w:pos="1276"/>
                <w:tab w:val="left" w:pos="3261"/>
              </w:tabs>
              <w:jc w:val="center"/>
              <w:rPr>
                <w:rFonts w:cs="Times"/>
                <w:b/>
                <w:color w:val="000000"/>
                <w:sz w:val="21"/>
                <w:szCs w:val="21"/>
              </w:rPr>
            </w:pPr>
            <w:r w:rsidRPr="00501752">
              <w:rPr>
                <w:rFonts w:cs="Times"/>
                <w:b/>
                <w:color w:val="000000"/>
                <w:sz w:val="21"/>
                <w:szCs w:val="21"/>
              </w:rPr>
              <w:t>Désignation de l’association</w:t>
            </w:r>
          </w:p>
        </w:tc>
        <w:tc>
          <w:tcPr>
            <w:tcW w:w="4820" w:type="dxa"/>
            <w:tcBorders>
              <w:bottom w:val="single" w:sz="4" w:space="0" w:color="auto"/>
            </w:tcBorders>
            <w:shd w:val="pct10" w:color="auto" w:fill="auto"/>
            <w:vAlign w:val="center"/>
          </w:tcPr>
          <w:p w14:paraId="1F3530AC" w14:textId="77777777" w:rsidR="0015443E" w:rsidRPr="00501752" w:rsidRDefault="0015443E" w:rsidP="00F171CB">
            <w:pPr>
              <w:tabs>
                <w:tab w:val="left" w:pos="1276"/>
                <w:tab w:val="left" w:pos="3261"/>
              </w:tabs>
              <w:jc w:val="center"/>
              <w:rPr>
                <w:rFonts w:cs="Times"/>
                <w:b/>
                <w:color w:val="000000"/>
                <w:sz w:val="21"/>
                <w:szCs w:val="21"/>
              </w:rPr>
            </w:pPr>
            <w:r w:rsidRPr="00501752">
              <w:rPr>
                <w:rFonts w:cs="Times"/>
                <w:b/>
                <w:color w:val="000000"/>
                <w:sz w:val="21"/>
                <w:szCs w:val="21"/>
              </w:rPr>
              <w:t>Intitulé du projet</w:t>
            </w:r>
          </w:p>
        </w:tc>
        <w:tc>
          <w:tcPr>
            <w:tcW w:w="1559" w:type="dxa"/>
            <w:tcBorders>
              <w:bottom w:val="single" w:sz="4" w:space="0" w:color="auto"/>
            </w:tcBorders>
            <w:shd w:val="pct10" w:color="auto" w:fill="auto"/>
          </w:tcPr>
          <w:p w14:paraId="5698F473" w14:textId="77777777" w:rsidR="0015443E" w:rsidRPr="00501752" w:rsidRDefault="0015443E" w:rsidP="00F171CB">
            <w:pPr>
              <w:tabs>
                <w:tab w:val="left" w:pos="1276"/>
                <w:tab w:val="left" w:pos="3261"/>
              </w:tabs>
              <w:jc w:val="center"/>
              <w:rPr>
                <w:rFonts w:cs="Times"/>
                <w:b/>
                <w:color w:val="000000"/>
                <w:sz w:val="21"/>
                <w:szCs w:val="21"/>
              </w:rPr>
            </w:pPr>
            <w:r w:rsidRPr="00501752">
              <w:rPr>
                <w:rFonts w:cs="Times"/>
                <w:b/>
                <w:color w:val="000000"/>
                <w:sz w:val="21"/>
                <w:szCs w:val="21"/>
              </w:rPr>
              <w:t>Subvention sollicitée</w:t>
            </w:r>
          </w:p>
        </w:tc>
      </w:tr>
      <w:tr w:rsidR="0015443E" w:rsidRPr="00501752" w14:paraId="67DDCCA5" w14:textId="77777777" w:rsidTr="0015443E">
        <w:trPr>
          <w:jc w:val="center"/>
        </w:trPr>
        <w:tc>
          <w:tcPr>
            <w:tcW w:w="1951" w:type="dxa"/>
            <w:tcBorders>
              <w:top w:val="single" w:sz="4" w:space="0" w:color="auto"/>
            </w:tcBorders>
            <w:shd w:val="clear" w:color="auto" w:fill="auto"/>
          </w:tcPr>
          <w:p w14:paraId="70D15DF8" w14:textId="77777777" w:rsidR="006748C5" w:rsidRDefault="006748C5" w:rsidP="00F171CB">
            <w:pPr>
              <w:tabs>
                <w:tab w:val="left" w:pos="1276"/>
                <w:tab w:val="left" w:pos="3261"/>
              </w:tabs>
              <w:jc w:val="center"/>
              <w:rPr>
                <w:rFonts w:cs="Times"/>
                <w:color w:val="000000"/>
              </w:rPr>
            </w:pPr>
          </w:p>
          <w:p w14:paraId="63AAC5B7" w14:textId="77777777" w:rsidR="0015443E" w:rsidRPr="00501752" w:rsidRDefault="0015443E" w:rsidP="00F171CB">
            <w:pPr>
              <w:tabs>
                <w:tab w:val="left" w:pos="1276"/>
                <w:tab w:val="left" w:pos="3261"/>
              </w:tabs>
              <w:jc w:val="center"/>
              <w:rPr>
                <w:rFonts w:cs="Times"/>
                <w:color w:val="000000"/>
              </w:rPr>
            </w:pPr>
            <w:r w:rsidRPr="00501752">
              <w:rPr>
                <w:rFonts w:cs="Times"/>
                <w:color w:val="000000"/>
              </w:rPr>
              <w:t>ATMO Guyane</w:t>
            </w:r>
          </w:p>
        </w:tc>
        <w:tc>
          <w:tcPr>
            <w:tcW w:w="4820" w:type="dxa"/>
            <w:tcBorders>
              <w:top w:val="single" w:sz="4" w:space="0" w:color="auto"/>
            </w:tcBorders>
            <w:shd w:val="clear" w:color="auto" w:fill="auto"/>
          </w:tcPr>
          <w:p w14:paraId="2B0EF159" w14:textId="77777777" w:rsidR="006748C5" w:rsidRDefault="006748C5" w:rsidP="00F171CB">
            <w:pPr>
              <w:tabs>
                <w:tab w:val="left" w:pos="1276"/>
                <w:tab w:val="left" w:pos="3261"/>
              </w:tabs>
              <w:jc w:val="center"/>
              <w:rPr>
                <w:rFonts w:cs="Times"/>
                <w:color w:val="000000"/>
              </w:rPr>
            </w:pPr>
          </w:p>
          <w:p w14:paraId="296FD9CB" w14:textId="77777777" w:rsidR="0015443E" w:rsidRPr="00501752" w:rsidRDefault="0015443E" w:rsidP="00F171CB">
            <w:pPr>
              <w:tabs>
                <w:tab w:val="left" w:pos="1276"/>
                <w:tab w:val="left" w:pos="3261"/>
              </w:tabs>
              <w:jc w:val="center"/>
              <w:rPr>
                <w:rFonts w:cs="Times"/>
                <w:color w:val="000000"/>
              </w:rPr>
            </w:pPr>
            <w:r w:rsidRPr="00501752">
              <w:rPr>
                <w:rFonts w:cs="Times"/>
                <w:color w:val="000000"/>
              </w:rPr>
              <w:t>Programme de surveillance de la qualité de l’air</w:t>
            </w:r>
          </w:p>
        </w:tc>
        <w:tc>
          <w:tcPr>
            <w:tcW w:w="1559" w:type="dxa"/>
            <w:tcBorders>
              <w:top w:val="single" w:sz="4" w:space="0" w:color="auto"/>
            </w:tcBorders>
            <w:shd w:val="clear" w:color="auto" w:fill="auto"/>
          </w:tcPr>
          <w:p w14:paraId="774DBFB7" w14:textId="77777777" w:rsidR="006748C5" w:rsidRDefault="006748C5" w:rsidP="00F171CB">
            <w:pPr>
              <w:tabs>
                <w:tab w:val="left" w:pos="1276"/>
                <w:tab w:val="left" w:pos="3261"/>
              </w:tabs>
              <w:jc w:val="center"/>
              <w:rPr>
                <w:rFonts w:cs="Times"/>
                <w:color w:val="000000"/>
              </w:rPr>
            </w:pPr>
          </w:p>
          <w:p w14:paraId="43031231" w14:textId="77777777" w:rsidR="0015443E" w:rsidRPr="00501752" w:rsidRDefault="0015443E" w:rsidP="00F171CB">
            <w:pPr>
              <w:tabs>
                <w:tab w:val="left" w:pos="1276"/>
                <w:tab w:val="left" w:pos="3261"/>
              </w:tabs>
              <w:jc w:val="center"/>
              <w:rPr>
                <w:rFonts w:cs="Times"/>
                <w:color w:val="000000"/>
              </w:rPr>
            </w:pPr>
            <w:r w:rsidRPr="00501752">
              <w:rPr>
                <w:rFonts w:cs="Times"/>
                <w:color w:val="000000"/>
              </w:rPr>
              <w:t>8 000,00 €</w:t>
            </w:r>
          </w:p>
        </w:tc>
      </w:tr>
    </w:tbl>
    <w:p w14:paraId="4300D6E5" w14:textId="77777777" w:rsidR="0015443E" w:rsidRPr="00501752" w:rsidRDefault="0015443E" w:rsidP="00F171CB">
      <w:pPr>
        <w:jc w:val="both"/>
        <w:rPr>
          <w:rFonts w:eastAsia="SimSun"/>
          <w:color w:val="000000"/>
          <w:kern w:val="2"/>
          <w:lang w:eastAsia="ar-SA"/>
        </w:rPr>
      </w:pPr>
    </w:p>
    <w:p w14:paraId="1240D9D3" w14:textId="77777777" w:rsidR="0015443E" w:rsidRPr="00501752" w:rsidRDefault="0015443E" w:rsidP="00F171CB">
      <w:pPr>
        <w:jc w:val="both"/>
        <w:rPr>
          <w:rFonts w:eastAsia="SimSun"/>
          <w:color w:val="000000"/>
          <w:kern w:val="2"/>
          <w:lang w:eastAsia="ar-SA"/>
        </w:rPr>
      </w:pPr>
      <w:r w:rsidRPr="00501752">
        <w:rPr>
          <w:rFonts w:eastAsia="SimSun"/>
          <w:color w:val="000000"/>
          <w:kern w:val="2"/>
          <w:lang w:eastAsia="ar-SA"/>
        </w:rPr>
        <w:t>Compte-tenu de tout ce qui précède, le Maire propose de renouveler le partenariat avec l’association ATMO Guyane à hauteur de 4 000,00 €, et  demande à l’Assemblée de bien vouloir se prononcer sur cette affaire.</w:t>
      </w:r>
    </w:p>
    <w:p w14:paraId="3B946F98" w14:textId="77777777" w:rsidR="0015443E" w:rsidRPr="00501752" w:rsidRDefault="0015443E" w:rsidP="00F171CB">
      <w:pPr>
        <w:tabs>
          <w:tab w:val="left" w:pos="7371"/>
        </w:tabs>
        <w:jc w:val="both"/>
        <w:rPr>
          <w:b/>
          <w:caps/>
          <w:color w:val="000000"/>
        </w:rPr>
      </w:pPr>
    </w:p>
    <w:p w14:paraId="4889FE53" w14:textId="77777777" w:rsidR="0015443E" w:rsidRPr="00501752" w:rsidRDefault="0015443E" w:rsidP="00F171CB">
      <w:pPr>
        <w:tabs>
          <w:tab w:val="left" w:pos="7371"/>
        </w:tabs>
        <w:jc w:val="both"/>
        <w:rPr>
          <w:color w:val="000000"/>
        </w:rPr>
      </w:pPr>
      <w:r w:rsidRPr="00501752">
        <w:rPr>
          <w:b/>
          <w:caps/>
          <w:color w:val="000000"/>
        </w:rPr>
        <w:t>VU</w:t>
      </w:r>
      <w:r w:rsidRPr="00501752">
        <w:rPr>
          <w:color w:val="000000"/>
        </w:rPr>
        <w:t xml:space="preserve"> le Code Général de Collectivités Territoriales, notamment ses articles L2121-29 ; L2251-3-1 et R2251-2 et suivants ;</w:t>
      </w:r>
    </w:p>
    <w:p w14:paraId="0933EAAD" w14:textId="77777777" w:rsidR="0015443E" w:rsidRPr="00501752" w:rsidRDefault="0015443E" w:rsidP="00F171CB">
      <w:pPr>
        <w:widowControl w:val="0"/>
        <w:tabs>
          <w:tab w:val="left" w:pos="1418"/>
          <w:tab w:val="left" w:pos="5670"/>
        </w:tabs>
        <w:suppressAutoHyphens/>
        <w:jc w:val="both"/>
        <w:rPr>
          <w:b/>
          <w:smallCaps/>
          <w:color w:val="000000"/>
        </w:rPr>
      </w:pPr>
    </w:p>
    <w:p w14:paraId="27BEA3D3" w14:textId="77777777" w:rsidR="0015443E" w:rsidRPr="00501752" w:rsidRDefault="0015443E" w:rsidP="00F171CB">
      <w:pPr>
        <w:widowControl w:val="0"/>
        <w:tabs>
          <w:tab w:val="left" w:pos="1418"/>
          <w:tab w:val="left" w:pos="5670"/>
        </w:tabs>
        <w:suppressAutoHyphens/>
        <w:jc w:val="both"/>
        <w:rPr>
          <w:color w:val="000000"/>
        </w:rPr>
      </w:pPr>
      <w:r w:rsidRPr="00501752">
        <w:rPr>
          <w:b/>
          <w:color w:val="000000"/>
        </w:rPr>
        <w:t>VU</w:t>
      </w:r>
      <w:r w:rsidRPr="00501752">
        <w:rPr>
          <w:b/>
          <w:smallCaps/>
          <w:color w:val="000000"/>
        </w:rPr>
        <w:t xml:space="preserve"> </w:t>
      </w:r>
      <w:r w:rsidRPr="00501752">
        <w:rPr>
          <w:color w:val="000000"/>
        </w:rPr>
        <w:t>la loi n°82-213 du 2 mars 1982, modifiée, relative aux droits et libertés des Communes, des Départements et des Régions ;</w:t>
      </w:r>
    </w:p>
    <w:p w14:paraId="579F993D" w14:textId="77777777" w:rsidR="0015443E" w:rsidRPr="00501752" w:rsidRDefault="0015443E" w:rsidP="00F171CB">
      <w:pPr>
        <w:tabs>
          <w:tab w:val="left" w:pos="7371"/>
        </w:tabs>
        <w:jc w:val="both"/>
        <w:rPr>
          <w:color w:val="000000"/>
        </w:rPr>
      </w:pPr>
    </w:p>
    <w:p w14:paraId="20C68CDB" w14:textId="77777777" w:rsidR="0015443E" w:rsidRPr="00501752" w:rsidRDefault="0015443E" w:rsidP="00F171CB">
      <w:pPr>
        <w:tabs>
          <w:tab w:val="left" w:pos="7371"/>
        </w:tabs>
        <w:jc w:val="both"/>
        <w:rPr>
          <w:color w:val="000000"/>
        </w:rPr>
      </w:pPr>
      <w:r w:rsidRPr="00501752">
        <w:rPr>
          <w:b/>
          <w:color w:val="000000"/>
        </w:rPr>
        <w:t>VU</w:t>
      </w:r>
      <w:r w:rsidRPr="00501752">
        <w:rPr>
          <w:b/>
          <w:smallCaps/>
          <w:color w:val="000000"/>
        </w:rPr>
        <w:t xml:space="preserve"> </w:t>
      </w:r>
      <w:r w:rsidRPr="00501752">
        <w:rPr>
          <w:color w:val="000000"/>
        </w:rPr>
        <w:t>la loi n° 2011-884 du 27 juillet 2011 relative aux Collectivités Territoriales de Guyane et de Martinique ;</w:t>
      </w:r>
    </w:p>
    <w:p w14:paraId="7C168346" w14:textId="77777777" w:rsidR="0015443E" w:rsidRPr="00501752" w:rsidRDefault="0015443E" w:rsidP="00F171CB">
      <w:pPr>
        <w:tabs>
          <w:tab w:val="left" w:pos="7371"/>
        </w:tabs>
        <w:jc w:val="both"/>
        <w:rPr>
          <w:color w:val="000000"/>
        </w:rPr>
      </w:pPr>
    </w:p>
    <w:p w14:paraId="06B70CD8" w14:textId="77777777" w:rsidR="0015443E" w:rsidRPr="00501752" w:rsidRDefault="0015443E" w:rsidP="00F171CB">
      <w:pPr>
        <w:tabs>
          <w:tab w:val="left" w:pos="7371"/>
        </w:tabs>
        <w:jc w:val="both"/>
        <w:rPr>
          <w:color w:val="000000"/>
        </w:rPr>
      </w:pPr>
      <w:r w:rsidRPr="00501752">
        <w:rPr>
          <w:b/>
          <w:color w:val="000000"/>
        </w:rPr>
        <w:t>VU</w:t>
      </w:r>
      <w:r w:rsidRPr="00501752">
        <w:rPr>
          <w:b/>
          <w:smallCaps/>
          <w:color w:val="000000"/>
        </w:rPr>
        <w:t xml:space="preserve"> </w:t>
      </w:r>
      <w:r w:rsidRPr="00501752">
        <w:rPr>
          <w:color w:val="000000"/>
        </w:rPr>
        <w:t>l’Arrêté du 21 Octobre 2010</w:t>
      </w:r>
      <w:r w:rsidRPr="00501752">
        <w:rPr>
          <w:b/>
          <w:color w:val="000000"/>
        </w:rPr>
        <w:t xml:space="preserve"> </w:t>
      </w:r>
      <w:r w:rsidRPr="00501752">
        <w:rPr>
          <w:color w:val="000000"/>
        </w:rPr>
        <w:t xml:space="preserve">relatif aux modalités de surveillance de la qualité de l’air et à l’information du public ; </w:t>
      </w:r>
    </w:p>
    <w:p w14:paraId="37746A0D" w14:textId="77777777" w:rsidR="0015443E" w:rsidRPr="00501752" w:rsidRDefault="0015443E" w:rsidP="00F171CB">
      <w:pPr>
        <w:tabs>
          <w:tab w:val="left" w:pos="7371"/>
        </w:tabs>
        <w:jc w:val="both"/>
        <w:rPr>
          <w:color w:val="000000"/>
        </w:rPr>
      </w:pPr>
    </w:p>
    <w:p w14:paraId="08153551" w14:textId="77777777" w:rsidR="0015443E" w:rsidRPr="00501752" w:rsidRDefault="0015443E" w:rsidP="00F171CB">
      <w:pPr>
        <w:tabs>
          <w:tab w:val="left" w:pos="7371"/>
        </w:tabs>
        <w:jc w:val="both"/>
        <w:rPr>
          <w:color w:val="000000"/>
        </w:rPr>
      </w:pPr>
      <w:r w:rsidRPr="00501752">
        <w:rPr>
          <w:b/>
          <w:color w:val="000000"/>
        </w:rPr>
        <w:t xml:space="preserve">VU </w:t>
      </w:r>
      <w:r w:rsidRPr="00501752">
        <w:rPr>
          <w:color w:val="000000"/>
        </w:rPr>
        <w:t>Code de l’Environnement, notamment ses articles R221-9 et suivants ;</w:t>
      </w:r>
    </w:p>
    <w:p w14:paraId="30AB0792" w14:textId="77777777" w:rsidR="0015443E" w:rsidRPr="00501752" w:rsidRDefault="0015443E" w:rsidP="00F171CB">
      <w:pPr>
        <w:widowControl w:val="0"/>
        <w:shd w:val="clear" w:color="auto" w:fill="FFFFFF"/>
        <w:tabs>
          <w:tab w:val="left" w:pos="284"/>
          <w:tab w:val="left" w:pos="3261"/>
        </w:tabs>
        <w:suppressAutoHyphens/>
        <w:jc w:val="both"/>
        <w:rPr>
          <w:bCs/>
          <w:color w:val="000000"/>
        </w:rPr>
      </w:pPr>
      <w:r w:rsidRPr="00501752">
        <w:rPr>
          <w:color w:val="000000"/>
        </w:rPr>
        <w:br/>
      </w:r>
      <w:r w:rsidRPr="00501752">
        <w:rPr>
          <w:b/>
          <w:bCs/>
          <w:color w:val="000000"/>
        </w:rPr>
        <w:t xml:space="preserve">VU </w:t>
      </w:r>
      <w:r w:rsidRPr="00501752">
        <w:rPr>
          <w:bCs/>
          <w:color w:val="000000"/>
        </w:rPr>
        <w:t xml:space="preserve">la Circulaire </w:t>
      </w:r>
      <w:r w:rsidRPr="00501752">
        <w:rPr>
          <w:rFonts w:eastAsia="SimSun"/>
          <w:color w:val="000000"/>
          <w:kern w:val="1"/>
          <w:lang w:eastAsia="ar-SA"/>
        </w:rPr>
        <w:t>n</w:t>
      </w:r>
      <w:r w:rsidRPr="00501752">
        <w:rPr>
          <w:rFonts w:eastAsia="Calibri"/>
          <w:color w:val="000000"/>
          <w:lang w:eastAsia="en-US"/>
        </w:rPr>
        <w:t>° 5811-SG du 29/09/2015</w:t>
      </w:r>
      <w:r w:rsidRPr="00501752">
        <w:rPr>
          <w:rFonts w:eastAsia="Calibri"/>
          <w:b/>
          <w:color w:val="000000"/>
          <w:lang w:eastAsia="en-US"/>
        </w:rPr>
        <w:t xml:space="preserve"> </w:t>
      </w:r>
      <w:r w:rsidRPr="00501752">
        <w:rPr>
          <w:rFonts w:eastAsia="Calibri"/>
          <w:color w:val="000000"/>
          <w:lang w:eastAsia="en-US"/>
        </w:rPr>
        <w:t xml:space="preserve">relative aux nouvelles relations entre les pouvoirs publics et les associations </w:t>
      </w:r>
      <w:r w:rsidRPr="00501752">
        <w:rPr>
          <w:bCs/>
          <w:color w:val="000000"/>
        </w:rPr>
        <w:t>;</w:t>
      </w:r>
    </w:p>
    <w:p w14:paraId="2C4E26C9" w14:textId="77777777" w:rsidR="0015443E" w:rsidRPr="00501752" w:rsidRDefault="0015443E" w:rsidP="00F171CB">
      <w:pPr>
        <w:widowControl w:val="0"/>
        <w:shd w:val="clear" w:color="auto" w:fill="FFFFFF"/>
        <w:tabs>
          <w:tab w:val="left" w:pos="284"/>
          <w:tab w:val="left" w:pos="3261"/>
        </w:tabs>
        <w:suppressAutoHyphens/>
        <w:jc w:val="both"/>
        <w:rPr>
          <w:bCs/>
          <w:color w:val="000000"/>
        </w:rPr>
      </w:pPr>
    </w:p>
    <w:p w14:paraId="4D32B014" w14:textId="77777777" w:rsidR="0015443E" w:rsidRPr="00501752" w:rsidRDefault="0015443E" w:rsidP="00F171CB">
      <w:pPr>
        <w:widowControl w:val="0"/>
        <w:shd w:val="clear" w:color="auto" w:fill="FFFFFF"/>
        <w:tabs>
          <w:tab w:val="left" w:pos="284"/>
          <w:tab w:val="left" w:pos="3261"/>
        </w:tabs>
        <w:suppressAutoHyphens/>
        <w:jc w:val="both"/>
        <w:rPr>
          <w:bCs/>
          <w:color w:val="000000"/>
        </w:rPr>
      </w:pPr>
      <w:r w:rsidRPr="00501752">
        <w:rPr>
          <w:b/>
          <w:bCs/>
          <w:color w:val="000000"/>
        </w:rPr>
        <w:t xml:space="preserve">VU </w:t>
      </w:r>
      <w:r w:rsidRPr="00501752">
        <w:rPr>
          <w:bCs/>
          <w:color w:val="000000"/>
        </w:rPr>
        <w:t>l’annonce n°1917 parue au Journal Officiel (JO) de la République Française n° 24, le 16 juin 2018 relative à la nouvelle dénomination de l’association ORA Guyane, devenue ATMO Guyane ;</w:t>
      </w:r>
    </w:p>
    <w:p w14:paraId="2C99DEE9" w14:textId="77777777" w:rsidR="0015443E" w:rsidRPr="00501752" w:rsidRDefault="0015443E" w:rsidP="00F171CB">
      <w:pPr>
        <w:tabs>
          <w:tab w:val="left" w:pos="7371"/>
        </w:tabs>
        <w:jc w:val="both"/>
        <w:rPr>
          <w:color w:val="000000"/>
        </w:rPr>
      </w:pPr>
    </w:p>
    <w:p w14:paraId="26095CD9" w14:textId="77777777" w:rsidR="0015443E" w:rsidRPr="00501752" w:rsidRDefault="0015443E" w:rsidP="00F171CB">
      <w:pPr>
        <w:tabs>
          <w:tab w:val="left" w:pos="7371"/>
        </w:tabs>
        <w:jc w:val="both"/>
        <w:rPr>
          <w:color w:val="000000"/>
        </w:rPr>
      </w:pPr>
      <w:r w:rsidRPr="00501752">
        <w:rPr>
          <w:b/>
          <w:color w:val="000000"/>
        </w:rPr>
        <w:t>VU</w:t>
      </w:r>
      <w:r w:rsidRPr="00501752">
        <w:rPr>
          <w:color w:val="000000"/>
        </w:rPr>
        <w:t xml:space="preserve"> la demande initiale de subvention présentée par l’Observatoire Régional de l’Air (ORA) de Guyane, référencée KPP/ORA/18 du25/01/2018 ;</w:t>
      </w:r>
    </w:p>
    <w:p w14:paraId="503BC041" w14:textId="77777777" w:rsidR="0015443E" w:rsidRPr="00501752" w:rsidRDefault="0015443E" w:rsidP="00F171CB">
      <w:pPr>
        <w:tabs>
          <w:tab w:val="left" w:pos="7371"/>
        </w:tabs>
        <w:jc w:val="both"/>
        <w:rPr>
          <w:color w:val="000000"/>
        </w:rPr>
      </w:pPr>
    </w:p>
    <w:p w14:paraId="1F4B6C23" w14:textId="77777777" w:rsidR="0015443E" w:rsidRDefault="0015443E" w:rsidP="006748C5">
      <w:pPr>
        <w:tabs>
          <w:tab w:val="left" w:pos="7371"/>
        </w:tabs>
        <w:spacing w:line="276" w:lineRule="auto"/>
        <w:jc w:val="both"/>
        <w:rPr>
          <w:color w:val="000000"/>
        </w:rPr>
      </w:pPr>
      <w:r w:rsidRPr="00501752">
        <w:rPr>
          <w:b/>
          <w:color w:val="000000"/>
        </w:rPr>
        <w:t>VU</w:t>
      </w:r>
      <w:r w:rsidRPr="00501752">
        <w:rPr>
          <w:color w:val="000000"/>
        </w:rPr>
        <w:t xml:space="preserve"> la correspondance en réponse n°2018-03/58/DGS/DAC-NHBH du 26/03/2018 ;</w:t>
      </w:r>
    </w:p>
    <w:p w14:paraId="7CC0CE41" w14:textId="77777777" w:rsidR="006748C5" w:rsidRPr="00501752" w:rsidRDefault="006748C5" w:rsidP="006748C5">
      <w:pPr>
        <w:tabs>
          <w:tab w:val="left" w:pos="7371"/>
        </w:tabs>
        <w:spacing w:line="276" w:lineRule="auto"/>
        <w:jc w:val="both"/>
        <w:rPr>
          <w:color w:val="000000"/>
        </w:rPr>
      </w:pPr>
    </w:p>
    <w:p w14:paraId="6F0304C6" w14:textId="77777777" w:rsidR="0015443E" w:rsidRPr="00501752" w:rsidRDefault="0015443E" w:rsidP="006748C5">
      <w:pPr>
        <w:tabs>
          <w:tab w:val="left" w:pos="7371"/>
        </w:tabs>
        <w:spacing w:line="276" w:lineRule="auto"/>
        <w:jc w:val="both"/>
      </w:pPr>
      <w:r w:rsidRPr="00501752">
        <w:rPr>
          <w:b/>
        </w:rPr>
        <w:t xml:space="preserve">VU </w:t>
      </w:r>
      <w:r w:rsidRPr="00501752">
        <w:t xml:space="preserve">les correspondances de l’ATMO Guyane référencées </w:t>
      </w:r>
      <w:r w:rsidRPr="00501752">
        <w:rPr>
          <w:rFonts w:cs="Times"/>
        </w:rPr>
        <w:t>KPP/ORA-n°18-n°413, KPP/ORA/18-n°476 et respectivement datées des 31 juillet et 21/08/2018 ;</w:t>
      </w:r>
    </w:p>
    <w:p w14:paraId="61DB08D4" w14:textId="77777777" w:rsidR="0015443E" w:rsidRPr="00501752" w:rsidRDefault="0015443E" w:rsidP="006748C5">
      <w:pPr>
        <w:tabs>
          <w:tab w:val="left" w:pos="7371"/>
        </w:tabs>
        <w:spacing w:line="276" w:lineRule="auto"/>
        <w:jc w:val="both"/>
        <w:rPr>
          <w:b/>
        </w:rPr>
      </w:pPr>
    </w:p>
    <w:p w14:paraId="2AEE923F" w14:textId="77777777" w:rsidR="0015443E" w:rsidRPr="00501752" w:rsidRDefault="0015443E" w:rsidP="006748C5">
      <w:pPr>
        <w:tabs>
          <w:tab w:val="left" w:pos="7371"/>
        </w:tabs>
        <w:spacing w:line="276" w:lineRule="auto"/>
        <w:jc w:val="both"/>
        <w:rPr>
          <w:b/>
        </w:rPr>
      </w:pPr>
      <w:r w:rsidRPr="00501752">
        <w:rPr>
          <w:b/>
        </w:rPr>
        <w:t xml:space="preserve">VU </w:t>
      </w:r>
      <w:r w:rsidRPr="00501752">
        <w:t>le dossier incluant le budget prévisionnel de fonctionnement 2018 présenté pour accompagner cette demande émanant de l’association ATMO Guyane ;</w:t>
      </w:r>
    </w:p>
    <w:p w14:paraId="1D6D3D93" w14:textId="77777777" w:rsidR="0015443E" w:rsidRPr="00501752" w:rsidRDefault="0015443E" w:rsidP="006748C5">
      <w:pPr>
        <w:tabs>
          <w:tab w:val="left" w:pos="7371"/>
        </w:tabs>
        <w:spacing w:line="276" w:lineRule="auto"/>
        <w:jc w:val="both"/>
        <w:rPr>
          <w:color w:val="000000"/>
        </w:rPr>
      </w:pPr>
    </w:p>
    <w:p w14:paraId="02DFFD35" w14:textId="77777777" w:rsidR="0015443E" w:rsidRPr="00501752" w:rsidRDefault="0015443E" w:rsidP="006748C5">
      <w:pPr>
        <w:tabs>
          <w:tab w:val="left" w:pos="7371"/>
        </w:tabs>
        <w:spacing w:line="276" w:lineRule="auto"/>
        <w:jc w:val="both"/>
      </w:pPr>
      <w:r w:rsidRPr="00501752">
        <w:rPr>
          <w:b/>
        </w:rPr>
        <w:t xml:space="preserve">VU </w:t>
      </w:r>
      <w:r w:rsidRPr="00501752">
        <w:t>l’avis de la Commission Communale des Finances en date du 30 octobre 2018 ;</w:t>
      </w:r>
    </w:p>
    <w:p w14:paraId="660194B2" w14:textId="77777777" w:rsidR="0015443E" w:rsidRPr="00501752" w:rsidRDefault="0015443E" w:rsidP="006748C5">
      <w:pPr>
        <w:tabs>
          <w:tab w:val="left" w:pos="7371"/>
        </w:tabs>
        <w:spacing w:line="276" w:lineRule="auto"/>
        <w:jc w:val="both"/>
        <w:rPr>
          <w:color w:val="000000"/>
        </w:rPr>
      </w:pPr>
    </w:p>
    <w:p w14:paraId="65B26494" w14:textId="77777777" w:rsidR="0015443E" w:rsidRPr="00501752" w:rsidRDefault="0015443E" w:rsidP="006748C5">
      <w:pPr>
        <w:tabs>
          <w:tab w:val="left" w:pos="1418"/>
          <w:tab w:val="left" w:pos="5670"/>
        </w:tabs>
        <w:spacing w:line="276" w:lineRule="auto"/>
        <w:jc w:val="both"/>
        <w:rPr>
          <w:color w:val="000000"/>
        </w:rPr>
      </w:pPr>
      <w:r w:rsidRPr="00501752">
        <w:rPr>
          <w:b/>
          <w:color w:val="000000"/>
        </w:rPr>
        <w:t>VU</w:t>
      </w:r>
      <w:r w:rsidRPr="00501752">
        <w:rPr>
          <w:color w:val="000000"/>
        </w:rPr>
        <w:t xml:space="preserve"> le projet de </w:t>
      </w:r>
      <w:r w:rsidRPr="00501752">
        <w:t>convention d’objectifs annuelle d’un partenariat entre l’association</w:t>
      </w:r>
      <w:r w:rsidRPr="00501752">
        <w:rPr>
          <w:color w:val="000000"/>
        </w:rPr>
        <w:t xml:space="preserve"> ATMO Guyane et la Commune de Rémire-Montjoly, pour contribuer à la mise en œuvre du programme de surveillance de l’air de Guyane ;</w:t>
      </w:r>
    </w:p>
    <w:p w14:paraId="07C97289" w14:textId="77777777" w:rsidR="0015443E" w:rsidRPr="00501752" w:rsidRDefault="0015443E" w:rsidP="006748C5">
      <w:pPr>
        <w:tabs>
          <w:tab w:val="left" w:pos="7371"/>
        </w:tabs>
        <w:spacing w:line="276" w:lineRule="auto"/>
        <w:jc w:val="both"/>
        <w:rPr>
          <w:color w:val="000000"/>
        </w:rPr>
      </w:pPr>
    </w:p>
    <w:p w14:paraId="563BB368" w14:textId="77777777" w:rsidR="0015443E" w:rsidRPr="00501752" w:rsidRDefault="0015443E" w:rsidP="006748C5">
      <w:pPr>
        <w:tabs>
          <w:tab w:val="left" w:pos="7371"/>
        </w:tabs>
        <w:spacing w:line="276" w:lineRule="auto"/>
        <w:jc w:val="both"/>
        <w:rPr>
          <w:color w:val="000000"/>
        </w:rPr>
      </w:pPr>
      <w:r w:rsidRPr="00501752">
        <w:rPr>
          <w:b/>
          <w:caps/>
          <w:color w:val="000000"/>
        </w:rPr>
        <w:t>Vu</w:t>
      </w:r>
      <w:r w:rsidRPr="00501752">
        <w:rPr>
          <w:caps/>
          <w:color w:val="000000"/>
        </w:rPr>
        <w:t xml:space="preserve"> </w:t>
      </w:r>
      <w:r w:rsidRPr="00501752">
        <w:rPr>
          <w:color w:val="000000"/>
        </w:rPr>
        <w:t>les prévisions budgétaires ;</w:t>
      </w:r>
    </w:p>
    <w:p w14:paraId="4B5E7B1E" w14:textId="77777777" w:rsidR="0015443E" w:rsidRPr="00501752" w:rsidRDefault="0015443E" w:rsidP="006748C5">
      <w:pPr>
        <w:pStyle w:val="Sansinterligne"/>
        <w:spacing w:line="276" w:lineRule="auto"/>
        <w:jc w:val="both"/>
        <w:rPr>
          <w:rFonts w:ascii="Palatino" w:hAnsi="Palatino"/>
          <w:color w:val="000000"/>
        </w:rPr>
      </w:pPr>
    </w:p>
    <w:p w14:paraId="02A5FBAE" w14:textId="77777777" w:rsidR="0015443E" w:rsidRPr="00501752" w:rsidRDefault="0015443E" w:rsidP="006748C5">
      <w:pPr>
        <w:pStyle w:val="Sansinterligne"/>
        <w:spacing w:line="276" w:lineRule="auto"/>
        <w:jc w:val="both"/>
        <w:rPr>
          <w:rFonts w:ascii="Palatino" w:hAnsi="Palatino"/>
          <w:color w:val="000000"/>
        </w:rPr>
      </w:pPr>
      <w:r w:rsidRPr="00501752">
        <w:rPr>
          <w:rFonts w:ascii="Palatino" w:hAnsi="Palatino"/>
          <w:b/>
          <w:caps/>
          <w:color w:val="000000"/>
        </w:rPr>
        <w:t>Appréhendant</w:t>
      </w:r>
      <w:r w:rsidRPr="00501752">
        <w:rPr>
          <w:rFonts w:ascii="Palatino" w:hAnsi="Palatino"/>
          <w:smallCaps/>
          <w:color w:val="000000"/>
        </w:rPr>
        <w:t xml:space="preserve"> </w:t>
      </w:r>
      <w:r w:rsidRPr="00501752">
        <w:rPr>
          <w:rFonts w:ascii="Palatino" w:hAnsi="Palatino"/>
          <w:color w:val="000000"/>
        </w:rPr>
        <w:t>les enjeux sanitaires et écologiques relevant du développement durable sur lesquels repose la mission d’intérêt publique confiée par le Ministère de l’Ecologie et du Développement Durable à l’Observatoire Régional de l’Air (ORA) de Guyane, devenue ATMO Guyane depuis le 16 juin 2018 ;</w:t>
      </w:r>
    </w:p>
    <w:p w14:paraId="34B4E428" w14:textId="77777777" w:rsidR="0015443E" w:rsidRPr="00501752" w:rsidRDefault="0015443E" w:rsidP="006748C5">
      <w:pPr>
        <w:pStyle w:val="Sansinterligne"/>
        <w:spacing w:line="276" w:lineRule="auto"/>
        <w:jc w:val="both"/>
        <w:rPr>
          <w:rFonts w:ascii="Palatino" w:hAnsi="Palatino"/>
          <w:color w:val="000000"/>
        </w:rPr>
      </w:pPr>
    </w:p>
    <w:p w14:paraId="1AA190E0" w14:textId="77777777" w:rsidR="0015443E" w:rsidRPr="00501752" w:rsidRDefault="0015443E" w:rsidP="006748C5">
      <w:pPr>
        <w:pStyle w:val="Sansinterligne"/>
        <w:spacing w:line="276" w:lineRule="auto"/>
        <w:jc w:val="both"/>
        <w:rPr>
          <w:rFonts w:ascii="Palatino" w:hAnsi="Palatino"/>
          <w:color w:val="000000"/>
        </w:rPr>
      </w:pPr>
      <w:r w:rsidRPr="00501752">
        <w:rPr>
          <w:rFonts w:ascii="Palatino" w:hAnsi="Palatino"/>
          <w:b/>
          <w:caps/>
          <w:color w:val="000000"/>
        </w:rPr>
        <w:t>Relevant</w:t>
      </w:r>
      <w:r w:rsidRPr="00501752">
        <w:rPr>
          <w:rFonts w:ascii="Palatino" w:hAnsi="Palatino"/>
          <w:caps/>
          <w:color w:val="000000"/>
        </w:rPr>
        <w:t xml:space="preserve"> </w:t>
      </w:r>
      <w:r w:rsidRPr="00501752">
        <w:rPr>
          <w:rFonts w:ascii="Palatino" w:hAnsi="Palatino"/>
          <w:color w:val="000000"/>
        </w:rPr>
        <w:t>que ATMO Guyane est une association a</w:t>
      </w:r>
      <w:r w:rsidRPr="00501752">
        <w:rPr>
          <w:rFonts w:ascii="Palatino" w:hAnsi="Palatino" w:cs="Times"/>
          <w:color w:val="000000"/>
        </w:rPr>
        <w:t>gréée par le Ministère de l’</w:t>
      </w:r>
      <w:r w:rsidR="006F53F4" w:rsidRPr="00501752">
        <w:rPr>
          <w:rFonts w:ascii="Palatino" w:hAnsi="Palatino" w:cs="Times"/>
          <w:color w:val="000000"/>
        </w:rPr>
        <w:t>Écologie</w:t>
      </w:r>
      <w:r w:rsidRPr="00501752">
        <w:rPr>
          <w:rFonts w:ascii="Palatino" w:hAnsi="Palatino" w:cs="Times"/>
          <w:color w:val="000000"/>
        </w:rPr>
        <w:t xml:space="preserve"> et du Développement Durable</w:t>
      </w:r>
      <w:r w:rsidRPr="00501752">
        <w:rPr>
          <w:rFonts w:ascii="Palatino" w:hAnsi="Palatino"/>
          <w:color w:val="000000"/>
        </w:rPr>
        <w:t>, dont les interventions complètent les actions menées par les pouvoirs publics dans ce domaine et répondent à un intérêt public local ;</w:t>
      </w:r>
    </w:p>
    <w:p w14:paraId="433FB0A6" w14:textId="77777777" w:rsidR="0015443E" w:rsidRPr="00501752" w:rsidRDefault="0015443E" w:rsidP="006748C5">
      <w:pPr>
        <w:pStyle w:val="Sansinterligne"/>
        <w:spacing w:line="276" w:lineRule="auto"/>
        <w:jc w:val="both"/>
        <w:rPr>
          <w:rFonts w:ascii="Palatino" w:hAnsi="Palatino"/>
          <w:caps/>
          <w:color w:val="000000"/>
        </w:rPr>
      </w:pPr>
    </w:p>
    <w:p w14:paraId="7D68B0E2" w14:textId="77777777" w:rsidR="0015443E" w:rsidRPr="00501752" w:rsidRDefault="0015443E" w:rsidP="006748C5">
      <w:pPr>
        <w:pStyle w:val="Sansinterligne"/>
        <w:spacing w:line="276" w:lineRule="auto"/>
        <w:jc w:val="both"/>
        <w:rPr>
          <w:rFonts w:ascii="Palatino" w:hAnsi="Palatino"/>
          <w:color w:val="000000"/>
        </w:rPr>
      </w:pPr>
      <w:r w:rsidRPr="00501752">
        <w:rPr>
          <w:rFonts w:ascii="Palatino" w:hAnsi="Palatino"/>
          <w:b/>
          <w:caps/>
          <w:color w:val="000000"/>
        </w:rPr>
        <w:t>Considérant</w:t>
      </w:r>
      <w:r w:rsidRPr="00501752">
        <w:rPr>
          <w:rFonts w:ascii="Palatino" w:hAnsi="Palatino"/>
          <w:smallCaps/>
          <w:color w:val="000000"/>
        </w:rPr>
        <w:t xml:space="preserve"> </w:t>
      </w:r>
      <w:r w:rsidRPr="00501752">
        <w:rPr>
          <w:rFonts w:ascii="Palatino" w:hAnsi="Palatino"/>
          <w:color w:val="000000"/>
        </w:rPr>
        <w:t xml:space="preserve">les besoins nécessaires au bon fonctionnement du réseau de ATMO Guyane, chargé de mettre en œuvre le </w:t>
      </w:r>
      <w:r w:rsidRPr="00501752">
        <w:rPr>
          <w:rFonts w:ascii="Palatino" w:hAnsi="Palatino" w:cs="Times"/>
          <w:color w:val="000000"/>
        </w:rPr>
        <w:t>programme de surveillance de la qualité de l’air en Guyane, au titre de l’année 2018, conformément aux réglementations et directives françaises et européennes</w:t>
      </w:r>
      <w:r w:rsidRPr="00501752">
        <w:rPr>
          <w:rFonts w:ascii="Palatino" w:hAnsi="Palatino"/>
          <w:color w:val="000000"/>
        </w:rPr>
        <w:t> ;</w:t>
      </w:r>
    </w:p>
    <w:p w14:paraId="3456D37A" w14:textId="77777777" w:rsidR="0015443E" w:rsidRPr="00501752" w:rsidRDefault="0015443E" w:rsidP="006748C5">
      <w:pPr>
        <w:pStyle w:val="Sansinterligne"/>
        <w:spacing w:line="276" w:lineRule="auto"/>
        <w:jc w:val="both"/>
        <w:rPr>
          <w:rFonts w:ascii="Palatino" w:hAnsi="Palatino"/>
          <w:color w:val="000000"/>
        </w:rPr>
      </w:pPr>
    </w:p>
    <w:p w14:paraId="01FBAF17" w14:textId="77777777" w:rsidR="0015443E" w:rsidRPr="00501752" w:rsidRDefault="0015443E" w:rsidP="006748C5">
      <w:pPr>
        <w:pStyle w:val="Sansinterligne"/>
        <w:spacing w:line="276" w:lineRule="auto"/>
        <w:jc w:val="both"/>
        <w:rPr>
          <w:rFonts w:ascii="Palatino" w:hAnsi="Palatino"/>
          <w:color w:val="000000"/>
        </w:rPr>
      </w:pPr>
      <w:r w:rsidRPr="00501752">
        <w:rPr>
          <w:rFonts w:ascii="Palatino" w:hAnsi="Palatino"/>
          <w:b/>
          <w:caps/>
          <w:color w:val="000000"/>
          <w:kern w:val="24"/>
        </w:rPr>
        <w:t>Considérant</w:t>
      </w:r>
      <w:r w:rsidRPr="00501752">
        <w:rPr>
          <w:rFonts w:ascii="Palatino" w:hAnsi="Palatino"/>
          <w:smallCaps/>
          <w:color w:val="000000"/>
          <w:kern w:val="24"/>
        </w:rPr>
        <w:t xml:space="preserve"> </w:t>
      </w:r>
      <w:r w:rsidRPr="00501752">
        <w:rPr>
          <w:rFonts w:ascii="Palatino" w:hAnsi="Palatino"/>
          <w:color w:val="000000"/>
        </w:rPr>
        <w:t>les objectifs stratégiques de la municipalité, relatifs à l’</w:t>
      </w:r>
      <w:r w:rsidRPr="00501752">
        <w:rPr>
          <w:rFonts w:ascii="Palatino" w:hAnsi="Palatino"/>
          <w:color w:val="000000"/>
          <w:kern w:val="2"/>
          <w:lang w:eastAsia="ar-SA"/>
        </w:rPr>
        <w:t>amélioration et à la clarification des relations entre la Commune et les associations culturelles</w:t>
      </w:r>
      <w:r w:rsidRPr="00501752">
        <w:rPr>
          <w:rFonts w:ascii="Palatino" w:eastAsia="SimSun" w:hAnsi="Palatino"/>
          <w:color w:val="000000"/>
          <w:kern w:val="2"/>
          <w:lang w:eastAsia="ar-SA"/>
        </w:rPr>
        <w:t xml:space="preserve"> et/ou organismes divers</w:t>
      </w:r>
      <w:r w:rsidRPr="00501752">
        <w:rPr>
          <w:rFonts w:ascii="Palatino" w:hAnsi="Palatino"/>
          <w:color w:val="000000"/>
        </w:rPr>
        <w:t>, bénéficiaires de subventions publiques ;</w:t>
      </w:r>
    </w:p>
    <w:p w14:paraId="2F78A893" w14:textId="77777777" w:rsidR="0015443E" w:rsidRPr="00501752" w:rsidRDefault="0015443E" w:rsidP="006748C5">
      <w:pPr>
        <w:pStyle w:val="Sansinterligne"/>
        <w:spacing w:line="276" w:lineRule="auto"/>
        <w:jc w:val="both"/>
        <w:rPr>
          <w:rFonts w:ascii="Palatino" w:hAnsi="Palatino"/>
          <w:color w:val="000000"/>
        </w:rPr>
      </w:pPr>
    </w:p>
    <w:p w14:paraId="42E7D11E" w14:textId="77777777" w:rsidR="0015443E" w:rsidRPr="00501752" w:rsidRDefault="0015443E" w:rsidP="006748C5">
      <w:pPr>
        <w:pStyle w:val="Sansinterligne"/>
        <w:spacing w:line="276" w:lineRule="auto"/>
        <w:jc w:val="both"/>
        <w:rPr>
          <w:rFonts w:ascii="Palatino" w:hAnsi="Palatino"/>
          <w:bCs/>
          <w:color w:val="000000"/>
        </w:rPr>
      </w:pPr>
      <w:r w:rsidRPr="00501752">
        <w:rPr>
          <w:rFonts w:ascii="Palatino" w:hAnsi="Palatino"/>
          <w:b/>
          <w:caps/>
          <w:color w:val="000000"/>
        </w:rPr>
        <w:t>Considérant</w:t>
      </w:r>
      <w:r w:rsidRPr="00501752">
        <w:rPr>
          <w:rFonts w:ascii="Palatino" w:hAnsi="Palatino"/>
          <w:color w:val="000000"/>
        </w:rPr>
        <w:t xml:space="preserve"> la volonté de la municipalité, de </w:t>
      </w:r>
      <w:r w:rsidRPr="00501752">
        <w:rPr>
          <w:rFonts w:ascii="Palatino" w:eastAsia="SimSun" w:hAnsi="Palatino"/>
          <w:color w:val="000000"/>
          <w:kern w:val="2"/>
          <w:lang w:eastAsia="ar-SA"/>
        </w:rPr>
        <w:t xml:space="preserve">favoriser la transparence en cas de contrôle opéré par la Cour Régionale des Comptes </w:t>
      </w:r>
      <w:r w:rsidRPr="00501752">
        <w:rPr>
          <w:rFonts w:ascii="Palatino" w:hAnsi="Palatino"/>
          <w:color w:val="000000"/>
        </w:rPr>
        <w:t xml:space="preserve">et </w:t>
      </w:r>
      <w:r w:rsidRPr="00501752">
        <w:rPr>
          <w:rFonts w:ascii="Palatino" w:hAnsi="Palatino"/>
          <w:bCs/>
          <w:color w:val="000000"/>
        </w:rPr>
        <w:t>la démarche de formalisation de convention d’objectifs annuelle qui fixe les modalités d’utilisation de la subvention publique et qui rappelle les obligations des parties ;</w:t>
      </w:r>
    </w:p>
    <w:p w14:paraId="524E41D7" w14:textId="77777777" w:rsidR="0015443E" w:rsidRPr="00501752" w:rsidRDefault="0015443E" w:rsidP="00F171CB">
      <w:pPr>
        <w:pStyle w:val="Sansinterligne"/>
        <w:jc w:val="both"/>
        <w:rPr>
          <w:rFonts w:ascii="Palatino" w:hAnsi="Palatino"/>
          <w:bCs/>
          <w:color w:val="000000"/>
        </w:rPr>
      </w:pPr>
    </w:p>
    <w:p w14:paraId="1F40BC0F" w14:textId="77777777" w:rsidR="0015443E" w:rsidRPr="00501752" w:rsidRDefault="0015443E" w:rsidP="00F171CB">
      <w:pPr>
        <w:tabs>
          <w:tab w:val="left" w:pos="7371"/>
        </w:tabs>
        <w:jc w:val="center"/>
        <w:rPr>
          <w:b/>
          <w:caps/>
          <w:color w:val="000000"/>
        </w:rPr>
      </w:pPr>
      <w:r w:rsidRPr="00501752">
        <w:rPr>
          <w:b/>
          <w:caps/>
          <w:color w:val="000000"/>
        </w:rPr>
        <w:t>Le Conseil Municipal</w:t>
      </w:r>
    </w:p>
    <w:p w14:paraId="117B54F5" w14:textId="77777777" w:rsidR="0015443E" w:rsidRPr="00501752" w:rsidRDefault="0015443E" w:rsidP="00F171CB">
      <w:pPr>
        <w:pStyle w:val="Sansinterligne"/>
        <w:jc w:val="both"/>
        <w:rPr>
          <w:rFonts w:ascii="Palatino" w:hAnsi="Palatino"/>
          <w:bCs/>
          <w:color w:val="000000"/>
        </w:rPr>
      </w:pPr>
    </w:p>
    <w:p w14:paraId="4376F5BF" w14:textId="77777777" w:rsidR="0015443E" w:rsidRPr="00501752" w:rsidRDefault="0015443E" w:rsidP="00F171CB">
      <w:pPr>
        <w:tabs>
          <w:tab w:val="left" w:pos="7371"/>
        </w:tabs>
        <w:jc w:val="both"/>
        <w:rPr>
          <w:color w:val="000000"/>
        </w:rPr>
      </w:pPr>
      <w:r w:rsidRPr="00501752">
        <w:rPr>
          <w:b/>
          <w:caps/>
          <w:color w:val="000000"/>
        </w:rPr>
        <w:t>OuÏ</w:t>
      </w:r>
      <w:r w:rsidRPr="00501752">
        <w:rPr>
          <w:smallCaps/>
          <w:color w:val="000000"/>
        </w:rPr>
        <w:t xml:space="preserve"> </w:t>
      </w:r>
      <w:r w:rsidRPr="00501752">
        <w:rPr>
          <w:color w:val="000000"/>
        </w:rPr>
        <w:t>l’exposé du Maire,</w:t>
      </w:r>
    </w:p>
    <w:p w14:paraId="45BE89D0" w14:textId="77777777" w:rsidR="0015443E" w:rsidRPr="00501752" w:rsidRDefault="0015443E" w:rsidP="00F171CB">
      <w:pPr>
        <w:pStyle w:val="Sansinterligne"/>
        <w:jc w:val="both"/>
        <w:rPr>
          <w:rFonts w:ascii="Palatino" w:hAnsi="Palatino"/>
          <w:bCs/>
          <w:color w:val="000000"/>
        </w:rPr>
      </w:pPr>
    </w:p>
    <w:p w14:paraId="39B9B9D8" w14:textId="77777777" w:rsidR="0015443E" w:rsidRPr="00501752" w:rsidRDefault="0015443E" w:rsidP="00F171CB">
      <w:pPr>
        <w:tabs>
          <w:tab w:val="left" w:pos="7371"/>
        </w:tabs>
        <w:jc w:val="both"/>
        <w:rPr>
          <w:color w:val="000000"/>
        </w:rPr>
      </w:pPr>
      <w:r w:rsidRPr="00501752">
        <w:rPr>
          <w:b/>
          <w:caps/>
          <w:color w:val="000000"/>
        </w:rPr>
        <w:t>Après</w:t>
      </w:r>
      <w:r w:rsidRPr="00501752">
        <w:rPr>
          <w:color w:val="000000"/>
        </w:rPr>
        <w:t xml:space="preserve"> en avoir délibéré,</w:t>
      </w:r>
    </w:p>
    <w:p w14:paraId="251B5FAC" w14:textId="77777777" w:rsidR="0015443E" w:rsidRPr="00501752" w:rsidRDefault="0015443E" w:rsidP="00F171CB">
      <w:pPr>
        <w:tabs>
          <w:tab w:val="left" w:pos="7371"/>
        </w:tabs>
        <w:jc w:val="both"/>
        <w:rPr>
          <w:color w:val="000000"/>
        </w:rPr>
      </w:pPr>
    </w:p>
    <w:p w14:paraId="263218E9" w14:textId="77777777" w:rsidR="0015443E" w:rsidRPr="00501752" w:rsidRDefault="0015443E" w:rsidP="00F171CB">
      <w:pPr>
        <w:tabs>
          <w:tab w:val="left" w:pos="7371"/>
        </w:tabs>
        <w:jc w:val="both"/>
        <w:rPr>
          <w:b/>
          <w:color w:val="000000"/>
        </w:rPr>
      </w:pPr>
      <w:r w:rsidRPr="00501752">
        <w:rPr>
          <w:b/>
          <w:color w:val="000000"/>
        </w:rPr>
        <w:t>D E C I D E :</w:t>
      </w:r>
    </w:p>
    <w:p w14:paraId="6AF26ACC" w14:textId="77777777" w:rsidR="0015443E" w:rsidRPr="00501752" w:rsidRDefault="0015443E" w:rsidP="00F171CB">
      <w:pPr>
        <w:tabs>
          <w:tab w:val="left" w:pos="7371"/>
        </w:tabs>
        <w:jc w:val="both"/>
        <w:rPr>
          <w:color w:val="000000"/>
        </w:rPr>
      </w:pPr>
    </w:p>
    <w:p w14:paraId="70F8113D" w14:textId="77777777" w:rsidR="0015443E" w:rsidRPr="00501752" w:rsidRDefault="0015443E" w:rsidP="00F171CB">
      <w:pPr>
        <w:tabs>
          <w:tab w:val="left" w:pos="7371"/>
        </w:tabs>
        <w:jc w:val="both"/>
        <w:rPr>
          <w:b/>
          <w:color w:val="000000"/>
        </w:rPr>
      </w:pPr>
      <w:r w:rsidRPr="00501752">
        <w:rPr>
          <w:b/>
          <w:color w:val="000000"/>
          <w:u w:val="single"/>
        </w:rPr>
        <w:t>Article 1</w:t>
      </w:r>
      <w:r w:rsidRPr="00501752">
        <w:rPr>
          <w:b/>
          <w:color w:val="000000"/>
        </w:rPr>
        <w:t> :</w:t>
      </w:r>
    </w:p>
    <w:p w14:paraId="77BA382F" w14:textId="77777777" w:rsidR="0015443E" w:rsidRPr="00501752" w:rsidRDefault="0015443E" w:rsidP="00F171CB">
      <w:pPr>
        <w:tabs>
          <w:tab w:val="left" w:pos="7371"/>
        </w:tabs>
        <w:jc w:val="both"/>
        <w:rPr>
          <w:b/>
          <w:color w:val="000000"/>
        </w:rPr>
      </w:pPr>
    </w:p>
    <w:p w14:paraId="3E0A59FC" w14:textId="77777777" w:rsidR="0015443E" w:rsidRPr="00501752" w:rsidRDefault="0015443E" w:rsidP="00F171CB">
      <w:pPr>
        <w:tabs>
          <w:tab w:val="left" w:pos="7371"/>
        </w:tabs>
        <w:jc w:val="both"/>
        <w:rPr>
          <w:color w:val="000000"/>
          <w:sz w:val="4"/>
        </w:rPr>
      </w:pPr>
    </w:p>
    <w:p w14:paraId="2E2AFC94" w14:textId="77777777" w:rsidR="0015443E" w:rsidRPr="00501752" w:rsidRDefault="0015443E" w:rsidP="00F171CB">
      <w:pPr>
        <w:tabs>
          <w:tab w:val="left" w:pos="7371"/>
        </w:tabs>
        <w:jc w:val="both"/>
        <w:rPr>
          <w:color w:val="000000"/>
          <w:sz w:val="4"/>
        </w:rPr>
      </w:pPr>
    </w:p>
    <w:p w14:paraId="4228800C" w14:textId="77777777" w:rsidR="0015443E" w:rsidRDefault="0015443E" w:rsidP="00F171CB">
      <w:pPr>
        <w:tabs>
          <w:tab w:val="left" w:pos="7371"/>
        </w:tabs>
        <w:jc w:val="both"/>
        <w:rPr>
          <w:color w:val="000000"/>
        </w:rPr>
      </w:pPr>
      <w:r w:rsidRPr="00501752">
        <w:rPr>
          <w:b/>
          <w:caps/>
          <w:color w:val="000000"/>
        </w:rPr>
        <w:t>D’allouer</w:t>
      </w:r>
      <w:r w:rsidRPr="00501752">
        <w:rPr>
          <w:caps/>
          <w:color w:val="000000"/>
        </w:rPr>
        <w:t xml:space="preserve"> </w:t>
      </w:r>
      <w:r w:rsidRPr="00501752">
        <w:rPr>
          <w:color w:val="000000"/>
        </w:rPr>
        <w:t>au titre de l’année 2018, une subvention à l’association ATMO Guyane pour un montant ci-après :</w:t>
      </w:r>
    </w:p>
    <w:p w14:paraId="44C727C9" w14:textId="77777777" w:rsidR="005A08F0" w:rsidRDefault="005A08F0" w:rsidP="00F171CB">
      <w:pPr>
        <w:tabs>
          <w:tab w:val="left" w:pos="7371"/>
        </w:tabs>
        <w:jc w:val="both"/>
        <w:rPr>
          <w:color w:val="000000"/>
        </w:rPr>
      </w:pPr>
    </w:p>
    <w:p w14:paraId="274E1792" w14:textId="77777777" w:rsidR="005A08F0" w:rsidRDefault="005A08F0" w:rsidP="00F171CB">
      <w:pPr>
        <w:tabs>
          <w:tab w:val="left" w:pos="7371"/>
        </w:tabs>
        <w:jc w:val="both"/>
        <w:rPr>
          <w:color w:val="000000"/>
        </w:rPr>
      </w:pPr>
    </w:p>
    <w:p w14:paraId="79EB15CD" w14:textId="77777777" w:rsidR="005A08F0" w:rsidRPr="00501752" w:rsidRDefault="005A08F0" w:rsidP="00F171CB">
      <w:pPr>
        <w:tabs>
          <w:tab w:val="left" w:pos="7371"/>
        </w:tabs>
        <w:jc w:val="both"/>
        <w:rPr>
          <w:color w:val="000000"/>
        </w:rPr>
      </w:pPr>
    </w:p>
    <w:p w14:paraId="26C534BD" w14:textId="77777777" w:rsidR="0015443E" w:rsidRPr="00501752" w:rsidRDefault="0015443E" w:rsidP="00F171CB">
      <w:pPr>
        <w:tabs>
          <w:tab w:val="left" w:pos="7371"/>
        </w:tabs>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4"/>
        <w:gridCol w:w="2445"/>
        <w:gridCol w:w="2445"/>
      </w:tblGrid>
      <w:tr w:rsidR="0015443E" w:rsidRPr="00501752" w14:paraId="7DBC9A01" w14:textId="77777777" w:rsidTr="0015443E">
        <w:tc>
          <w:tcPr>
            <w:tcW w:w="9778" w:type="dxa"/>
            <w:gridSpan w:val="4"/>
            <w:tcBorders>
              <w:bottom w:val="nil"/>
            </w:tcBorders>
            <w:shd w:val="pct10" w:color="auto" w:fill="auto"/>
          </w:tcPr>
          <w:p w14:paraId="7684EB1B" w14:textId="77777777" w:rsidR="0015443E" w:rsidRPr="00501752" w:rsidRDefault="0015443E" w:rsidP="00F171CB">
            <w:pPr>
              <w:tabs>
                <w:tab w:val="left" w:pos="1276"/>
                <w:tab w:val="left" w:pos="3261"/>
              </w:tabs>
              <w:jc w:val="center"/>
              <w:rPr>
                <w:rFonts w:cs="Times"/>
                <w:b/>
                <w:smallCaps/>
                <w:color w:val="000000"/>
                <w:sz w:val="26"/>
                <w:szCs w:val="26"/>
              </w:rPr>
            </w:pPr>
            <w:r w:rsidRPr="00501752">
              <w:rPr>
                <w:rFonts w:cs="Times"/>
                <w:b/>
                <w:smallCaps/>
                <w:color w:val="000000"/>
                <w:sz w:val="26"/>
                <w:szCs w:val="26"/>
              </w:rPr>
              <w:lastRenderedPageBreak/>
              <w:t>Organisme Divers</w:t>
            </w:r>
          </w:p>
          <w:p w14:paraId="643C70B4" w14:textId="77777777" w:rsidR="0015443E" w:rsidRPr="00501752" w:rsidRDefault="0015443E" w:rsidP="00F171CB">
            <w:pPr>
              <w:tabs>
                <w:tab w:val="left" w:pos="1276"/>
                <w:tab w:val="left" w:pos="3261"/>
              </w:tabs>
              <w:jc w:val="center"/>
              <w:rPr>
                <w:rFonts w:cs="Times"/>
                <w:b/>
                <w:smallCaps/>
                <w:color w:val="000000"/>
                <w:sz w:val="26"/>
                <w:szCs w:val="26"/>
              </w:rPr>
            </w:pPr>
          </w:p>
        </w:tc>
      </w:tr>
      <w:tr w:rsidR="0015443E" w:rsidRPr="00501752" w14:paraId="6262DA96" w14:textId="77777777" w:rsidTr="0015443E">
        <w:tc>
          <w:tcPr>
            <w:tcW w:w="2444" w:type="dxa"/>
            <w:tcBorders>
              <w:bottom w:val="nil"/>
            </w:tcBorders>
            <w:shd w:val="pct10" w:color="auto" w:fill="auto"/>
          </w:tcPr>
          <w:p w14:paraId="476D18CA" w14:textId="77777777" w:rsidR="0015443E" w:rsidRPr="00501752" w:rsidRDefault="0015443E" w:rsidP="00F171CB">
            <w:pPr>
              <w:tabs>
                <w:tab w:val="left" w:pos="1276"/>
                <w:tab w:val="left" w:pos="3261"/>
              </w:tabs>
              <w:jc w:val="center"/>
              <w:rPr>
                <w:rFonts w:cs="Times"/>
                <w:b/>
                <w:color w:val="000000"/>
              </w:rPr>
            </w:pPr>
            <w:r w:rsidRPr="00501752">
              <w:rPr>
                <w:rFonts w:cs="Times"/>
                <w:b/>
                <w:color w:val="000000"/>
              </w:rPr>
              <w:t>Désignation de l’association</w:t>
            </w:r>
          </w:p>
        </w:tc>
        <w:tc>
          <w:tcPr>
            <w:tcW w:w="2444" w:type="dxa"/>
            <w:tcBorders>
              <w:bottom w:val="nil"/>
            </w:tcBorders>
            <w:shd w:val="pct10" w:color="auto" w:fill="auto"/>
          </w:tcPr>
          <w:p w14:paraId="3F5CE41C" w14:textId="77777777" w:rsidR="0015443E" w:rsidRPr="00501752" w:rsidRDefault="0015443E" w:rsidP="00F171CB">
            <w:pPr>
              <w:tabs>
                <w:tab w:val="left" w:pos="1276"/>
                <w:tab w:val="left" w:pos="3261"/>
              </w:tabs>
              <w:jc w:val="center"/>
              <w:rPr>
                <w:rFonts w:cs="Times"/>
                <w:b/>
                <w:color w:val="000000"/>
              </w:rPr>
            </w:pPr>
            <w:r w:rsidRPr="00501752">
              <w:rPr>
                <w:rFonts w:cs="Times"/>
                <w:b/>
                <w:color w:val="000000"/>
              </w:rPr>
              <w:t>Intitulé du projet</w:t>
            </w:r>
          </w:p>
        </w:tc>
        <w:tc>
          <w:tcPr>
            <w:tcW w:w="2445" w:type="dxa"/>
            <w:tcBorders>
              <w:bottom w:val="nil"/>
            </w:tcBorders>
            <w:shd w:val="pct10" w:color="auto" w:fill="auto"/>
          </w:tcPr>
          <w:p w14:paraId="69A7E122" w14:textId="77777777" w:rsidR="0015443E" w:rsidRPr="00501752" w:rsidRDefault="0015443E" w:rsidP="00F171CB">
            <w:pPr>
              <w:tabs>
                <w:tab w:val="left" w:pos="1276"/>
                <w:tab w:val="left" w:pos="3261"/>
              </w:tabs>
              <w:jc w:val="center"/>
              <w:rPr>
                <w:rFonts w:cs="Times"/>
                <w:b/>
                <w:color w:val="000000"/>
              </w:rPr>
            </w:pPr>
            <w:r w:rsidRPr="00501752">
              <w:rPr>
                <w:rFonts w:cs="Times"/>
                <w:b/>
                <w:color w:val="000000"/>
              </w:rPr>
              <w:t>Subvention sollicitée</w:t>
            </w:r>
          </w:p>
        </w:tc>
        <w:tc>
          <w:tcPr>
            <w:tcW w:w="2445" w:type="dxa"/>
            <w:tcBorders>
              <w:bottom w:val="nil"/>
            </w:tcBorders>
            <w:shd w:val="pct10" w:color="auto" w:fill="auto"/>
          </w:tcPr>
          <w:p w14:paraId="6874C2D2" w14:textId="77777777" w:rsidR="0015443E" w:rsidRPr="00501752" w:rsidRDefault="0015443E" w:rsidP="00F171CB">
            <w:pPr>
              <w:tabs>
                <w:tab w:val="left" w:pos="1276"/>
                <w:tab w:val="left" w:pos="3261"/>
              </w:tabs>
              <w:jc w:val="center"/>
              <w:rPr>
                <w:rFonts w:cs="Times"/>
                <w:b/>
                <w:color w:val="000000"/>
              </w:rPr>
            </w:pPr>
            <w:r w:rsidRPr="00501752">
              <w:rPr>
                <w:rFonts w:cs="Times"/>
                <w:b/>
                <w:color w:val="000000"/>
              </w:rPr>
              <w:t>Montant proposé</w:t>
            </w:r>
          </w:p>
        </w:tc>
      </w:tr>
      <w:tr w:rsidR="0015443E" w:rsidRPr="00501752" w14:paraId="7EEB3C28" w14:textId="77777777" w:rsidTr="0015443E">
        <w:tc>
          <w:tcPr>
            <w:tcW w:w="2444" w:type="dxa"/>
            <w:tcBorders>
              <w:top w:val="nil"/>
            </w:tcBorders>
            <w:shd w:val="clear" w:color="auto" w:fill="auto"/>
          </w:tcPr>
          <w:p w14:paraId="0568A6B4" w14:textId="77777777" w:rsidR="0015443E" w:rsidRPr="00501752" w:rsidRDefault="0015443E" w:rsidP="00F171CB">
            <w:pPr>
              <w:tabs>
                <w:tab w:val="left" w:pos="1276"/>
                <w:tab w:val="left" w:pos="3261"/>
              </w:tabs>
              <w:jc w:val="center"/>
              <w:rPr>
                <w:rFonts w:cs="Times"/>
                <w:color w:val="000000"/>
                <w:sz w:val="22"/>
                <w:szCs w:val="22"/>
              </w:rPr>
            </w:pPr>
          </w:p>
          <w:p w14:paraId="1AD004AF" w14:textId="77777777" w:rsidR="0015443E" w:rsidRPr="00501752" w:rsidRDefault="0015443E" w:rsidP="00F171CB">
            <w:pPr>
              <w:tabs>
                <w:tab w:val="left" w:pos="1276"/>
                <w:tab w:val="left" w:pos="3261"/>
              </w:tabs>
              <w:jc w:val="center"/>
              <w:rPr>
                <w:rFonts w:cs="Times"/>
                <w:color w:val="000000"/>
                <w:sz w:val="22"/>
                <w:szCs w:val="22"/>
              </w:rPr>
            </w:pPr>
            <w:r w:rsidRPr="00501752">
              <w:rPr>
                <w:rFonts w:cs="Times"/>
                <w:color w:val="000000"/>
                <w:sz w:val="22"/>
                <w:szCs w:val="22"/>
              </w:rPr>
              <w:t>ATMO Guyane</w:t>
            </w:r>
          </w:p>
        </w:tc>
        <w:tc>
          <w:tcPr>
            <w:tcW w:w="2444" w:type="dxa"/>
            <w:tcBorders>
              <w:top w:val="nil"/>
            </w:tcBorders>
            <w:shd w:val="clear" w:color="auto" w:fill="auto"/>
          </w:tcPr>
          <w:p w14:paraId="39507761" w14:textId="77777777" w:rsidR="0015443E" w:rsidRPr="00501752" w:rsidRDefault="0015443E" w:rsidP="00F171CB">
            <w:pPr>
              <w:tabs>
                <w:tab w:val="left" w:pos="1276"/>
                <w:tab w:val="left" w:pos="3261"/>
              </w:tabs>
              <w:jc w:val="center"/>
              <w:rPr>
                <w:rFonts w:cs="Times"/>
                <w:color w:val="000000"/>
                <w:sz w:val="22"/>
                <w:szCs w:val="22"/>
              </w:rPr>
            </w:pPr>
            <w:r w:rsidRPr="00501752">
              <w:rPr>
                <w:rFonts w:cs="Times"/>
                <w:color w:val="000000"/>
                <w:sz w:val="22"/>
                <w:szCs w:val="22"/>
              </w:rPr>
              <w:t>Programme de surveillance de la qualité de l’air</w:t>
            </w:r>
          </w:p>
        </w:tc>
        <w:tc>
          <w:tcPr>
            <w:tcW w:w="2445" w:type="dxa"/>
            <w:tcBorders>
              <w:top w:val="nil"/>
            </w:tcBorders>
            <w:shd w:val="clear" w:color="auto" w:fill="auto"/>
          </w:tcPr>
          <w:p w14:paraId="5F009ADB" w14:textId="77777777" w:rsidR="0015443E" w:rsidRPr="00501752" w:rsidRDefault="0015443E" w:rsidP="00F171CB">
            <w:pPr>
              <w:tabs>
                <w:tab w:val="left" w:pos="1276"/>
                <w:tab w:val="left" w:pos="3261"/>
              </w:tabs>
              <w:jc w:val="center"/>
              <w:rPr>
                <w:rFonts w:cs="Times"/>
                <w:color w:val="000000"/>
                <w:sz w:val="22"/>
                <w:szCs w:val="22"/>
              </w:rPr>
            </w:pPr>
          </w:p>
          <w:p w14:paraId="35419C80" w14:textId="77777777" w:rsidR="0015443E" w:rsidRPr="00501752" w:rsidRDefault="0015443E" w:rsidP="00F171CB">
            <w:pPr>
              <w:tabs>
                <w:tab w:val="left" w:pos="1276"/>
                <w:tab w:val="left" w:pos="3261"/>
              </w:tabs>
              <w:jc w:val="center"/>
              <w:rPr>
                <w:rFonts w:cs="Times"/>
                <w:color w:val="000000"/>
                <w:sz w:val="22"/>
                <w:szCs w:val="22"/>
              </w:rPr>
            </w:pPr>
            <w:r w:rsidRPr="00501752">
              <w:rPr>
                <w:rFonts w:cs="Times"/>
                <w:color w:val="000000"/>
                <w:sz w:val="22"/>
                <w:szCs w:val="22"/>
              </w:rPr>
              <w:t>8 000,00 €</w:t>
            </w:r>
          </w:p>
        </w:tc>
        <w:tc>
          <w:tcPr>
            <w:tcW w:w="2445" w:type="dxa"/>
            <w:tcBorders>
              <w:top w:val="nil"/>
            </w:tcBorders>
            <w:shd w:val="clear" w:color="auto" w:fill="auto"/>
          </w:tcPr>
          <w:p w14:paraId="311DA548" w14:textId="77777777" w:rsidR="0015443E" w:rsidRPr="00501752" w:rsidRDefault="0015443E" w:rsidP="00F171CB">
            <w:pPr>
              <w:tabs>
                <w:tab w:val="left" w:pos="1276"/>
                <w:tab w:val="left" w:pos="3261"/>
              </w:tabs>
              <w:jc w:val="center"/>
              <w:rPr>
                <w:rFonts w:cs="Times"/>
                <w:color w:val="000000"/>
                <w:sz w:val="22"/>
                <w:szCs w:val="22"/>
              </w:rPr>
            </w:pPr>
          </w:p>
          <w:p w14:paraId="595A7945" w14:textId="77777777" w:rsidR="0015443E" w:rsidRPr="00501752" w:rsidRDefault="0015443E" w:rsidP="00F171CB">
            <w:pPr>
              <w:tabs>
                <w:tab w:val="left" w:pos="3261"/>
              </w:tabs>
              <w:jc w:val="center"/>
              <w:rPr>
                <w:rFonts w:cs="Times"/>
                <w:color w:val="000000"/>
                <w:sz w:val="22"/>
                <w:szCs w:val="22"/>
              </w:rPr>
            </w:pPr>
            <w:r w:rsidRPr="00501752">
              <w:rPr>
                <w:rFonts w:cs="Times"/>
                <w:color w:val="000000"/>
                <w:sz w:val="22"/>
                <w:szCs w:val="22"/>
              </w:rPr>
              <w:t>4 000 €</w:t>
            </w:r>
          </w:p>
        </w:tc>
      </w:tr>
      <w:tr w:rsidR="0015443E" w:rsidRPr="00501752" w14:paraId="3A845C47" w14:textId="77777777" w:rsidTr="0015443E">
        <w:tc>
          <w:tcPr>
            <w:tcW w:w="7333" w:type="dxa"/>
            <w:gridSpan w:val="3"/>
            <w:shd w:val="clear" w:color="auto" w:fill="auto"/>
          </w:tcPr>
          <w:p w14:paraId="216FC08C" w14:textId="77777777" w:rsidR="0015443E" w:rsidRPr="00501752" w:rsidRDefault="0015443E" w:rsidP="00F171CB">
            <w:pPr>
              <w:tabs>
                <w:tab w:val="left" w:pos="1276"/>
                <w:tab w:val="left" w:pos="3261"/>
              </w:tabs>
              <w:jc w:val="center"/>
              <w:rPr>
                <w:rFonts w:cs="Times"/>
                <w:b/>
                <w:color w:val="000000"/>
              </w:rPr>
            </w:pPr>
          </w:p>
          <w:p w14:paraId="573A71A2" w14:textId="77777777" w:rsidR="0015443E" w:rsidRPr="00501752" w:rsidRDefault="0015443E" w:rsidP="00F171CB">
            <w:pPr>
              <w:tabs>
                <w:tab w:val="left" w:pos="1276"/>
                <w:tab w:val="left" w:pos="3261"/>
              </w:tabs>
              <w:jc w:val="center"/>
              <w:rPr>
                <w:rFonts w:cs="Times"/>
                <w:b/>
                <w:color w:val="000000"/>
              </w:rPr>
            </w:pPr>
            <w:r w:rsidRPr="00501752">
              <w:rPr>
                <w:rFonts w:cs="Times"/>
                <w:b/>
                <w:color w:val="000000"/>
              </w:rPr>
              <w:t>TOTAL</w:t>
            </w:r>
          </w:p>
        </w:tc>
        <w:tc>
          <w:tcPr>
            <w:tcW w:w="2445" w:type="dxa"/>
            <w:shd w:val="clear" w:color="auto" w:fill="auto"/>
          </w:tcPr>
          <w:p w14:paraId="78262538" w14:textId="77777777" w:rsidR="0015443E" w:rsidRPr="00501752" w:rsidRDefault="0015443E" w:rsidP="00F171CB">
            <w:pPr>
              <w:tabs>
                <w:tab w:val="left" w:pos="1276"/>
                <w:tab w:val="left" w:pos="3261"/>
              </w:tabs>
              <w:jc w:val="center"/>
              <w:rPr>
                <w:rFonts w:cs="Times"/>
                <w:color w:val="000000"/>
                <w:sz w:val="22"/>
                <w:szCs w:val="22"/>
              </w:rPr>
            </w:pPr>
          </w:p>
          <w:p w14:paraId="6A6EDF96" w14:textId="77777777" w:rsidR="0015443E" w:rsidRPr="00501752" w:rsidRDefault="0015443E" w:rsidP="00F171CB">
            <w:pPr>
              <w:tabs>
                <w:tab w:val="left" w:pos="1276"/>
                <w:tab w:val="left" w:pos="3261"/>
              </w:tabs>
              <w:jc w:val="center"/>
              <w:rPr>
                <w:rFonts w:cs="Times"/>
                <w:color w:val="000000"/>
                <w:sz w:val="22"/>
                <w:szCs w:val="22"/>
              </w:rPr>
            </w:pPr>
            <w:r w:rsidRPr="00501752">
              <w:rPr>
                <w:rFonts w:cs="Times"/>
                <w:color w:val="000000"/>
                <w:sz w:val="22"/>
                <w:szCs w:val="22"/>
              </w:rPr>
              <w:t>4 000 €</w:t>
            </w:r>
          </w:p>
        </w:tc>
      </w:tr>
    </w:tbl>
    <w:p w14:paraId="02D4E105" w14:textId="77777777" w:rsidR="0015443E" w:rsidRPr="00501752" w:rsidRDefault="0015443E" w:rsidP="00F171CB">
      <w:pPr>
        <w:tabs>
          <w:tab w:val="left" w:pos="7371"/>
        </w:tabs>
        <w:jc w:val="both"/>
        <w:rPr>
          <w:color w:val="000000"/>
          <w:sz w:val="18"/>
        </w:rPr>
      </w:pPr>
    </w:p>
    <w:p w14:paraId="3BC92C65" w14:textId="77777777" w:rsidR="0015443E" w:rsidRPr="00501752" w:rsidRDefault="0015443E" w:rsidP="00F171CB">
      <w:pPr>
        <w:tabs>
          <w:tab w:val="left" w:pos="7371"/>
        </w:tabs>
        <w:jc w:val="both"/>
        <w:rPr>
          <w:b/>
          <w:color w:val="000000"/>
        </w:rPr>
      </w:pPr>
      <w:r w:rsidRPr="00501752">
        <w:rPr>
          <w:b/>
          <w:color w:val="000000"/>
          <w:u w:val="single"/>
        </w:rPr>
        <w:t>Article 2</w:t>
      </w:r>
      <w:r w:rsidRPr="00501752">
        <w:rPr>
          <w:b/>
          <w:color w:val="000000"/>
        </w:rPr>
        <w:t> :</w:t>
      </w:r>
    </w:p>
    <w:p w14:paraId="2FB905A6" w14:textId="77777777" w:rsidR="0015443E" w:rsidRPr="00501752" w:rsidRDefault="0015443E" w:rsidP="00F171CB">
      <w:pPr>
        <w:tabs>
          <w:tab w:val="left" w:pos="7371"/>
        </w:tabs>
        <w:jc w:val="both"/>
        <w:rPr>
          <w:color w:val="000000"/>
        </w:rPr>
      </w:pPr>
    </w:p>
    <w:p w14:paraId="681A6B72" w14:textId="77777777" w:rsidR="0015443E" w:rsidRPr="00501752" w:rsidRDefault="0015443E" w:rsidP="00F171CB">
      <w:pPr>
        <w:tabs>
          <w:tab w:val="left" w:pos="7371"/>
        </w:tabs>
        <w:jc w:val="both"/>
        <w:rPr>
          <w:color w:val="000000"/>
        </w:rPr>
      </w:pPr>
      <w:r w:rsidRPr="00501752">
        <w:rPr>
          <w:b/>
          <w:caps/>
          <w:color w:val="000000"/>
        </w:rPr>
        <w:t xml:space="preserve">Dit </w:t>
      </w:r>
      <w:r w:rsidRPr="00501752">
        <w:rPr>
          <w:color w:val="000000"/>
        </w:rPr>
        <w:t>que les crédits nécessaires au paiement de cette subvention seront imputés aux fonctions, sous fonction et articles correspondants du budget de l’exercice 2018.</w:t>
      </w:r>
    </w:p>
    <w:p w14:paraId="5898F2D1" w14:textId="77777777" w:rsidR="0015443E" w:rsidRPr="00501752" w:rsidRDefault="0015443E" w:rsidP="00F171CB">
      <w:pPr>
        <w:tabs>
          <w:tab w:val="left" w:pos="7371"/>
        </w:tabs>
        <w:jc w:val="both"/>
        <w:rPr>
          <w:color w:val="000000"/>
          <w:sz w:val="20"/>
        </w:rPr>
      </w:pPr>
    </w:p>
    <w:p w14:paraId="7EA8262C" w14:textId="77777777" w:rsidR="0015443E" w:rsidRPr="00501752" w:rsidRDefault="0015443E" w:rsidP="00F171CB">
      <w:pPr>
        <w:tabs>
          <w:tab w:val="left" w:pos="7371"/>
        </w:tabs>
        <w:rPr>
          <w:b/>
          <w:color w:val="000000"/>
          <w:sz w:val="16"/>
        </w:rPr>
      </w:pPr>
    </w:p>
    <w:p w14:paraId="13CD558E" w14:textId="77777777" w:rsidR="0015443E" w:rsidRPr="00501752" w:rsidRDefault="0015443E" w:rsidP="00F171CB">
      <w:pPr>
        <w:tabs>
          <w:tab w:val="left" w:pos="7371"/>
        </w:tabs>
        <w:jc w:val="both"/>
        <w:rPr>
          <w:b/>
          <w:smallCaps/>
          <w:color w:val="000000"/>
        </w:rPr>
      </w:pPr>
      <w:r w:rsidRPr="00501752">
        <w:rPr>
          <w:b/>
          <w:color w:val="000000"/>
          <w:u w:val="single"/>
        </w:rPr>
        <w:t>Article</w:t>
      </w:r>
      <w:r w:rsidRPr="00501752">
        <w:rPr>
          <w:b/>
          <w:smallCaps/>
          <w:color w:val="000000"/>
          <w:u w:val="single"/>
        </w:rPr>
        <w:t xml:space="preserve"> 3</w:t>
      </w:r>
      <w:r w:rsidRPr="00501752">
        <w:rPr>
          <w:b/>
          <w:smallCaps/>
          <w:color w:val="000000"/>
        </w:rPr>
        <w:t> :</w:t>
      </w:r>
    </w:p>
    <w:p w14:paraId="4757EDE5" w14:textId="77777777" w:rsidR="0015443E" w:rsidRPr="00501752" w:rsidRDefault="0015443E" w:rsidP="00F171CB">
      <w:pPr>
        <w:tabs>
          <w:tab w:val="left" w:pos="7371"/>
        </w:tabs>
        <w:jc w:val="both"/>
        <w:rPr>
          <w:b/>
          <w:smallCaps/>
          <w:color w:val="000000"/>
        </w:rPr>
      </w:pPr>
    </w:p>
    <w:p w14:paraId="134E44B5" w14:textId="77777777" w:rsidR="0015443E" w:rsidRPr="00501752" w:rsidRDefault="0015443E" w:rsidP="00F171CB">
      <w:pPr>
        <w:tabs>
          <w:tab w:val="left" w:pos="7371"/>
        </w:tabs>
        <w:jc w:val="both"/>
        <w:rPr>
          <w:color w:val="000000"/>
        </w:rPr>
      </w:pPr>
      <w:r w:rsidRPr="00501752">
        <w:rPr>
          <w:b/>
          <w:caps/>
          <w:color w:val="000000"/>
        </w:rPr>
        <w:t>D’Autoriser</w:t>
      </w:r>
      <w:r w:rsidRPr="00501752">
        <w:rPr>
          <w:color w:val="000000"/>
        </w:rPr>
        <w:t xml:space="preserve"> le Maire de faire procéder aux inscriptions budgétaires correspondantes dès la disponibilité des crédits affectés à cet effet.</w:t>
      </w:r>
    </w:p>
    <w:p w14:paraId="3CAE976A" w14:textId="77777777" w:rsidR="0015443E" w:rsidRPr="00501752" w:rsidRDefault="0015443E" w:rsidP="00F171CB">
      <w:pPr>
        <w:tabs>
          <w:tab w:val="left" w:pos="7371"/>
        </w:tabs>
        <w:jc w:val="both"/>
        <w:rPr>
          <w:color w:val="000000"/>
          <w:sz w:val="18"/>
        </w:rPr>
      </w:pPr>
    </w:p>
    <w:p w14:paraId="10F3982D" w14:textId="77777777" w:rsidR="0015443E" w:rsidRPr="00501752" w:rsidRDefault="0015443E" w:rsidP="00F171CB">
      <w:pPr>
        <w:tabs>
          <w:tab w:val="left" w:pos="7371"/>
        </w:tabs>
        <w:jc w:val="both"/>
        <w:rPr>
          <w:color w:val="000000"/>
          <w:sz w:val="16"/>
        </w:rPr>
      </w:pPr>
    </w:p>
    <w:p w14:paraId="6C21A194" w14:textId="77777777" w:rsidR="0015443E" w:rsidRPr="00501752" w:rsidRDefault="0015443E" w:rsidP="00F171CB">
      <w:pPr>
        <w:tabs>
          <w:tab w:val="left" w:pos="7371"/>
        </w:tabs>
        <w:jc w:val="both"/>
        <w:rPr>
          <w:b/>
          <w:smallCaps/>
          <w:color w:val="000000"/>
        </w:rPr>
      </w:pPr>
      <w:r w:rsidRPr="00501752">
        <w:rPr>
          <w:b/>
          <w:color w:val="000000"/>
          <w:u w:val="single"/>
        </w:rPr>
        <w:t>Article 4</w:t>
      </w:r>
      <w:r w:rsidRPr="00501752">
        <w:rPr>
          <w:b/>
          <w:smallCaps/>
          <w:color w:val="000000"/>
        </w:rPr>
        <w:t> :</w:t>
      </w:r>
    </w:p>
    <w:p w14:paraId="6140A38C" w14:textId="77777777" w:rsidR="0015443E" w:rsidRPr="00501752" w:rsidRDefault="0015443E" w:rsidP="00F171CB">
      <w:pPr>
        <w:tabs>
          <w:tab w:val="left" w:pos="7371"/>
        </w:tabs>
        <w:rPr>
          <w:b/>
          <w:smallCaps/>
          <w:color w:val="000000"/>
        </w:rPr>
      </w:pPr>
    </w:p>
    <w:p w14:paraId="07CF2A93" w14:textId="77777777" w:rsidR="0015443E" w:rsidRPr="00501752" w:rsidRDefault="0015443E" w:rsidP="00F171CB">
      <w:pPr>
        <w:jc w:val="both"/>
        <w:rPr>
          <w:bCs/>
          <w:color w:val="000000"/>
        </w:rPr>
      </w:pPr>
      <w:r w:rsidRPr="00501752">
        <w:rPr>
          <w:b/>
          <w:caps/>
          <w:color w:val="000000"/>
        </w:rPr>
        <w:t>D’Accepter</w:t>
      </w:r>
      <w:r w:rsidRPr="00501752">
        <w:rPr>
          <w:b/>
          <w:smallCaps/>
          <w:color w:val="000000"/>
        </w:rPr>
        <w:t xml:space="preserve"> </w:t>
      </w:r>
      <w:r w:rsidRPr="00501752">
        <w:rPr>
          <w:color w:val="000000"/>
        </w:rPr>
        <w:t xml:space="preserve">les termes de la </w:t>
      </w:r>
      <w:r w:rsidRPr="00501752">
        <w:rPr>
          <w:bCs/>
          <w:color w:val="000000"/>
        </w:rPr>
        <w:t>Convention d’objectifs annuelle de partenariat entre l’association ATMO Guyane et la Commune de Rémire-Montjoly, pour contribuer à la mise en  œuvre du programme de surveillance de la qualité de l’air en Guyane au titre de l’année 2018.</w:t>
      </w:r>
    </w:p>
    <w:p w14:paraId="31A0EE6B" w14:textId="77777777" w:rsidR="0015443E" w:rsidRPr="00501752" w:rsidRDefault="0015443E" w:rsidP="00F171CB">
      <w:pPr>
        <w:tabs>
          <w:tab w:val="left" w:pos="7371"/>
        </w:tabs>
        <w:jc w:val="both"/>
        <w:rPr>
          <w:color w:val="000000"/>
          <w:sz w:val="20"/>
        </w:rPr>
      </w:pPr>
    </w:p>
    <w:p w14:paraId="05E74E60" w14:textId="77777777" w:rsidR="0015443E" w:rsidRPr="00501752" w:rsidRDefault="0015443E" w:rsidP="00F171CB">
      <w:pPr>
        <w:tabs>
          <w:tab w:val="left" w:pos="7371"/>
        </w:tabs>
        <w:jc w:val="both"/>
        <w:rPr>
          <w:b/>
          <w:smallCaps/>
          <w:color w:val="000000"/>
        </w:rPr>
      </w:pPr>
      <w:r w:rsidRPr="00501752">
        <w:rPr>
          <w:b/>
          <w:color w:val="000000"/>
          <w:u w:val="single"/>
        </w:rPr>
        <w:t>Article</w:t>
      </w:r>
      <w:r w:rsidRPr="00501752">
        <w:rPr>
          <w:b/>
          <w:smallCaps/>
          <w:color w:val="000000"/>
          <w:u w:val="single"/>
        </w:rPr>
        <w:t xml:space="preserve"> 5</w:t>
      </w:r>
      <w:r w:rsidRPr="00501752">
        <w:rPr>
          <w:b/>
          <w:smallCaps/>
          <w:color w:val="000000"/>
        </w:rPr>
        <w:t> :</w:t>
      </w:r>
    </w:p>
    <w:p w14:paraId="15B661A4" w14:textId="77777777" w:rsidR="0015443E" w:rsidRPr="00501752" w:rsidRDefault="0015443E" w:rsidP="00F171CB">
      <w:pPr>
        <w:tabs>
          <w:tab w:val="left" w:pos="7371"/>
        </w:tabs>
        <w:jc w:val="both"/>
        <w:rPr>
          <w:b/>
          <w:smallCaps/>
          <w:color w:val="000000"/>
        </w:rPr>
      </w:pPr>
    </w:p>
    <w:p w14:paraId="10CC7CDD" w14:textId="77777777" w:rsidR="0015443E" w:rsidRPr="00501752" w:rsidRDefault="0015443E" w:rsidP="00F171CB">
      <w:pPr>
        <w:widowControl w:val="0"/>
        <w:tabs>
          <w:tab w:val="left" w:pos="1276"/>
          <w:tab w:val="left" w:pos="3261"/>
        </w:tabs>
        <w:suppressAutoHyphens/>
        <w:jc w:val="both"/>
        <w:rPr>
          <w:bCs/>
          <w:color w:val="000000"/>
        </w:rPr>
      </w:pPr>
      <w:r w:rsidRPr="00501752">
        <w:rPr>
          <w:b/>
          <w:caps/>
          <w:color w:val="000000"/>
        </w:rPr>
        <w:t>D’Autoriser</w:t>
      </w:r>
      <w:r w:rsidRPr="00501752">
        <w:rPr>
          <w:b/>
          <w:smallCaps/>
          <w:color w:val="000000"/>
        </w:rPr>
        <w:t xml:space="preserve"> </w:t>
      </w:r>
      <w:r w:rsidRPr="00501752">
        <w:rPr>
          <w:color w:val="000000"/>
        </w:rPr>
        <w:t xml:space="preserve">le Maire à signer la </w:t>
      </w:r>
      <w:r w:rsidRPr="00501752">
        <w:rPr>
          <w:bCs/>
          <w:color w:val="000000"/>
        </w:rPr>
        <w:t>Convention d’objectifs annuelle de partenariat entre l’association ATMO Guyane et la Commune de Rémire-Montjoly dans le cadre de la mise en œuvre du programme de surveillance de la qualité de l’air en Guyane au titre de l’année 2018.</w:t>
      </w:r>
    </w:p>
    <w:p w14:paraId="0FDEEB2D" w14:textId="77777777" w:rsidR="0015443E" w:rsidRPr="00501752" w:rsidRDefault="0015443E" w:rsidP="00F171CB">
      <w:pPr>
        <w:widowControl w:val="0"/>
        <w:tabs>
          <w:tab w:val="left" w:pos="1276"/>
          <w:tab w:val="left" w:pos="3261"/>
        </w:tabs>
        <w:suppressAutoHyphens/>
        <w:jc w:val="both"/>
        <w:rPr>
          <w:bCs/>
          <w:color w:val="000000"/>
          <w:sz w:val="16"/>
        </w:rPr>
      </w:pPr>
    </w:p>
    <w:p w14:paraId="75F0DC5C" w14:textId="77777777" w:rsidR="0015443E" w:rsidRPr="00501752" w:rsidRDefault="0015443E" w:rsidP="00F171CB">
      <w:pPr>
        <w:widowControl w:val="0"/>
        <w:tabs>
          <w:tab w:val="left" w:pos="1276"/>
          <w:tab w:val="left" w:pos="3261"/>
        </w:tabs>
        <w:suppressAutoHyphens/>
        <w:jc w:val="both"/>
        <w:rPr>
          <w:color w:val="000000"/>
          <w:sz w:val="18"/>
        </w:rPr>
      </w:pPr>
    </w:p>
    <w:p w14:paraId="3442AC69" w14:textId="77777777" w:rsidR="0015443E" w:rsidRPr="00501752" w:rsidRDefault="0015443E" w:rsidP="00F171CB">
      <w:pPr>
        <w:widowControl w:val="0"/>
        <w:tabs>
          <w:tab w:val="left" w:pos="1276"/>
          <w:tab w:val="left" w:pos="3261"/>
        </w:tabs>
        <w:suppressAutoHyphens/>
        <w:jc w:val="both"/>
        <w:rPr>
          <w:b/>
          <w:smallCaps/>
          <w:color w:val="000000"/>
        </w:rPr>
      </w:pPr>
      <w:r w:rsidRPr="00501752">
        <w:rPr>
          <w:b/>
          <w:color w:val="000000"/>
          <w:u w:val="single"/>
        </w:rPr>
        <w:t>Article 6</w:t>
      </w:r>
      <w:r w:rsidRPr="00501752">
        <w:rPr>
          <w:b/>
          <w:color w:val="000000"/>
        </w:rPr>
        <w:t> :</w:t>
      </w:r>
      <w:r w:rsidRPr="00501752">
        <w:rPr>
          <w:b/>
          <w:smallCaps/>
          <w:color w:val="000000"/>
        </w:rPr>
        <w:t> </w:t>
      </w:r>
    </w:p>
    <w:p w14:paraId="7CDCFCB3" w14:textId="77777777" w:rsidR="0015443E" w:rsidRPr="00501752" w:rsidRDefault="0015443E" w:rsidP="00F171CB">
      <w:pPr>
        <w:widowControl w:val="0"/>
        <w:tabs>
          <w:tab w:val="left" w:pos="1276"/>
          <w:tab w:val="left" w:pos="3261"/>
        </w:tabs>
        <w:suppressAutoHyphens/>
        <w:jc w:val="both"/>
        <w:rPr>
          <w:smallCaps/>
          <w:color w:val="000000"/>
        </w:rPr>
      </w:pPr>
    </w:p>
    <w:p w14:paraId="44D766F3" w14:textId="77777777" w:rsidR="0015443E" w:rsidRPr="00501752" w:rsidRDefault="0015443E" w:rsidP="00F171CB">
      <w:pPr>
        <w:widowControl w:val="0"/>
        <w:tabs>
          <w:tab w:val="left" w:pos="1276"/>
          <w:tab w:val="left" w:pos="3261"/>
        </w:tabs>
        <w:suppressAutoHyphens/>
        <w:jc w:val="both"/>
        <w:rPr>
          <w:color w:val="000000"/>
        </w:rPr>
      </w:pPr>
      <w:r w:rsidRPr="00501752">
        <w:rPr>
          <w:b/>
          <w:caps/>
          <w:color w:val="000000"/>
        </w:rPr>
        <w:t>D’Indiquer</w:t>
      </w:r>
      <w:r w:rsidRPr="00501752">
        <w:rPr>
          <w:b/>
          <w:color w:val="000000"/>
        </w:rPr>
        <w:t xml:space="preserve"> </w:t>
      </w:r>
      <w:r w:rsidRPr="00501752">
        <w:rPr>
          <w:color w:val="000000"/>
        </w:rPr>
        <w:t>que la présente délibération, qui sera transmise au représentant de l’Etat pour contrôle de la légalité, peut faire l’objet d’un recours dans un délai de deux mois à compter de sa publication ou de sa notification, devant le tribunal administratif de la Guyane, territorialement compétent.</w:t>
      </w:r>
    </w:p>
    <w:p w14:paraId="16953EF0" w14:textId="77777777" w:rsidR="00F85003" w:rsidRPr="00501752" w:rsidRDefault="00F85003" w:rsidP="00F171CB">
      <w:pPr>
        <w:widowControl w:val="0"/>
        <w:tabs>
          <w:tab w:val="left" w:pos="1276"/>
          <w:tab w:val="left" w:pos="3261"/>
        </w:tabs>
        <w:suppressAutoHyphens/>
        <w:jc w:val="both"/>
        <w:rPr>
          <w:color w:val="000000"/>
        </w:rPr>
      </w:pPr>
    </w:p>
    <w:p w14:paraId="769C3BAD" w14:textId="77777777" w:rsidR="00F85003" w:rsidRPr="006748C5" w:rsidRDefault="00F85003" w:rsidP="00F85003">
      <w:pPr>
        <w:tabs>
          <w:tab w:val="left" w:pos="7371"/>
        </w:tabs>
        <w:jc w:val="both"/>
        <w:rPr>
          <w:i/>
        </w:rPr>
      </w:pPr>
      <w:r w:rsidRPr="006748C5">
        <w:rPr>
          <w:i/>
        </w:rPr>
        <w:t>Monsieur Rodolphe SORPS, 7</w:t>
      </w:r>
      <w:r w:rsidRPr="006748C5">
        <w:rPr>
          <w:i/>
          <w:vertAlign w:val="superscript"/>
        </w:rPr>
        <w:t>ème</w:t>
      </w:r>
      <w:r w:rsidRPr="006748C5">
        <w:rPr>
          <w:i/>
        </w:rPr>
        <w:t xml:space="preserve"> adjoint au Maire, également Président de </w:t>
      </w:r>
      <w:r w:rsidR="00C051A6" w:rsidRPr="006748C5">
        <w:rPr>
          <w:i/>
        </w:rPr>
        <w:t>l’ATMO</w:t>
      </w:r>
      <w:r w:rsidRPr="006748C5">
        <w:rPr>
          <w:i/>
        </w:rPr>
        <w:t xml:space="preserve"> fait savoir au Maire qu’il ne prendra pas part </w:t>
      </w:r>
      <w:r w:rsidR="00C051A6" w:rsidRPr="006748C5">
        <w:rPr>
          <w:i/>
        </w:rPr>
        <w:t xml:space="preserve">ni au débat nit </w:t>
      </w:r>
      <w:r w:rsidRPr="006748C5">
        <w:rPr>
          <w:i/>
        </w:rPr>
        <w:t>au vote et quitte la salle.</w:t>
      </w:r>
    </w:p>
    <w:p w14:paraId="62AA486B" w14:textId="77777777" w:rsidR="0015443E" w:rsidRPr="00501752" w:rsidRDefault="0015443E" w:rsidP="00F171CB">
      <w:pPr>
        <w:widowControl w:val="0"/>
        <w:tabs>
          <w:tab w:val="left" w:pos="1276"/>
          <w:tab w:val="left" w:pos="3261"/>
        </w:tabs>
        <w:suppressAutoHyphens/>
        <w:jc w:val="both"/>
        <w:rPr>
          <w:color w:val="000000"/>
        </w:rPr>
      </w:pPr>
    </w:p>
    <w:p w14:paraId="39A9125A" w14:textId="77777777" w:rsidR="0015443E" w:rsidRPr="00501752" w:rsidRDefault="0015443E" w:rsidP="00F171CB">
      <w:pPr>
        <w:ind w:right="-427"/>
        <w:jc w:val="both"/>
        <w:rPr>
          <w:b/>
        </w:rPr>
      </w:pPr>
      <w:r w:rsidRPr="00501752">
        <w:rPr>
          <w:b/>
        </w:rPr>
        <w:t xml:space="preserve">VOTE      </w:t>
      </w:r>
      <w:r w:rsidRPr="00501752">
        <w:rPr>
          <w:b/>
        </w:rPr>
        <w:sym w:font="Symbol" w:char="F0DE"/>
      </w:r>
      <w:r w:rsidRPr="00501752">
        <w:rPr>
          <w:b/>
        </w:rPr>
        <w:t xml:space="preserve">   </w:t>
      </w:r>
      <w:r w:rsidRPr="00501752">
        <w:rPr>
          <w:b/>
        </w:rPr>
        <w:tab/>
        <w:t>Pour =  23</w:t>
      </w:r>
      <w:r w:rsidRPr="00501752">
        <w:rPr>
          <w:b/>
        </w:rPr>
        <w:tab/>
        <w:t xml:space="preserve">             Contre  = 00</w:t>
      </w:r>
      <w:r w:rsidRPr="00501752">
        <w:rPr>
          <w:b/>
        </w:rPr>
        <w:tab/>
        <w:t xml:space="preserve">                      Abstention  = 00</w:t>
      </w:r>
    </w:p>
    <w:p w14:paraId="2631EC9A" w14:textId="77777777" w:rsidR="00A53FEC" w:rsidRPr="00501752" w:rsidRDefault="00A53FEC" w:rsidP="00F171CB">
      <w:pPr>
        <w:ind w:right="-582"/>
        <w:jc w:val="both"/>
        <w:rPr>
          <w:rFonts w:cs="Palatino"/>
        </w:rPr>
      </w:pPr>
    </w:p>
    <w:p w14:paraId="644E849E" w14:textId="77777777" w:rsidR="00A53FEC" w:rsidRPr="00501752" w:rsidRDefault="00A53FEC" w:rsidP="00F171CB">
      <w:pPr>
        <w:tabs>
          <w:tab w:val="left" w:pos="1560"/>
          <w:tab w:val="left" w:pos="3402"/>
          <w:tab w:val="left" w:pos="5529"/>
        </w:tabs>
        <w:ind w:right="-714"/>
        <w:jc w:val="center"/>
        <w:rPr>
          <w:rFonts w:cs="Arial"/>
          <w:b/>
          <w:bCs/>
          <w:iCs/>
        </w:rPr>
      </w:pPr>
      <w:r w:rsidRPr="00501752">
        <w:rPr>
          <w:rFonts w:cs="Arial"/>
          <w:b/>
          <w:bCs/>
          <w:iCs/>
        </w:rPr>
        <w:t>**********************</w:t>
      </w:r>
    </w:p>
    <w:p w14:paraId="334295D7" w14:textId="77777777" w:rsidR="006F53F4" w:rsidRPr="00501752" w:rsidRDefault="006F53F4" w:rsidP="00F171CB">
      <w:pPr>
        <w:tabs>
          <w:tab w:val="left" w:pos="1560"/>
          <w:tab w:val="left" w:pos="3402"/>
          <w:tab w:val="left" w:pos="5529"/>
        </w:tabs>
        <w:ind w:right="-714"/>
        <w:jc w:val="center"/>
        <w:rPr>
          <w:rFonts w:cs="Arial"/>
          <w:b/>
          <w:bCs/>
          <w:iCs/>
        </w:rPr>
      </w:pPr>
    </w:p>
    <w:p w14:paraId="1C7B16EC" w14:textId="77777777" w:rsidR="00410384" w:rsidRPr="00501752" w:rsidRDefault="00410384" w:rsidP="006F53F4">
      <w:pPr>
        <w:pBdr>
          <w:top w:val="single" w:sz="4" w:space="1" w:color="auto"/>
          <w:left w:val="single" w:sz="4" w:space="4" w:color="auto"/>
          <w:bottom w:val="single" w:sz="4" w:space="1" w:color="auto"/>
          <w:right w:val="single" w:sz="4" w:space="4" w:color="auto"/>
        </w:pBdr>
        <w:jc w:val="both"/>
        <w:rPr>
          <w:b/>
        </w:rPr>
      </w:pPr>
      <w:r w:rsidRPr="00501752">
        <w:rPr>
          <w:b/>
        </w:rPr>
        <w:t xml:space="preserve">11/ </w:t>
      </w:r>
      <w:r w:rsidR="00A53FEC" w:rsidRPr="00501752">
        <w:rPr>
          <w:rFonts w:eastAsia="Calibri" w:cs="Palatino Linotype"/>
          <w:b/>
        </w:rPr>
        <w:t>Attribution de subventions aux associations culturelles –Année 2018 / Tranche 2</w:t>
      </w:r>
    </w:p>
    <w:p w14:paraId="392B2FF4" w14:textId="77777777" w:rsidR="00D6442F" w:rsidRPr="00501752" w:rsidRDefault="00D6442F" w:rsidP="006F53F4">
      <w:pPr>
        <w:widowControl w:val="0"/>
        <w:snapToGrid w:val="0"/>
        <w:jc w:val="both"/>
      </w:pPr>
    </w:p>
    <w:p w14:paraId="48DB83C6" w14:textId="77777777" w:rsidR="0015443E" w:rsidRPr="00501752" w:rsidRDefault="00410384" w:rsidP="006F53F4">
      <w:pPr>
        <w:ind w:right="-468"/>
        <w:jc w:val="both"/>
        <w:rPr>
          <w:rFonts w:eastAsia="SimSun"/>
          <w:kern w:val="1"/>
          <w:lang w:eastAsia="ar-SA"/>
        </w:rPr>
      </w:pPr>
      <w:r w:rsidRPr="00501752">
        <w:t xml:space="preserve">Poursuivant avec le onzième point de l’ordre du jour, </w:t>
      </w:r>
      <w:r w:rsidR="00A53FEC" w:rsidRPr="00501752">
        <w:rPr>
          <w:rFonts w:cs="Arial"/>
        </w:rPr>
        <w:t>l</w:t>
      </w:r>
      <w:r w:rsidR="00D6442F" w:rsidRPr="00501752">
        <w:rPr>
          <w:rFonts w:cs="Arial"/>
        </w:rPr>
        <w:t xml:space="preserve">e </w:t>
      </w:r>
      <w:r w:rsidR="001814BB" w:rsidRPr="00501752">
        <w:rPr>
          <w:rFonts w:cs="Arial"/>
          <w:szCs w:val="24"/>
        </w:rPr>
        <w:t xml:space="preserve">Maire </w:t>
      </w:r>
      <w:r w:rsidR="0015443E" w:rsidRPr="00501752">
        <w:rPr>
          <w:rFonts w:eastAsia="SimSun"/>
          <w:kern w:val="1"/>
          <w:lang w:eastAsia="ar-SA"/>
        </w:rPr>
        <w:t xml:space="preserve">rappelle à l’Assemblée la délibération n°2018-47/RM du 27 juin 2018 au cours de laquelle le conseil municipal s’était déjà prononcé en faveur de l’attribution de subventions à six associations qui œuvrent dans le domaine culturel.  </w:t>
      </w:r>
    </w:p>
    <w:p w14:paraId="4AADA043" w14:textId="77777777" w:rsidR="0015443E" w:rsidRPr="00501752" w:rsidRDefault="0015443E" w:rsidP="006748C5">
      <w:pPr>
        <w:spacing w:line="276" w:lineRule="auto"/>
        <w:ind w:right="-468"/>
        <w:jc w:val="both"/>
        <w:rPr>
          <w:rFonts w:eastAsia="SimSun"/>
          <w:kern w:val="1"/>
          <w:lang w:eastAsia="ar-SA"/>
        </w:rPr>
      </w:pPr>
      <w:r w:rsidRPr="00501752">
        <w:rPr>
          <w:rFonts w:eastAsia="SimSun"/>
          <w:kern w:val="1"/>
          <w:lang w:eastAsia="ar-SA"/>
        </w:rPr>
        <w:lastRenderedPageBreak/>
        <w:t>Cette décision de l’assemblée s’inscrivant plus globalement dans le cadre de la politique d’accompagnement des associations qui initient des actions variées en direction des publics.</w:t>
      </w:r>
    </w:p>
    <w:p w14:paraId="01EA180A" w14:textId="77777777" w:rsidR="0015443E" w:rsidRPr="00501752" w:rsidRDefault="0015443E" w:rsidP="006748C5">
      <w:pPr>
        <w:spacing w:line="276" w:lineRule="auto"/>
        <w:ind w:right="-468"/>
        <w:jc w:val="both"/>
        <w:rPr>
          <w:rFonts w:eastAsia="SimSun"/>
          <w:kern w:val="1"/>
          <w:lang w:eastAsia="ar-SA"/>
        </w:rPr>
      </w:pPr>
    </w:p>
    <w:p w14:paraId="0CA8E81D" w14:textId="77777777" w:rsidR="0015443E" w:rsidRPr="00501752" w:rsidRDefault="0015443E" w:rsidP="006748C5">
      <w:pPr>
        <w:spacing w:line="276" w:lineRule="auto"/>
        <w:ind w:right="-468"/>
        <w:jc w:val="both"/>
        <w:rPr>
          <w:rFonts w:eastAsia="SimSun"/>
          <w:kern w:val="1"/>
          <w:lang w:eastAsia="ar-SA"/>
        </w:rPr>
      </w:pPr>
      <w:r w:rsidRPr="00501752">
        <w:rPr>
          <w:rFonts w:eastAsia="SimSun"/>
          <w:kern w:val="1"/>
          <w:lang w:eastAsia="ar-SA"/>
        </w:rPr>
        <w:t>Le Maire précise que dès leurs réceptions, les demandes valablement enregistrées suivent un circuit administratif avant la présentation des dossiers aux avis des commissions communales concernées. Un délai de rigueur de réception des dossiers, soit le 31 mars de l’année N, ayant été fixé par le service instructeur dans ce cadre.</w:t>
      </w:r>
    </w:p>
    <w:p w14:paraId="46DD6805" w14:textId="77777777" w:rsidR="0015443E" w:rsidRPr="00501752" w:rsidRDefault="0015443E" w:rsidP="006748C5">
      <w:pPr>
        <w:spacing w:line="276" w:lineRule="auto"/>
        <w:ind w:right="-468"/>
        <w:jc w:val="both"/>
        <w:rPr>
          <w:rFonts w:eastAsia="SimSun"/>
          <w:kern w:val="1"/>
          <w:lang w:eastAsia="ar-SA"/>
        </w:rPr>
      </w:pPr>
    </w:p>
    <w:p w14:paraId="36EC5D3A" w14:textId="77777777" w:rsidR="0015443E" w:rsidRPr="00501752" w:rsidRDefault="0015443E" w:rsidP="006748C5">
      <w:pPr>
        <w:spacing w:line="276" w:lineRule="auto"/>
        <w:ind w:right="-468"/>
        <w:jc w:val="both"/>
        <w:rPr>
          <w:rFonts w:eastAsia="SimSun"/>
          <w:kern w:val="1"/>
          <w:lang w:eastAsia="ar-SA"/>
        </w:rPr>
      </w:pPr>
      <w:r w:rsidRPr="00501752">
        <w:rPr>
          <w:rFonts w:eastAsia="SimSun"/>
          <w:kern w:val="1"/>
          <w:lang w:eastAsia="ar-SA"/>
        </w:rPr>
        <w:t xml:space="preserve"> Toutefois, dans la pratique, certains projets initiés par le milieu associatif, pour diverses raisons ne sont traduits au sein d’un dossier (modèle requis) par les porteurs de projets qu’après cette date. </w:t>
      </w:r>
    </w:p>
    <w:p w14:paraId="24C14753" w14:textId="77777777" w:rsidR="0015443E" w:rsidRPr="00501752" w:rsidRDefault="0015443E" w:rsidP="006748C5">
      <w:pPr>
        <w:pStyle w:val="Retraitcorpsdetexte2"/>
        <w:spacing w:line="276" w:lineRule="auto"/>
        <w:ind w:left="0"/>
        <w:rPr>
          <w:rFonts w:ascii="Palatino" w:hAnsi="Palatino"/>
          <w:lang w:val="fr-FR"/>
        </w:rPr>
      </w:pPr>
    </w:p>
    <w:p w14:paraId="25D9F90C" w14:textId="77777777" w:rsidR="0015443E" w:rsidRPr="00501752" w:rsidRDefault="0015443E" w:rsidP="006748C5">
      <w:pPr>
        <w:spacing w:line="276" w:lineRule="auto"/>
        <w:ind w:right="-468"/>
        <w:jc w:val="both"/>
      </w:pPr>
      <w:r w:rsidRPr="00501752">
        <w:t>Aussi, trois nouvelles demandes sont parvenues en Mairie pendant les grandes vacances scolaires. Compte-tenu des actions envisagées qui font écho, pour certaines, à la créativité artistique, le Maire présente les 3 demandes de subventions qui lui ont été adressées et qui ont été examinées par la Commission Communale des Affaires Culturelles, du Tourisme et de la Valorisation du Patrimoine, conformément au tableau ci-après :</w:t>
      </w:r>
    </w:p>
    <w:p w14:paraId="3633F62F" w14:textId="77777777" w:rsidR="0015443E" w:rsidRPr="00501752" w:rsidRDefault="0015443E" w:rsidP="00F171CB">
      <w:pPr>
        <w:jc w:val="both"/>
      </w:pPr>
    </w:p>
    <w:p w14:paraId="02784517" w14:textId="77777777" w:rsidR="0015443E" w:rsidRPr="00501752" w:rsidRDefault="0015443E" w:rsidP="00F171CB">
      <w:pPr>
        <w:pBdr>
          <w:top w:val="single" w:sz="4" w:space="1" w:color="auto"/>
          <w:left w:val="single" w:sz="4" w:space="4" w:color="auto"/>
          <w:bottom w:val="single" w:sz="4" w:space="2" w:color="auto"/>
          <w:right w:val="single" w:sz="4" w:space="6" w:color="auto"/>
        </w:pBdr>
        <w:jc w:val="center"/>
        <w:rPr>
          <w:b/>
          <w:bCs/>
          <w:caps/>
          <w:shd w:val="pct5" w:color="auto" w:fill="auto"/>
        </w:rPr>
      </w:pPr>
      <w:r w:rsidRPr="00501752">
        <w:rPr>
          <w:b/>
          <w:bCs/>
          <w:caps/>
          <w:shd w:val="pct5" w:color="auto" w:fill="auto"/>
        </w:rPr>
        <w:t xml:space="preserve">Associations oeuvrant dans les domaines CulturelS </w:t>
      </w:r>
    </w:p>
    <w:p w14:paraId="5AFF38EE" w14:textId="77777777" w:rsidR="0015443E" w:rsidRPr="00501752" w:rsidRDefault="0015443E" w:rsidP="00F171CB">
      <w:pPr>
        <w:pBdr>
          <w:top w:val="single" w:sz="4" w:space="1" w:color="auto"/>
          <w:left w:val="single" w:sz="4" w:space="4" w:color="auto"/>
          <w:bottom w:val="single" w:sz="4" w:space="2" w:color="auto"/>
          <w:right w:val="single" w:sz="4" w:space="6" w:color="auto"/>
        </w:pBdr>
        <w:jc w:val="center"/>
        <w:rPr>
          <w:b/>
          <w:bCs/>
          <w:caps/>
        </w:rPr>
      </w:pPr>
      <w:r w:rsidRPr="00501752">
        <w:rPr>
          <w:b/>
          <w:bCs/>
          <w:caps/>
          <w:shd w:val="pct5" w:color="auto" w:fill="auto"/>
        </w:rPr>
        <w:t>et TOURISTIQUES</w:t>
      </w:r>
      <w:r w:rsidRPr="00501752">
        <w:rPr>
          <w:b/>
          <w:bCs/>
          <w:caps/>
        </w:rPr>
        <w:t xml:space="preserve"> </w:t>
      </w:r>
    </w:p>
    <w:p w14:paraId="0C37D76F" w14:textId="77777777" w:rsidR="0015443E" w:rsidRPr="00501752" w:rsidRDefault="0015443E" w:rsidP="00F171CB">
      <w:pPr>
        <w:pBdr>
          <w:top w:val="single" w:sz="4" w:space="1" w:color="auto"/>
          <w:left w:val="single" w:sz="4" w:space="4" w:color="auto"/>
          <w:bottom w:val="single" w:sz="4" w:space="2" w:color="auto"/>
          <w:right w:val="single" w:sz="4" w:space="6" w:color="auto"/>
        </w:pBdr>
        <w:jc w:val="center"/>
        <w:rPr>
          <w:b/>
          <w:bCs/>
          <w:caps/>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3"/>
        <w:gridCol w:w="2488"/>
        <w:gridCol w:w="1690"/>
        <w:gridCol w:w="1393"/>
      </w:tblGrid>
      <w:tr w:rsidR="0015443E" w:rsidRPr="00501752" w14:paraId="0D1CBDA8" w14:textId="77777777" w:rsidTr="0015443E">
        <w:trPr>
          <w:jc w:val="center"/>
        </w:trPr>
        <w:tc>
          <w:tcPr>
            <w:tcW w:w="4283" w:type="dxa"/>
            <w:shd w:val="clear" w:color="auto" w:fill="auto"/>
            <w:vAlign w:val="center"/>
          </w:tcPr>
          <w:p w14:paraId="5550870D" w14:textId="77777777" w:rsidR="0015443E" w:rsidRPr="00501752" w:rsidRDefault="0015443E" w:rsidP="00F171CB">
            <w:pPr>
              <w:jc w:val="center"/>
              <w:rPr>
                <w:b/>
                <w:sz w:val="23"/>
                <w:szCs w:val="23"/>
              </w:rPr>
            </w:pPr>
            <w:r w:rsidRPr="00501752">
              <w:rPr>
                <w:b/>
                <w:sz w:val="23"/>
                <w:szCs w:val="23"/>
              </w:rPr>
              <w:t>Désignations des associations</w:t>
            </w:r>
          </w:p>
        </w:tc>
        <w:tc>
          <w:tcPr>
            <w:tcW w:w="2488" w:type="dxa"/>
            <w:shd w:val="clear" w:color="auto" w:fill="auto"/>
            <w:vAlign w:val="center"/>
          </w:tcPr>
          <w:p w14:paraId="0D59F3BD" w14:textId="77777777" w:rsidR="0015443E" w:rsidRPr="00501752" w:rsidRDefault="0015443E" w:rsidP="00F171CB">
            <w:pPr>
              <w:jc w:val="center"/>
              <w:rPr>
                <w:b/>
                <w:sz w:val="23"/>
                <w:szCs w:val="23"/>
              </w:rPr>
            </w:pPr>
            <w:r w:rsidRPr="00501752">
              <w:rPr>
                <w:b/>
                <w:sz w:val="23"/>
                <w:szCs w:val="23"/>
              </w:rPr>
              <w:t>Intitulés des projets</w:t>
            </w:r>
          </w:p>
        </w:tc>
        <w:tc>
          <w:tcPr>
            <w:tcW w:w="1690" w:type="dxa"/>
            <w:shd w:val="clear" w:color="auto" w:fill="auto"/>
            <w:vAlign w:val="center"/>
          </w:tcPr>
          <w:p w14:paraId="4EE8505B" w14:textId="77777777" w:rsidR="0015443E" w:rsidRPr="00501752" w:rsidRDefault="0015443E" w:rsidP="00F171CB">
            <w:pPr>
              <w:tabs>
                <w:tab w:val="center" w:pos="4536"/>
                <w:tab w:val="right" w:pos="9072"/>
              </w:tabs>
              <w:jc w:val="center"/>
              <w:rPr>
                <w:b/>
                <w:sz w:val="23"/>
                <w:szCs w:val="23"/>
              </w:rPr>
            </w:pPr>
            <w:r w:rsidRPr="00501752">
              <w:rPr>
                <w:b/>
                <w:sz w:val="23"/>
                <w:szCs w:val="23"/>
              </w:rPr>
              <w:t>Subventions sollicitées</w:t>
            </w:r>
          </w:p>
        </w:tc>
        <w:tc>
          <w:tcPr>
            <w:tcW w:w="1393" w:type="dxa"/>
            <w:shd w:val="clear" w:color="auto" w:fill="auto"/>
          </w:tcPr>
          <w:p w14:paraId="415FA3D3" w14:textId="77777777" w:rsidR="0015443E" w:rsidRPr="00501752" w:rsidRDefault="0015443E" w:rsidP="00F171CB">
            <w:pPr>
              <w:tabs>
                <w:tab w:val="center" w:pos="4536"/>
                <w:tab w:val="right" w:pos="9072"/>
              </w:tabs>
              <w:jc w:val="center"/>
              <w:rPr>
                <w:b/>
                <w:sz w:val="23"/>
                <w:szCs w:val="23"/>
              </w:rPr>
            </w:pPr>
            <w:r w:rsidRPr="00501752">
              <w:rPr>
                <w:b/>
                <w:sz w:val="23"/>
                <w:szCs w:val="23"/>
              </w:rPr>
              <w:t>Montants proposés</w:t>
            </w:r>
          </w:p>
        </w:tc>
      </w:tr>
      <w:tr w:rsidR="0015443E" w:rsidRPr="00501752" w14:paraId="1F051F36" w14:textId="77777777" w:rsidTr="0015443E">
        <w:trPr>
          <w:jc w:val="center"/>
        </w:trPr>
        <w:tc>
          <w:tcPr>
            <w:tcW w:w="4283" w:type="dxa"/>
            <w:shd w:val="clear" w:color="auto" w:fill="FFFFFF"/>
            <w:vAlign w:val="center"/>
          </w:tcPr>
          <w:p w14:paraId="22A48E01" w14:textId="77777777" w:rsidR="0015443E" w:rsidRPr="00501752" w:rsidRDefault="0015443E" w:rsidP="00F171CB">
            <w:pPr>
              <w:jc w:val="center"/>
              <w:rPr>
                <w:rFonts w:eastAsia="Calibri"/>
                <w:sz w:val="23"/>
                <w:szCs w:val="23"/>
                <w:lang w:eastAsia="en-US"/>
              </w:rPr>
            </w:pPr>
            <w:r w:rsidRPr="00501752">
              <w:rPr>
                <w:rFonts w:eastAsia="Calibri"/>
                <w:b/>
                <w:sz w:val="23"/>
                <w:szCs w:val="23"/>
                <w:lang w:eastAsia="en-US"/>
              </w:rPr>
              <w:t>Association Mo</w:t>
            </w:r>
          </w:p>
          <w:p w14:paraId="1DE88A24" w14:textId="77777777" w:rsidR="0015443E" w:rsidRPr="00501752" w:rsidRDefault="0015443E" w:rsidP="00F171CB">
            <w:pPr>
              <w:jc w:val="center"/>
              <w:rPr>
                <w:rFonts w:eastAsia="Calibri"/>
                <w:i/>
                <w:sz w:val="23"/>
                <w:szCs w:val="23"/>
                <w:lang w:eastAsia="en-US"/>
              </w:rPr>
            </w:pPr>
            <w:r w:rsidRPr="00501752">
              <w:rPr>
                <w:rFonts w:eastAsia="Calibri"/>
                <w:i/>
                <w:sz w:val="23"/>
                <w:szCs w:val="23"/>
                <w:lang w:eastAsia="en-US"/>
              </w:rPr>
              <w:t>26 lotissement Elvina</w:t>
            </w:r>
          </w:p>
          <w:p w14:paraId="7D084F61" w14:textId="77777777" w:rsidR="0015443E" w:rsidRPr="00501752" w:rsidRDefault="0015443E" w:rsidP="00F171CB">
            <w:pPr>
              <w:jc w:val="center"/>
              <w:rPr>
                <w:b/>
                <w:sz w:val="23"/>
                <w:szCs w:val="23"/>
              </w:rPr>
            </w:pPr>
            <w:r w:rsidRPr="00501752">
              <w:rPr>
                <w:rFonts w:eastAsia="Calibri"/>
                <w:i/>
                <w:sz w:val="23"/>
                <w:szCs w:val="23"/>
                <w:lang w:eastAsia="en-US"/>
              </w:rPr>
              <w:t>97354 – REMIRE-MONTJOLY</w:t>
            </w:r>
          </w:p>
        </w:tc>
        <w:tc>
          <w:tcPr>
            <w:tcW w:w="2488" w:type="dxa"/>
            <w:shd w:val="clear" w:color="auto" w:fill="FFFFFF"/>
            <w:vAlign w:val="center"/>
          </w:tcPr>
          <w:p w14:paraId="42DA474E" w14:textId="77777777" w:rsidR="0015443E" w:rsidRPr="00501752" w:rsidRDefault="0015443E" w:rsidP="00F171CB">
            <w:pPr>
              <w:rPr>
                <w:rFonts w:eastAsia="Calibri"/>
                <w:sz w:val="23"/>
                <w:szCs w:val="23"/>
                <w:lang w:eastAsia="en-US"/>
              </w:rPr>
            </w:pPr>
            <w:r w:rsidRPr="00501752">
              <w:rPr>
                <w:rFonts w:ascii="Times New Roman" w:eastAsia="Calibri" w:hAnsi="Times New Roman"/>
                <w:sz w:val="23"/>
                <w:szCs w:val="23"/>
                <w:lang w:eastAsia="en-US"/>
              </w:rPr>
              <w:t>►</w:t>
            </w:r>
            <w:r w:rsidRPr="00501752">
              <w:rPr>
                <w:rFonts w:eastAsia="Calibri"/>
                <w:sz w:val="23"/>
                <w:szCs w:val="23"/>
                <w:lang w:eastAsia="en-US"/>
              </w:rPr>
              <w:t xml:space="preserve"> </w:t>
            </w:r>
            <w:r w:rsidRPr="00501752">
              <w:rPr>
                <w:sz w:val="23"/>
                <w:szCs w:val="23"/>
              </w:rPr>
              <w:t xml:space="preserve">Yana fashion week le 19/10/2018 </w:t>
            </w:r>
          </w:p>
        </w:tc>
        <w:tc>
          <w:tcPr>
            <w:tcW w:w="1690" w:type="dxa"/>
            <w:shd w:val="clear" w:color="auto" w:fill="FFFFFF"/>
            <w:vAlign w:val="center"/>
          </w:tcPr>
          <w:p w14:paraId="4AEE59F8" w14:textId="77777777" w:rsidR="0015443E" w:rsidRPr="00501752" w:rsidRDefault="0015443E" w:rsidP="00F171CB">
            <w:pPr>
              <w:jc w:val="center"/>
              <w:rPr>
                <w:rFonts w:eastAsia="Calibri"/>
                <w:b/>
                <w:i/>
                <w:sz w:val="23"/>
                <w:szCs w:val="23"/>
                <w:lang w:eastAsia="en-US"/>
              </w:rPr>
            </w:pPr>
            <w:r w:rsidRPr="00501752">
              <w:rPr>
                <w:b/>
                <w:i/>
                <w:sz w:val="23"/>
                <w:szCs w:val="23"/>
              </w:rPr>
              <w:t xml:space="preserve">10 000,00 </w:t>
            </w:r>
            <w:r w:rsidRPr="00501752">
              <w:rPr>
                <w:rFonts w:eastAsia="Calibri"/>
                <w:b/>
                <w:i/>
                <w:sz w:val="23"/>
                <w:szCs w:val="23"/>
                <w:lang w:eastAsia="en-US"/>
              </w:rPr>
              <w:t>€</w:t>
            </w:r>
          </w:p>
        </w:tc>
        <w:tc>
          <w:tcPr>
            <w:tcW w:w="1393" w:type="dxa"/>
            <w:tcBorders>
              <w:bottom w:val="single" w:sz="4" w:space="0" w:color="auto"/>
            </w:tcBorders>
            <w:shd w:val="clear" w:color="auto" w:fill="FFFFFF"/>
            <w:vAlign w:val="center"/>
          </w:tcPr>
          <w:p w14:paraId="34FE68BE" w14:textId="77777777" w:rsidR="0015443E" w:rsidRPr="00501752" w:rsidRDefault="0015443E" w:rsidP="00F171CB">
            <w:pPr>
              <w:tabs>
                <w:tab w:val="center" w:pos="4536"/>
                <w:tab w:val="right" w:pos="9072"/>
              </w:tabs>
              <w:jc w:val="center"/>
              <w:rPr>
                <w:b/>
                <w:sz w:val="23"/>
                <w:szCs w:val="23"/>
              </w:rPr>
            </w:pPr>
            <w:r w:rsidRPr="00501752">
              <w:rPr>
                <w:b/>
                <w:sz w:val="23"/>
                <w:szCs w:val="23"/>
              </w:rPr>
              <w:t>3 000,00 €</w:t>
            </w:r>
          </w:p>
        </w:tc>
      </w:tr>
      <w:tr w:rsidR="0015443E" w:rsidRPr="00501752" w14:paraId="4DB2C213" w14:textId="77777777" w:rsidTr="0015443E">
        <w:trPr>
          <w:jc w:val="center"/>
        </w:trPr>
        <w:tc>
          <w:tcPr>
            <w:tcW w:w="4283" w:type="dxa"/>
            <w:shd w:val="clear" w:color="auto" w:fill="FFFFFF"/>
            <w:vAlign w:val="center"/>
          </w:tcPr>
          <w:p w14:paraId="228B1A75" w14:textId="77777777" w:rsidR="0015443E" w:rsidRPr="00501752" w:rsidRDefault="0015443E" w:rsidP="00F171CB">
            <w:pPr>
              <w:jc w:val="center"/>
              <w:rPr>
                <w:rFonts w:eastAsia="Calibri"/>
                <w:b/>
                <w:sz w:val="23"/>
                <w:szCs w:val="23"/>
                <w:lang w:eastAsia="en-US"/>
              </w:rPr>
            </w:pPr>
            <w:r w:rsidRPr="00501752">
              <w:rPr>
                <w:rFonts w:eastAsia="Calibri"/>
                <w:b/>
                <w:sz w:val="23"/>
                <w:szCs w:val="23"/>
                <w:lang w:eastAsia="en-US"/>
              </w:rPr>
              <w:t>Comité Miss Guyane</w:t>
            </w:r>
          </w:p>
          <w:p w14:paraId="4D82CB0D" w14:textId="77777777" w:rsidR="0015443E" w:rsidRPr="00501752" w:rsidRDefault="0015443E" w:rsidP="00F171CB">
            <w:pPr>
              <w:jc w:val="center"/>
              <w:rPr>
                <w:rFonts w:eastAsia="Calibri"/>
                <w:i/>
                <w:sz w:val="23"/>
                <w:szCs w:val="23"/>
                <w:lang w:eastAsia="en-US"/>
              </w:rPr>
            </w:pPr>
            <w:r w:rsidRPr="00501752">
              <w:rPr>
                <w:rFonts w:eastAsia="Calibri"/>
                <w:i/>
                <w:sz w:val="23"/>
                <w:szCs w:val="23"/>
                <w:lang w:eastAsia="en-US"/>
              </w:rPr>
              <w:t>Route de Montabo</w:t>
            </w:r>
          </w:p>
          <w:p w14:paraId="2DB495AE" w14:textId="77777777" w:rsidR="0015443E" w:rsidRPr="00501752" w:rsidRDefault="0015443E" w:rsidP="00F171CB">
            <w:pPr>
              <w:jc w:val="center"/>
              <w:rPr>
                <w:rFonts w:eastAsia="Calibri"/>
                <w:i/>
                <w:sz w:val="23"/>
                <w:szCs w:val="23"/>
                <w:lang w:eastAsia="en-US"/>
              </w:rPr>
            </w:pPr>
            <w:r w:rsidRPr="00501752">
              <w:rPr>
                <w:rFonts w:eastAsia="Calibri"/>
                <w:i/>
                <w:sz w:val="23"/>
                <w:szCs w:val="23"/>
                <w:lang w:eastAsia="en-US"/>
              </w:rPr>
              <w:t>97300 - CAYENNE</w:t>
            </w:r>
          </w:p>
        </w:tc>
        <w:tc>
          <w:tcPr>
            <w:tcW w:w="2488" w:type="dxa"/>
            <w:shd w:val="clear" w:color="auto" w:fill="FFFFFF"/>
            <w:vAlign w:val="center"/>
          </w:tcPr>
          <w:p w14:paraId="03DEF388" w14:textId="77777777" w:rsidR="0015443E" w:rsidRPr="00501752" w:rsidRDefault="0015443E" w:rsidP="00F171CB">
            <w:pPr>
              <w:rPr>
                <w:rFonts w:eastAsia="Calibri"/>
                <w:sz w:val="23"/>
                <w:szCs w:val="23"/>
                <w:lang w:eastAsia="en-US"/>
              </w:rPr>
            </w:pPr>
            <w:r w:rsidRPr="00501752">
              <w:rPr>
                <w:rFonts w:ascii="Times New Roman" w:eastAsia="Calibri" w:hAnsi="Times New Roman"/>
                <w:sz w:val="23"/>
                <w:szCs w:val="23"/>
                <w:lang w:eastAsia="en-US"/>
              </w:rPr>
              <w:t>►</w:t>
            </w:r>
            <w:r w:rsidRPr="00501752">
              <w:rPr>
                <w:rFonts w:eastAsia="Calibri"/>
                <w:sz w:val="23"/>
                <w:szCs w:val="23"/>
                <w:lang w:eastAsia="en-US"/>
              </w:rPr>
              <w:t xml:space="preserve"> Gala électon Miss Guyane le 13/10/2018</w:t>
            </w:r>
          </w:p>
        </w:tc>
        <w:tc>
          <w:tcPr>
            <w:tcW w:w="1690" w:type="dxa"/>
            <w:shd w:val="clear" w:color="auto" w:fill="FFFFFF"/>
            <w:vAlign w:val="center"/>
          </w:tcPr>
          <w:p w14:paraId="1B31482E" w14:textId="77777777" w:rsidR="0015443E" w:rsidRPr="00501752" w:rsidRDefault="0015443E" w:rsidP="00F171CB">
            <w:pPr>
              <w:tabs>
                <w:tab w:val="center" w:pos="4536"/>
                <w:tab w:val="right" w:pos="9072"/>
              </w:tabs>
              <w:jc w:val="center"/>
              <w:rPr>
                <w:b/>
                <w:i/>
                <w:sz w:val="23"/>
                <w:szCs w:val="23"/>
              </w:rPr>
            </w:pPr>
            <w:r w:rsidRPr="00501752">
              <w:rPr>
                <w:rFonts w:eastAsia="Calibri"/>
                <w:b/>
                <w:i/>
                <w:sz w:val="23"/>
                <w:szCs w:val="23"/>
                <w:lang w:eastAsia="en-US"/>
              </w:rPr>
              <w:t xml:space="preserve">1 000,00 </w:t>
            </w:r>
            <w:r w:rsidRPr="00501752">
              <w:rPr>
                <w:b/>
                <w:i/>
                <w:sz w:val="23"/>
                <w:szCs w:val="23"/>
              </w:rPr>
              <w:t>€</w:t>
            </w:r>
          </w:p>
        </w:tc>
        <w:tc>
          <w:tcPr>
            <w:tcW w:w="1393" w:type="dxa"/>
            <w:shd w:val="clear" w:color="auto" w:fill="FFFFFF"/>
            <w:vAlign w:val="center"/>
          </w:tcPr>
          <w:p w14:paraId="4CAAC0C9" w14:textId="77777777" w:rsidR="0015443E" w:rsidRPr="00501752" w:rsidRDefault="0015443E" w:rsidP="00F171CB">
            <w:pPr>
              <w:shd w:val="clear" w:color="auto" w:fill="FFFFFF"/>
              <w:tabs>
                <w:tab w:val="center" w:pos="4536"/>
                <w:tab w:val="right" w:pos="9072"/>
              </w:tabs>
              <w:jc w:val="center"/>
              <w:rPr>
                <w:b/>
                <w:sz w:val="23"/>
                <w:szCs w:val="23"/>
              </w:rPr>
            </w:pPr>
            <w:r w:rsidRPr="00501752">
              <w:rPr>
                <w:b/>
                <w:sz w:val="23"/>
                <w:szCs w:val="23"/>
              </w:rPr>
              <w:t>1 000,00 €</w:t>
            </w:r>
          </w:p>
        </w:tc>
      </w:tr>
      <w:tr w:rsidR="0015443E" w:rsidRPr="00501752" w14:paraId="6404929E" w14:textId="77777777" w:rsidTr="0015443E">
        <w:trPr>
          <w:jc w:val="center"/>
        </w:trPr>
        <w:tc>
          <w:tcPr>
            <w:tcW w:w="4283" w:type="dxa"/>
            <w:shd w:val="clear" w:color="auto" w:fill="FFFFFF"/>
            <w:vAlign w:val="center"/>
          </w:tcPr>
          <w:p w14:paraId="5DCC31AF" w14:textId="77777777" w:rsidR="0015443E" w:rsidRPr="00501752" w:rsidRDefault="0015443E" w:rsidP="00F171CB">
            <w:pPr>
              <w:jc w:val="center"/>
              <w:rPr>
                <w:rFonts w:eastAsia="Calibri"/>
                <w:b/>
                <w:sz w:val="23"/>
                <w:szCs w:val="23"/>
                <w:lang w:eastAsia="en-US"/>
              </w:rPr>
            </w:pPr>
            <w:r w:rsidRPr="00501752">
              <w:rPr>
                <w:rFonts w:eastAsia="Calibri"/>
                <w:b/>
                <w:sz w:val="23"/>
                <w:szCs w:val="23"/>
                <w:lang w:eastAsia="en-US"/>
              </w:rPr>
              <w:t>Union des Associations d’Education Populaire de Guyane</w:t>
            </w:r>
          </w:p>
          <w:p w14:paraId="7D9AFE28" w14:textId="77777777" w:rsidR="0015443E" w:rsidRPr="00501752" w:rsidRDefault="0015443E" w:rsidP="00F171CB">
            <w:pPr>
              <w:jc w:val="center"/>
              <w:rPr>
                <w:b/>
                <w:sz w:val="23"/>
                <w:szCs w:val="23"/>
              </w:rPr>
            </w:pPr>
            <w:r w:rsidRPr="00501752">
              <w:rPr>
                <w:rFonts w:eastAsia="Calibri"/>
                <w:i/>
                <w:sz w:val="23"/>
                <w:szCs w:val="23"/>
                <w:lang w:eastAsia="en-US"/>
              </w:rPr>
              <w:t>97300 - CAYENNE</w:t>
            </w:r>
          </w:p>
        </w:tc>
        <w:tc>
          <w:tcPr>
            <w:tcW w:w="2488" w:type="dxa"/>
            <w:shd w:val="clear" w:color="auto" w:fill="FFFFFF"/>
            <w:vAlign w:val="center"/>
          </w:tcPr>
          <w:p w14:paraId="3E1540D6" w14:textId="77777777" w:rsidR="0015443E" w:rsidRPr="00501752" w:rsidRDefault="0015443E" w:rsidP="00F171CB">
            <w:pPr>
              <w:rPr>
                <w:sz w:val="23"/>
                <w:szCs w:val="23"/>
              </w:rPr>
            </w:pPr>
            <w:r w:rsidRPr="00501752">
              <w:rPr>
                <w:rFonts w:ascii="Times New Roman" w:hAnsi="Times New Roman"/>
                <w:sz w:val="23"/>
                <w:szCs w:val="23"/>
              </w:rPr>
              <w:t>►</w:t>
            </w:r>
            <w:r w:rsidRPr="00501752">
              <w:rPr>
                <w:sz w:val="23"/>
                <w:szCs w:val="23"/>
              </w:rPr>
              <w:t>4</w:t>
            </w:r>
            <w:r w:rsidRPr="00501752">
              <w:rPr>
                <w:sz w:val="23"/>
                <w:szCs w:val="23"/>
                <w:vertAlign w:val="superscript"/>
              </w:rPr>
              <w:t>ème</w:t>
            </w:r>
            <w:r w:rsidRPr="00501752">
              <w:rPr>
                <w:sz w:val="23"/>
                <w:szCs w:val="23"/>
              </w:rPr>
              <w:t xml:space="preserve"> rencontre des ainés scouts du 26 au 31/10/2018 </w:t>
            </w:r>
          </w:p>
        </w:tc>
        <w:tc>
          <w:tcPr>
            <w:tcW w:w="1690" w:type="dxa"/>
            <w:shd w:val="clear" w:color="auto" w:fill="FFFFFF"/>
            <w:vAlign w:val="center"/>
          </w:tcPr>
          <w:p w14:paraId="506538C5" w14:textId="77777777" w:rsidR="0015443E" w:rsidRPr="00501752" w:rsidRDefault="0015443E" w:rsidP="00F171CB">
            <w:pPr>
              <w:tabs>
                <w:tab w:val="center" w:pos="4536"/>
                <w:tab w:val="right" w:pos="9072"/>
              </w:tabs>
              <w:jc w:val="center"/>
              <w:rPr>
                <w:b/>
                <w:i/>
                <w:sz w:val="23"/>
                <w:szCs w:val="23"/>
              </w:rPr>
            </w:pPr>
            <w:r w:rsidRPr="00501752">
              <w:rPr>
                <w:b/>
                <w:i/>
                <w:sz w:val="23"/>
                <w:szCs w:val="23"/>
              </w:rPr>
              <w:t>1 500,00 €</w:t>
            </w:r>
          </w:p>
        </w:tc>
        <w:tc>
          <w:tcPr>
            <w:tcW w:w="1393" w:type="dxa"/>
            <w:shd w:val="clear" w:color="auto" w:fill="FFFFFF"/>
            <w:vAlign w:val="center"/>
          </w:tcPr>
          <w:p w14:paraId="563FAE0A" w14:textId="77777777" w:rsidR="0015443E" w:rsidRPr="00501752" w:rsidRDefault="0015443E" w:rsidP="00F171CB">
            <w:pPr>
              <w:tabs>
                <w:tab w:val="center" w:pos="4536"/>
                <w:tab w:val="right" w:pos="9072"/>
              </w:tabs>
              <w:jc w:val="center"/>
              <w:rPr>
                <w:b/>
                <w:sz w:val="23"/>
                <w:szCs w:val="23"/>
              </w:rPr>
            </w:pPr>
            <w:r w:rsidRPr="00501752">
              <w:rPr>
                <w:b/>
                <w:sz w:val="23"/>
                <w:szCs w:val="23"/>
              </w:rPr>
              <w:t>1 500,00 €</w:t>
            </w:r>
          </w:p>
        </w:tc>
      </w:tr>
    </w:tbl>
    <w:p w14:paraId="1E79A133" w14:textId="77777777" w:rsidR="0015443E" w:rsidRPr="00501752" w:rsidRDefault="0015443E" w:rsidP="00F171CB">
      <w:pPr>
        <w:jc w:val="both"/>
      </w:pPr>
    </w:p>
    <w:p w14:paraId="3B29E749" w14:textId="77777777" w:rsidR="0015443E" w:rsidRPr="00501752" w:rsidRDefault="0015443E" w:rsidP="006748C5">
      <w:pPr>
        <w:pStyle w:val="NormalWeb"/>
        <w:tabs>
          <w:tab w:val="left" w:pos="1425"/>
        </w:tabs>
        <w:spacing w:line="276" w:lineRule="auto"/>
        <w:jc w:val="both"/>
        <w:rPr>
          <w:rFonts w:ascii="Palatino" w:hAnsi="Palatino"/>
        </w:rPr>
      </w:pPr>
      <w:r w:rsidRPr="00501752">
        <w:rPr>
          <w:rFonts w:ascii="Palatino" w:hAnsi="Palatino"/>
        </w:rPr>
        <w:t>Le Maire ajoute que les dossiers présentés pour accompagner ces demandes regroupent l’ensemble des pièces justificatives (budget prévisionnel – bilan de l’année écoulé – etc) nécessaires à leur instruction par les services idoines de la municipalité.</w:t>
      </w:r>
    </w:p>
    <w:p w14:paraId="519AB97B" w14:textId="77777777" w:rsidR="0015443E" w:rsidRPr="00501752" w:rsidRDefault="0015443E" w:rsidP="006748C5">
      <w:pPr>
        <w:spacing w:line="276" w:lineRule="auto"/>
        <w:jc w:val="both"/>
      </w:pPr>
    </w:p>
    <w:p w14:paraId="37CA74FB" w14:textId="77777777" w:rsidR="0015443E" w:rsidRPr="00501752" w:rsidRDefault="0015443E" w:rsidP="006748C5">
      <w:pPr>
        <w:spacing w:line="276" w:lineRule="auto"/>
        <w:jc w:val="both"/>
      </w:pPr>
      <w:r w:rsidRPr="00501752">
        <w:t xml:space="preserve">En conséquence, il demande à l’assemblée de bien vouloir délibérer sur les demandes de subventions qui ont été présentées aux commissions communales concernées. </w:t>
      </w:r>
    </w:p>
    <w:p w14:paraId="6CF69E18" w14:textId="77777777" w:rsidR="00C051A6" w:rsidRPr="00501752" w:rsidRDefault="00C051A6" w:rsidP="00F171CB">
      <w:pPr>
        <w:jc w:val="both"/>
      </w:pPr>
    </w:p>
    <w:p w14:paraId="4C1BE18C" w14:textId="7E3F71A1" w:rsidR="00C051A6" w:rsidRPr="005A08F0" w:rsidRDefault="00C051A6" w:rsidP="00F171CB">
      <w:pPr>
        <w:jc w:val="both"/>
      </w:pPr>
      <w:r w:rsidRPr="005A08F0">
        <w:t xml:space="preserve">Monsieur </w:t>
      </w:r>
      <w:r w:rsidRPr="005A08F0">
        <w:rPr>
          <w:b/>
        </w:rPr>
        <w:t xml:space="preserve">Christophe MADERE </w:t>
      </w:r>
      <w:r w:rsidRPr="005A08F0">
        <w:t xml:space="preserve">sollicitant la parole et l’obtenant, pose la question de savoir </w:t>
      </w:r>
      <w:r w:rsidR="00697523" w:rsidRPr="005A08F0">
        <w:t>si</w:t>
      </w:r>
      <w:r w:rsidR="00352441" w:rsidRPr="005A08F0">
        <w:t xml:space="preserve"> le vote d’une subvention à po</w:t>
      </w:r>
      <w:r w:rsidR="00EA1431" w:rsidRPr="005A08F0">
        <w:t xml:space="preserve">stériori ne met pas en danger </w:t>
      </w:r>
      <w:r w:rsidR="00697523" w:rsidRPr="005A08F0">
        <w:t xml:space="preserve">une </w:t>
      </w:r>
      <w:r w:rsidR="00352441" w:rsidRPr="005A08F0">
        <w:t>association, lorsqu’elle a</w:t>
      </w:r>
      <w:r w:rsidRPr="005A08F0">
        <w:t xml:space="preserve"> déjà </w:t>
      </w:r>
      <w:r w:rsidR="00352441" w:rsidRPr="005A08F0">
        <w:t xml:space="preserve">effectué son action. Il cite pour exemple l’association « MO » qui demandait une subvention de 10 000 € et </w:t>
      </w:r>
      <w:r w:rsidR="00611AA1" w:rsidRPr="005A08F0">
        <w:t>qui s’est vu accorder</w:t>
      </w:r>
      <w:r w:rsidR="00352441" w:rsidRPr="005A08F0">
        <w:t xml:space="preserve"> que 3 000 €, alors que la manifestation a</w:t>
      </w:r>
      <w:r w:rsidR="00611AA1" w:rsidRPr="005A08F0">
        <w:t>vait</w:t>
      </w:r>
      <w:r w:rsidR="00352441" w:rsidRPr="005A08F0">
        <w:t xml:space="preserve"> déjà eu lieu.</w:t>
      </w:r>
      <w:r w:rsidR="00ED7A24" w:rsidRPr="005A08F0">
        <w:t xml:space="preserve"> Il espère que cela ne gêne</w:t>
      </w:r>
      <w:r w:rsidR="0033768B" w:rsidRPr="005A08F0">
        <w:t>ra</w:t>
      </w:r>
      <w:r w:rsidR="00ED7A24" w:rsidRPr="005A08F0">
        <w:t xml:space="preserve"> pas l’association pour boucler son budget.</w:t>
      </w:r>
    </w:p>
    <w:p w14:paraId="64A8A82D" w14:textId="77777777" w:rsidR="00ED7A24" w:rsidRPr="005A08F0" w:rsidRDefault="00ED7A24" w:rsidP="00F171CB">
      <w:pPr>
        <w:jc w:val="both"/>
      </w:pPr>
    </w:p>
    <w:p w14:paraId="3548AAE7" w14:textId="124FDB11" w:rsidR="00ED7A24" w:rsidRPr="005A08F0" w:rsidRDefault="00ED7A24" w:rsidP="00F171CB">
      <w:pPr>
        <w:jc w:val="both"/>
      </w:pPr>
      <w:r w:rsidRPr="005A08F0">
        <w:t xml:space="preserve">Monsieur </w:t>
      </w:r>
      <w:r w:rsidRPr="005A08F0">
        <w:rPr>
          <w:b/>
        </w:rPr>
        <w:t>Rodolphe SORPS</w:t>
      </w:r>
      <w:r w:rsidRPr="005A08F0">
        <w:t xml:space="preserve"> invité à répondre</w:t>
      </w:r>
      <w:r w:rsidR="00A51FD6" w:rsidRPr="005A08F0">
        <w:t xml:space="preserve">, </w:t>
      </w:r>
      <w:r w:rsidR="0087774F" w:rsidRPr="005A08F0">
        <w:t xml:space="preserve">précise que les associations </w:t>
      </w:r>
      <w:r w:rsidR="006748C5" w:rsidRPr="005A08F0">
        <w:t>connaissent</w:t>
      </w:r>
      <w:r w:rsidR="0087774F" w:rsidRPr="005A08F0">
        <w:t xml:space="preserve"> plus ou moins </w:t>
      </w:r>
      <w:r w:rsidR="00611AA1" w:rsidRPr="005A08F0">
        <w:t>le montant de la</w:t>
      </w:r>
      <w:r w:rsidR="0087774F" w:rsidRPr="005A08F0">
        <w:t xml:space="preserve"> subvention leur sera attribuée en fonction</w:t>
      </w:r>
      <w:r w:rsidR="00697523" w:rsidRPr="005A08F0">
        <w:t xml:space="preserve"> </w:t>
      </w:r>
      <w:r w:rsidR="00611AA1" w:rsidRPr="005A08F0">
        <w:t xml:space="preserve">des critères et </w:t>
      </w:r>
      <w:r w:rsidR="00697523" w:rsidRPr="005A08F0">
        <w:t>des crédits disponibles de la C</w:t>
      </w:r>
      <w:r w:rsidR="0087774F" w:rsidRPr="005A08F0">
        <w:t>ollectivité.</w:t>
      </w:r>
    </w:p>
    <w:p w14:paraId="3FD1309E" w14:textId="77777777" w:rsidR="0087774F" w:rsidRPr="005A08F0" w:rsidRDefault="0087774F" w:rsidP="00F171CB">
      <w:pPr>
        <w:jc w:val="both"/>
      </w:pPr>
    </w:p>
    <w:p w14:paraId="6D74BEA7" w14:textId="77777777" w:rsidR="006748C5" w:rsidRPr="005A08F0" w:rsidRDefault="006748C5" w:rsidP="00F171CB">
      <w:pPr>
        <w:jc w:val="both"/>
      </w:pPr>
    </w:p>
    <w:p w14:paraId="5742E8ED" w14:textId="2051C8BA" w:rsidR="00497C3C" w:rsidRPr="005A08F0" w:rsidRDefault="0087774F" w:rsidP="00F171CB">
      <w:pPr>
        <w:jc w:val="both"/>
      </w:pPr>
      <w:r w:rsidRPr="005A08F0">
        <w:lastRenderedPageBreak/>
        <w:t xml:space="preserve">Le </w:t>
      </w:r>
      <w:r w:rsidRPr="005A08F0">
        <w:rPr>
          <w:b/>
        </w:rPr>
        <w:t>Maire</w:t>
      </w:r>
      <w:r w:rsidRPr="005A08F0">
        <w:t xml:space="preserve"> </w:t>
      </w:r>
      <w:r w:rsidR="0033768B" w:rsidRPr="005A08F0">
        <w:t>souligne</w:t>
      </w:r>
      <w:r w:rsidRPr="005A08F0">
        <w:t xml:space="preserve"> </w:t>
      </w:r>
      <w:r w:rsidR="0033768B" w:rsidRPr="005A08F0">
        <w:t>que les</w:t>
      </w:r>
      <w:r w:rsidRPr="005A08F0">
        <w:t xml:space="preserve"> association</w:t>
      </w:r>
      <w:r w:rsidR="0033768B" w:rsidRPr="005A08F0">
        <w:t>s</w:t>
      </w:r>
      <w:r w:rsidRPr="005A08F0">
        <w:t xml:space="preserve"> </w:t>
      </w:r>
      <w:r w:rsidR="0093115F" w:rsidRPr="005A08F0">
        <w:t>formulent</w:t>
      </w:r>
      <w:r w:rsidR="0033768B" w:rsidRPr="005A08F0">
        <w:t xml:space="preserve"> </w:t>
      </w:r>
      <w:r w:rsidR="0093115F" w:rsidRPr="005A08F0">
        <w:t>leurs</w:t>
      </w:r>
      <w:r w:rsidR="0033768B" w:rsidRPr="005A08F0">
        <w:t xml:space="preserve"> demande</w:t>
      </w:r>
      <w:r w:rsidR="0093115F" w:rsidRPr="005A08F0">
        <w:t>s</w:t>
      </w:r>
      <w:r w:rsidR="0033768B" w:rsidRPr="005A08F0">
        <w:t xml:space="preserve"> de subvention</w:t>
      </w:r>
      <w:r w:rsidRPr="005A08F0">
        <w:t xml:space="preserve"> </w:t>
      </w:r>
      <w:r w:rsidR="0033768B" w:rsidRPr="005A08F0">
        <w:t>à</w:t>
      </w:r>
      <w:r w:rsidRPr="005A08F0">
        <w:t xml:space="preserve"> plusieurs collectivités territoriales</w:t>
      </w:r>
      <w:r w:rsidR="0033768B" w:rsidRPr="005A08F0">
        <w:t xml:space="preserve"> ou </w:t>
      </w:r>
      <w:r w:rsidRPr="005A08F0">
        <w:t>autres partenaires, dans un domaine de compétences partagées (culture, tourisme, sport</w:t>
      </w:r>
      <w:r w:rsidR="00096DAE" w:rsidRPr="005A08F0">
        <w:t>). Il précise que l</w:t>
      </w:r>
      <w:r w:rsidR="0033768B" w:rsidRPr="005A08F0">
        <w:t xml:space="preserve">es demandes de subvention </w:t>
      </w:r>
      <w:r w:rsidR="0093115F" w:rsidRPr="005A08F0">
        <w:t>lorsqu’elles revêtent</w:t>
      </w:r>
      <w:r w:rsidR="0033768B" w:rsidRPr="005A08F0">
        <w:t xml:space="preserve"> d’un intérêt </w:t>
      </w:r>
      <w:r w:rsidR="0093115F" w:rsidRPr="005A08F0">
        <w:t xml:space="preserve">général direct ou indirect </w:t>
      </w:r>
      <w:r w:rsidR="0033768B" w:rsidRPr="005A08F0">
        <w:t>pour la Commune, sont examinées</w:t>
      </w:r>
      <w:r w:rsidR="00497C3C" w:rsidRPr="005A08F0">
        <w:t xml:space="preserve"> par la  commission en fonction de critères </w:t>
      </w:r>
      <w:r w:rsidR="00096DAE" w:rsidRPr="005A08F0">
        <w:t>imposés</w:t>
      </w:r>
      <w:r w:rsidR="00497C3C" w:rsidRPr="005A08F0">
        <w:t xml:space="preserve"> </w:t>
      </w:r>
      <w:r w:rsidR="0093115F" w:rsidRPr="005A08F0">
        <w:t xml:space="preserve">et </w:t>
      </w:r>
      <w:r w:rsidR="00096DAE" w:rsidRPr="005A08F0">
        <w:t xml:space="preserve">elles </w:t>
      </w:r>
      <w:r w:rsidR="0093115F" w:rsidRPr="005A08F0">
        <w:t>respectent une stricte égalité de traitement</w:t>
      </w:r>
      <w:r w:rsidR="00497C3C" w:rsidRPr="005A08F0">
        <w:t xml:space="preserve">. </w:t>
      </w:r>
      <w:r w:rsidR="00096DAE" w:rsidRPr="005A08F0">
        <w:t>Les associations</w:t>
      </w:r>
      <w:r w:rsidR="00CC4F08" w:rsidRPr="005A08F0">
        <w:t xml:space="preserve"> ont </w:t>
      </w:r>
      <w:r w:rsidR="00096DAE" w:rsidRPr="005A08F0">
        <w:t>l’obligation</w:t>
      </w:r>
      <w:r w:rsidR="00CC4F08" w:rsidRPr="005A08F0">
        <w:t xml:space="preserve"> de fournir tous les documents utiles à l’instruction de leur dossier et nécessaires à </w:t>
      </w:r>
      <w:r w:rsidR="00096DAE" w:rsidRPr="005A08F0">
        <w:t>l’attribution de la subvention comme le</w:t>
      </w:r>
      <w:r w:rsidR="00CC4F08" w:rsidRPr="005A08F0">
        <w:t xml:space="preserve"> bilan de l’exercice, </w:t>
      </w:r>
      <w:r w:rsidR="00096DAE" w:rsidRPr="005A08F0">
        <w:t xml:space="preserve">le </w:t>
      </w:r>
      <w:r w:rsidR="00CC4F08" w:rsidRPr="005A08F0">
        <w:t xml:space="preserve">budget prévisionnel, </w:t>
      </w:r>
      <w:r w:rsidR="00096DAE" w:rsidRPr="005A08F0">
        <w:t xml:space="preserve">le </w:t>
      </w:r>
      <w:r w:rsidR="00CC4F08" w:rsidRPr="005A08F0">
        <w:t xml:space="preserve">rapport d’activité etc…Jusqu’à ce jour dit-il, il n’y a eu aucun incident </w:t>
      </w:r>
      <w:r w:rsidR="00501752" w:rsidRPr="005A08F0">
        <w:t>avec les associations.</w:t>
      </w:r>
      <w:r w:rsidR="00CC4F08" w:rsidRPr="005A08F0">
        <w:t xml:space="preserve"> </w:t>
      </w:r>
      <w:r w:rsidR="00AD5E06" w:rsidRPr="005A08F0">
        <w:t xml:space="preserve">      </w:t>
      </w:r>
    </w:p>
    <w:p w14:paraId="3CEEA989" w14:textId="77777777" w:rsidR="00497C3C" w:rsidRPr="005A08F0" w:rsidRDefault="00497C3C" w:rsidP="00F171CB">
      <w:pPr>
        <w:jc w:val="both"/>
        <w:rPr>
          <w:sz w:val="14"/>
          <w:szCs w:val="14"/>
        </w:rPr>
      </w:pPr>
    </w:p>
    <w:p w14:paraId="2AEAB3A7" w14:textId="77777777" w:rsidR="0087774F" w:rsidRPr="005A08F0" w:rsidRDefault="00497C3C" w:rsidP="00F171CB">
      <w:pPr>
        <w:jc w:val="both"/>
      </w:pPr>
      <w:r w:rsidRPr="005A08F0">
        <w:t xml:space="preserve">Madame </w:t>
      </w:r>
      <w:r w:rsidRPr="005A08F0">
        <w:rPr>
          <w:b/>
        </w:rPr>
        <w:t>Joëlle SANKALE-SUZANON</w:t>
      </w:r>
      <w:r w:rsidRPr="005A08F0">
        <w:t xml:space="preserve"> sollicitant la parole et l’obtenant, intervient dans le cadre de la demande de subvention de l’association « MO » et au regard des critères imposés, elle voudrait savoir sur quelle base la commission se penche pour apporter une certaine cohérence sur la décision du montant à attribuer.</w:t>
      </w:r>
    </w:p>
    <w:p w14:paraId="08FAE111" w14:textId="77777777" w:rsidR="00497C3C" w:rsidRPr="005A08F0" w:rsidRDefault="00497C3C" w:rsidP="00F171CB">
      <w:pPr>
        <w:jc w:val="both"/>
        <w:rPr>
          <w:sz w:val="14"/>
          <w:szCs w:val="14"/>
        </w:rPr>
      </w:pPr>
    </w:p>
    <w:p w14:paraId="1B990306" w14:textId="6F30AAF5" w:rsidR="00497C3C" w:rsidRPr="005A08F0" w:rsidRDefault="00497C3C" w:rsidP="00F171CB">
      <w:pPr>
        <w:jc w:val="both"/>
      </w:pPr>
      <w:r w:rsidRPr="005A08F0">
        <w:t xml:space="preserve">Monsieur </w:t>
      </w:r>
      <w:r w:rsidRPr="005A08F0">
        <w:rPr>
          <w:b/>
        </w:rPr>
        <w:t>Rodolphe SORPS</w:t>
      </w:r>
      <w:r w:rsidRPr="005A08F0">
        <w:t xml:space="preserve"> sollicitant la parole et l’obtenant, répond que </w:t>
      </w:r>
      <w:r w:rsidR="005E457E" w:rsidRPr="005A08F0">
        <w:t xml:space="preserve">la commission se base sur le fait que lorsqu’une association est basée sur le territoire communal, un accompagnement </w:t>
      </w:r>
      <w:r w:rsidR="006A0287" w:rsidRPr="005A08F0">
        <w:t xml:space="preserve">financier est prévu à plus </w:t>
      </w:r>
      <w:r w:rsidR="005E457E" w:rsidRPr="005A08F0">
        <w:t>de 30 % de l’action</w:t>
      </w:r>
      <w:r w:rsidR="006A0287" w:rsidRPr="005A08F0">
        <w:t>.</w:t>
      </w:r>
      <w:r w:rsidR="005E457E" w:rsidRPr="005A08F0">
        <w:t xml:space="preserve"> </w:t>
      </w:r>
      <w:r w:rsidR="00501752" w:rsidRPr="005A08F0">
        <w:t>La commission aurait souhaité accompagner à 100 % les associa</w:t>
      </w:r>
      <w:r w:rsidR="00096DAE" w:rsidRPr="005A08F0">
        <w:t>tions, mais il faut respecter la ligne budgétaire</w:t>
      </w:r>
      <w:r w:rsidR="00501752" w:rsidRPr="005A08F0">
        <w:t xml:space="preserve"> </w:t>
      </w:r>
      <w:r w:rsidR="00096DAE" w:rsidRPr="005A08F0">
        <w:t>allouée pour les affaires culturelles</w:t>
      </w:r>
      <w:r w:rsidR="00501752" w:rsidRPr="005A08F0">
        <w:t>.</w:t>
      </w:r>
    </w:p>
    <w:p w14:paraId="5815B959" w14:textId="77777777" w:rsidR="0015443E" w:rsidRPr="00501752" w:rsidRDefault="0015443E" w:rsidP="00F171CB">
      <w:pPr>
        <w:tabs>
          <w:tab w:val="left" w:pos="7371"/>
        </w:tabs>
        <w:jc w:val="both"/>
        <w:rPr>
          <w:b/>
          <w:caps/>
        </w:rPr>
      </w:pPr>
    </w:p>
    <w:p w14:paraId="54745FB3" w14:textId="77777777" w:rsidR="0015443E" w:rsidRPr="00501752" w:rsidRDefault="0015443E" w:rsidP="00F171CB">
      <w:pPr>
        <w:tabs>
          <w:tab w:val="left" w:pos="7371"/>
        </w:tabs>
        <w:jc w:val="both"/>
      </w:pPr>
      <w:r w:rsidRPr="00501752">
        <w:rPr>
          <w:b/>
          <w:caps/>
        </w:rPr>
        <w:t>Vu</w:t>
      </w:r>
      <w:r w:rsidRPr="00501752">
        <w:rPr>
          <w:b/>
        </w:rPr>
        <w:t xml:space="preserve"> </w:t>
      </w:r>
      <w:r w:rsidRPr="00501752">
        <w:t>le Code Général de Collectivités Territoriales ;</w:t>
      </w:r>
    </w:p>
    <w:p w14:paraId="0F88441A" w14:textId="77777777" w:rsidR="0015443E" w:rsidRPr="00501752" w:rsidRDefault="0015443E" w:rsidP="00F171CB">
      <w:pPr>
        <w:tabs>
          <w:tab w:val="left" w:pos="7371"/>
        </w:tabs>
        <w:jc w:val="both"/>
      </w:pPr>
    </w:p>
    <w:p w14:paraId="79A94666" w14:textId="77777777" w:rsidR="0015443E" w:rsidRPr="00501752" w:rsidRDefault="0015443E" w:rsidP="00F171CB">
      <w:pPr>
        <w:widowControl w:val="0"/>
        <w:tabs>
          <w:tab w:val="left" w:pos="1418"/>
          <w:tab w:val="left" w:pos="5670"/>
        </w:tabs>
        <w:suppressAutoHyphens/>
        <w:jc w:val="both"/>
      </w:pPr>
      <w:r w:rsidRPr="00501752">
        <w:rPr>
          <w:b/>
          <w:caps/>
        </w:rPr>
        <w:t xml:space="preserve">Vu </w:t>
      </w:r>
      <w:r w:rsidRPr="00501752">
        <w:t>la loi n°82-213 du 2 mars 1982, modifiée, relative aux droits et libertés des Communes, des Départements et des Régions ;</w:t>
      </w:r>
    </w:p>
    <w:p w14:paraId="6DFEB6A8" w14:textId="77777777" w:rsidR="0015443E" w:rsidRPr="00501752" w:rsidRDefault="0015443E" w:rsidP="00F171CB">
      <w:pPr>
        <w:tabs>
          <w:tab w:val="left" w:pos="7371"/>
        </w:tabs>
        <w:jc w:val="both"/>
      </w:pPr>
    </w:p>
    <w:p w14:paraId="5FB231C2" w14:textId="77777777" w:rsidR="0015443E" w:rsidRPr="00501752" w:rsidRDefault="0015443E" w:rsidP="00F171CB">
      <w:pPr>
        <w:tabs>
          <w:tab w:val="left" w:pos="7371"/>
        </w:tabs>
        <w:jc w:val="both"/>
      </w:pPr>
      <w:r w:rsidRPr="00501752">
        <w:rPr>
          <w:b/>
          <w:caps/>
        </w:rPr>
        <w:t>Vu</w:t>
      </w:r>
      <w:r w:rsidRPr="00501752">
        <w:rPr>
          <w:b/>
          <w:smallCaps/>
        </w:rPr>
        <w:t xml:space="preserve"> </w:t>
      </w:r>
      <w:r w:rsidRPr="00501752">
        <w:t>la loi n° 2011-884 du 27 juillet 2011 relative aux Collectivités Territoriales de Guyane et de Martinique ;</w:t>
      </w:r>
    </w:p>
    <w:p w14:paraId="522BBA83" w14:textId="77777777" w:rsidR="0015443E" w:rsidRPr="00501752" w:rsidRDefault="0015443E" w:rsidP="00F171CB">
      <w:pPr>
        <w:tabs>
          <w:tab w:val="left" w:pos="7371"/>
        </w:tabs>
        <w:jc w:val="both"/>
      </w:pPr>
    </w:p>
    <w:p w14:paraId="729F2807" w14:textId="77777777" w:rsidR="0015443E" w:rsidRPr="00501752" w:rsidRDefault="0015443E" w:rsidP="00F171CB">
      <w:pPr>
        <w:tabs>
          <w:tab w:val="left" w:pos="7371"/>
        </w:tabs>
        <w:jc w:val="both"/>
      </w:pPr>
      <w:r w:rsidRPr="00501752">
        <w:rPr>
          <w:b/>
          <w:caps/>
        </w:rPr>
        <w:t>Vu</w:t>
      </w:r>
      <w:r w:rsidRPr="00501752">
        <w:t xml:space="preserve"> les dossiers accompagnant les demandes de subventions présentées par les associations qui œuvrent dans les domaines culturel, patrimonial, touristique et de loisirs ;</w:t>
      </w:r>
    </w:p>
    <w:p w14:paraId="5ECF78B8" w14:textId="77777777" w:rsidR="0015443E" w:rsidRPr="00501752" w:rsidRDefault="0015443E" w:rsidP="00F171CB">
      <w:pPr>
        <w:tabs>
          <w:tab w:val="left" w:pos="7371"/>
        </w:tabs>
        <w:jc w:val="both"/>
        <w:rPr>
          <w:caps/>
        </w:rPr>
      </w:pPr>
    </w:p>
    <w:p w14:paraId="58572580" w14:textId="77777777" w:rsidR="0015443E" w:rsidRPr="00501752" w:rsidRDefault="0015443E" w:rsidP="00F171CB">
      <w:pPr>
        <w:tabs>
          <w:tab w:val="left" w:pos="7371"/>
        </w:tabs>
        <w:jc w:val="both"/>
      </w:pPr>
      <w:r w:rsidRPr="00501752">
        <w:rPr>
          <w:b/>
          <w:caps/>
        </w:rPr>
        <w:t>Vu</w:t>
      </w:r>
      <w:r w:rsidRPr="00501752">
        <w:rPr>
          <w:smallCaps/>
        </w:rPr>
        <w:t xml:space="preserve"> </w:t>
      </w:r>
      <w:r w:rsidRPr="00501752">
        <w:t>l’avis de la Commission Communale des Affaires Culturelles, du Tourisme et de la Valorisation du Patrimoine, réunie le jeudi 4 octobre 2018 ;</w:t>
      </w:r>
    </w:p>
    <w:p w14:paraId="2246869A" w14:textId="77777777" w:rsidR="0015443E" w:rsidRPr="00501752" w:rsidRDefault="0015443E" w:rsidP="00F171CB">
      <w:pPr>
        <w:tabs>
          <w:tab w:val="left" w:pos="7371"/>
        </w:tabs>
        <w:jc w:val="both"/>
      </w:pPr>
    </w:p>
    <w:p w14:paraId="06A69964" w14:textId="77777777" w:rsidR="0015443E" w:rsidRPr="00501752" w:rsidRDefault="0015443E" w:rsidP="00F171CB">
      <w:pPr>
        <w:tabs>
          <w:tab w:val="left" w:pos="7371"/>
        </w:tabs>
        <w:jc w:val="both"/>
        <w:rPr>
          <w:color w:val="FF0000"/>
        </w:rPr>
      </w:pPr>
      <w:r w:rsidRPr="00501752">
        <w:rPr>
          <w:b/>
          <w:caps/>
        </w:rPr>
        <w:t>Vu</w:t>
      </w:r>
      <w:r w:rsidRPr="00501752">
        <w:rPr>
          <w:b/>
        </w:rPr>
        <w:t xml:space="preserve"> </w:t>
      </w:r>
      <w:r w:rsidRPr="00501752">
        <w:t>l’avis de la Commission Communale des Finances du 30 octobre 2018 ;</w:t>
      </w:r>
    </w:p>
    <w:p w14:paraId="405743D5" w14:textId="77777777" w:rsidR="0015443E" w:rsidRPr="00501752" w:rsidRDefault="0015443E" w:rsidP="00F171CB">
      <w:pPr>
        <w:tabs>
          <w:tab w:val="left" w:pos="7371"/>
        </w:tabs>
        <w:jc w:val="both"/>
      </w:pPr>
    </w:p>
    <w:p w14:paraId="6ED20630" w14:textId="77777777" w:rsidR="0015443E" w:rsidRPr="00501752" w:rsidRDefault="0015443E" w:rsidP="00F171CB">
      <w:pPr>
        <w:tabs>
          <w:tab w:val="left" w:pos="7371"/>
        </w:tabs>
        <w:jc w:val="both"/>
      </w:pPr>
      <w:r w:rsidRPr="00501752">
        <w:rPr>
          <w:b/>
          <w:caps/>
        </w:rPr>
        <w:t>Vu</w:t>
      </w:r>
      <w:r w:rsidRPr="00501752">
        <w:rPr>
          <w:caps/>
        </w:rPr>
        <w:t xml:space="preserve"> </w:t>
      </w:r>
      <w:r w:rsidRPr="00501752">
        <w:t>les prévisions budgétaires ;</w:t>
      </w:r>
    </w:p>
    <w:p w14:paraId="0A44480A" w14:textId="77777777" w:rsidR="0015443E" w:rsidRPr="00501752" w:rsidRDefault="0015443E" w:rsidP="00F171CB">
      <w:pPr>
        <w:tabs>
          <w:tab w:val="left" w:pos="7371"/>
        </w:tabs>
        <w:jc w:val="both"/>
        <w:rPr>
          <w:caps/>
        </w:rPr>
      </w:pPr>
    </w:p>
    <w:p w14:paraId="788C70FC" w14:textId="77777777" w:rsidR="0015443E" w:rsidRPr="00501752" w:rsidRDefault="0015443E" w:rsidP="00F171CB">
      <w:pPr>
        <w:tabs>
          <w:tab w:val="left" w:pos="7371"/>
        </w:tabs>
        <w:jc w:val="both"/>
      </w:pPr>
      <w:r w:rsidRPr="00501752">
        <w:rPr>
          <w:b/>
          <w:caps/>
        </w:rPr>
        <w:t>Considérant</w:t>
      </w:r>
      <w:r w:rsidRPr="00501752">
        <w:t xml:space="preserve"> le caractère culturel, patrimonial, touristique et de loisirs des différentes actions d’animations proposées et présentées par les associations ;</w:t>
      </w:r>
    </w:p>
    <w:p w14:paraId="3ED76D15" w14:textId="77777777" w:rsidR="0015443E" w:rsidRPr="00501752" w:rsidRDefault="0015443E" w:rsidP="00F171CB">
      <w:pPr>
        <w:tabs>
          <w:tab w:val="left" w:pos="7371"/>
        </w:tabs>
        <w:jc w:val="both"/>
      </w:pPr>
    </w:p>
    <w:p w14:paraId="69808A14" w14:textId="77777777" w:rsidR="0015443E" w:rsidRPr="00501752" w:rsidRDefault="0015443E" w:rsidP="00F171CB">
      <w:pPr>
        <w:tabs>
          <w:tab w:val="left" w:pos="7371"/>
        </w:tabs>
        <w:jc w:val="both"/>
      </w:pPr>
      <w:r w:rsidRPr="00501752">
        <w:rPr>
          <w:b/>
          <w:caps/>
        </w:rPr>
        <w:t>Réaffirmant</w:t>
      </w:r>
      <w:r w:rsidRPr="00501752">
        <w:rPr>
          <w:b/>
          <w:smallCaps/>
        </w:rPr>
        <w:t xml:space="preserve"> </w:t>
      </w:r>
      <w:r w:rsidRPr="00501752">
        <w:t>la politique de soutien menée par la Commune en faveur du milieu associatif qui œuvre et contribue au développement, culturel, patrimonial, touristique et de loisirs par l’organisation d’animations diverses et variées ;</w:t>
      </w:r>
    </w:p>
    <w:p w14:paraId="033E1E1A" w14:textId="77777777" w:rsidR="0015443E" w:rsidRPr="00501752" w:rsidRDefault="0015443E" w:rsidP="00F171CB">
      <w:pPr>
        <w:tabs>
          <w:tab w:val="left" w:pos="7371"/>
        </w:tabs>
        <w:jc w:val="both"/>
      </w:pPr>
    </w:p>
    <w:p w14:paraId="01157017" w14:textId="77777777" w:rsidR="0015443E" w:rsidRPr="00501752" w:rsidRDefault="0015443E" w:rsidP="00F171CB">
      <w:pPr>
        <w:tabs>
          <w:tab w:val="left" w:pos="7371"/>
        </w:tabs>
        <w:jc w:val="both"/>
      </w:pPr>
      <w:r w:rsidRPr="00501752">
        <w:rPr>
          <w:b/>
          <w:caps/>
        </w:rPr>
        <w:t>Relevant</w:t>
      </w:r>
      <w:r w:rsidRPr="00501752">
        <w:t xml:space="preserve"> en particulier le caractère créatif de certaines actions présentées, contribuant ainsi à valoriser le milieu artistique local au niveau national ;</w:t>
      </w:r>
    </w:p>
    <w:p w14:paraId="2E79CF04" w14:textId="77777777" w:rsidR="0015443E" w:rsidRPr="00501752" w:rsidRDefault="0015443E" w:rsidP="00F171CB">
      <w:pPr>
        <w:tabs>
          <w:tab w:val="left" w:pos="7371"/>
        </w:tabs>
        <w:jc w:val="both"/>
      </w:pPr>
    </w:p>
    <w:p w14:paraId="1207A0D2" w14:textId="77777777" w:rsidR="0015443E" w:rsidRPr="00501752" w:rsidRDefault="0015443E" w:rsidP="00F171CB">
      <w:pPr>
        <w:tabs>
          <w:tab w:val="left" w:pos="7371"/>
        </w:tabs>
        <w:jc w:val="both"/>
      </w:pPr>
      <w:r w:rsidRPr="00501752">
        <w:rPr>
          <w:b/>
          <w:caps/>
        </w:rPr>
        <w:t>constatant</w:t>
      </w:r>
      <w:r w:rsidRPr="00501752">
        <w:rPr>
          <w:b/>
          <w:smallCaps/>
        </w:rPr>
        <w:t xml:space="preserve"> </w:t>
      </w:r>
      <w:r w:rsidRPr="00501752">
        <w:t>l’avis émis par la Commission Communale des Affaires Culturelles, du Tourisme, et de la Valorisation du Patrimoine lors de l’examen de l’ensemble des demandes conformes de subventions qui lui ont été soumises le jeudi 04 octobre 2018 ;</w:t>
      </w:r>
    </w:p>
    <w:p w14:paraId="49B14CDA" w14:textId="77777777" w:rsidR="0015443E" w:rsidRPr="00501752" w:rsidRDefault="0015443E" w:rsidP="00F171CB">
      <w:pPr>
        <w:tabs>
          <w:tab w:val="left" w:pos="7371"/>
        </w:tabs>
        <w:jc w:val="both"/>
      </w:pPr>
    </w:p>
    <w:p w14:paraId="31DE1E00" w14:textId="77777777" w:rsidR="0015443E" w:rsidRPr="00501752" w:rsidRDefault="0015443E" w:rsidP="00F171CB">
      <w:pPr>
        <w:tabs>
          <w:tab w:val="left" w:pos="7371"/>
        </w:tabs>
        <w:jc w:val="center"/>
        <w:rPr>
          <w:b/>
          <w:caps/>
        </w:rPr>
      </w:pPr>
      <w:r w:rsidRPr="00501752">
        <w:rPr>
          <w:b/>
          <w:caps/>
        </w:rPr>
        <w:t>Le Conseil Municipal</w:t>
      </w:r>
    </w:p>
    <w:p w14:paraId="608AEB8C" w14:textId="77777777" w:rsidR="001B6E83" w:rsidRPr="005A08F0" w:rsidRDefault="001B6E83" w:rsidP="00F171CB">
      <w:pPr>
        <w:tabs>
          <w:tab w:val="left" w:pos="7371"/>
        </w:tabs>
        <w:jc w:val="both"/>
        <w:rPr>
          <w:b/>
          <w:caps/>
          <w:sz w:val="14"/>
          <w:szCs w:val="14"/>
        </w:rPr>
      </w:pPr>
    </w:p>
    <w:p w14:paraId="5C34D14D" w14:textId="77777777" w:rsidR="0015443E" w:rsidRPr="00501752" w:rsidRDefault="0015443E" w:rsidP="00F171CB">
      <w:pPr>
        <w:tabs>
          <w:tab w:val="left" w:pos="7371"/>
        </w:tabs>
        <w:jc w:val="both"/>
      </w:pPr>
      <w:r w:rsidRPr="00501752">
        <w:rPr>
          <w:b/>
          <w:caps/>
        </w:rPr>
        <w:t xml:space="preserve">OuÏ </w:t>
      </w:r>
      <w:r w:rsidRPr="00501752">
        <w:t>l’exposé de Monsieur le Maire,</w:t>
      </w:r>
    </w:p>
    <w:p w14:paraId="60AB6DD0" w14:textId="77777777" w:rsidR="005A08F0" w:rsidRPr="005A08F0" w:rsidRDefault="005A08F0" w:rsidP="00F171CB">
      <w:pPr>
        <w:tabs>
          <w:tab w:val="left" w:pos="7371"/>
        </w:tabs>
        <w:jc w:val="both"/>
        <w:rPr>
          <w:b/>
          <w:caps/>
          <w:sz w:val="14"/>
          <w:szCs w:val="14"/>
        </w:rPr>
      </w:pPr>
      <w:bookmarkStart w:id="4" w:name="_GoBack"/>
    </w:p>
    <w:bookmarkEnd w:id="4"/>
    <w:p w14:paraId="68CBFBB3" w14:textId="77777777" w:rsidR="0015443E" w:rsidRPr="00501752" w:rsidRDefault="0015443E" w:rsidP="00F171CB">
      <w:pPr>
        <w:tabs>
          <w:tab w:val="left" w:pos="7371"/>
        </w:tabs>
        <w:jc w:val="both"/>
      </w:pPr>
      <w:r w:rsidRPr="00501752">
        <w:rPr>
          <w:b/>
          <w:caps/>
        </w:rPr>
        <w:t>Après</w:t>
      </w:r>
      <w:r w:rsidRPr="00501752">
        <w:t xml:space="preserve"> en avoir délibéré,</w:t>
      </w:r>
    </w:p>
    <w:p w14:paraId="06762D32" w14:textId="77777777" w:rsidR="0015443E" w:rsidRPr="00501752" w:rsidRDefault="0015443E" w:rsidP="00F171CB">
      <w:pPr>
        <w:tabs>
          <w:tab w:val="left" w:pos="7371"/>
        </w:tabs>
        <w:jc w:val="both"/>
        <w:rPr>
          <w:caps/>
        </w:rPr>
      </w:pPr>
      <w:r w:rsidRPr="00501752">
        <w:rPr>
          <w:b/>
          <w:caps/>
        </w:rPr>
        <w:lastRenderedPageBreak/>
        <w:t>D E C I D E</w:t>
      </w:r>
      <w:r w:rsidRPr="00501752">
        <w:rPr>
          <w:caps/>
        </w:rPr>
        <w:t> :</w:t>
      </w:r>
    </w:p>
    <w:p w14:paraId="7EB098B9" w14:textId="77777777" w:rsidR="0015443E" w:rsidRPr="00501752" w:rsidRDefault="0015443E" w:rsidP="00F171CB">
      <w:pPr>
        <w:tabs>
          <w:tab w:val="left" w:pos="7371"/>
        </w:tabs>
        <w:jc w:val="both"/>
        <w:rPr>
          <w:caps/>
        </w:rPr>
      </w:pPr>
    </w:p>
    <w:p w14:paraId="57DFEEF0" w14:textId="77777777" w:rsidR="0015443E" w:rsidRPr="00501752" w:rsidRDefault="0015443E" w:rsidP="00F171CB">
      <w:pPr>
        <w:tabs>
          <w:tab w:val="left" w:pos="7371"/>
        </w:tabs>
        <w:jc w:val="both"/>
        <w:rPr>
          <w:b/>
          <w:bCs/>
          <w:u w:val="single"/>
        </w:rPr>
      </w:pPr>
      <w:r w:rsidRPr="00501752">
        <w:rPr>
          <w:b/>
          <w:bCs/>
          <w:u w:val="single"/>
        </w:rPr>
        <w:t>Article 1 :</w:t>
      </w:r>
    </w:p>
    <w:p w14:paraId="44DE3F3C" w14:textId="77777777" w:rsidR="0015443E" w:rsidRPr="00501752" w:rsidRDefault="0015443E" w:rsidP="00F171CB">
      <w:pPr>
        <w:tabs>
          <w:tab w:val="left" w:pos="7371"/>
        </w:tabs>
        <w:jc w:val="both"/>
        <w:rPr>
          <w:b/>
          <w:caps/>
        </w:rPr>
      </w:pPr>
    </w:p>
    <w:p w14:paraId="1D2CB6AB" w14:textId="77777777" w:rsidR="0015443E" w:rsidRPr="00501752" w:rsidRDefault="0015443E" w:rsidP="00F171CB">
      <w:pPr>
        <w:tabs>
          <w:tab w:val="left" w:pos="7371"/>
        </w:tabs>
        <w:jc w:val="both"/>
      </w:pPr>
      <w:r w:rsidRPr="00501752">
        <w:rPr>
          <w:b/>
          <w:caps/>
        </w:rPr>
        <w:t>D’allouer</w:t>
      </w:r>
      <w:r w:rsidRPr="00501752">
        <w:t xml:space="preserve"> au titre de l’année 2018, les subventions aux associations œuvrant dans le domaine culturel, patrimonial, touristique et des loisirs ci-après désignées :</w:t>
      </w:r>
    </w:p>
    <w:p w14:paraId="576877BD" w14:textId="77777777" w:rsidR="0015443E" w:rsidRPr="00501752" w:rsidRDefault="0015443E" w:rsidP="00F171CB">
      <w:pPr>
        <w:tabs>
          <w:tab w:val="left" w:pos="7371"/>
        </w:tabs>
        <w:jc w:val="both"/>
      </w:pPr>
    </w:p>
    <w:p w14:paraId="5DC681A6" w14:textId="77777777" w:rsidR="0015443E" w:rsidRPr="00501752" w:rsidRDefault="0015443E" w:rsidP="00F171CB">
      <w:pPr>
        <w:pBdr>
          <w:top w:val="single" w:sz="4" w:space="1" w:color="auto"/>
          <w:left w:val="single" w:sz="4" w:space="4" w:color="auto"/>
          <w:bottom w:val="single" w:sz="4" w:space="2" w:color="auto"/>
          <w:right w:val="single" w:sz="4" w:space="6" w:color="auto"/>
        </w:pBdr>
        <w:jc w:val="center"/>
        <w:rPr>
          <w:b/>
          <w:bCs/>
          <w:caps/>
          <w:shd w:val="pct5" w:color="auto" w:fill="auto"/>
        </w:rPr>
      </w:pPr>
      <w:r w:rsidRPr="00501752">
        <w:rPr>
          <w:b/>
          <w:bCs/>
          <w:caps/>
          <w:shd w:val="pct5" w:color="auto" w:fill="auto"/>
        </w:rPr>
        <w:t xml:space="preserve">Associations oeuvrant dans les domaines CulturelS </w:t>
      </w:r>
    </w:p>
    <w:p w14:paraId="23689E0A" w14:textId="77777777" w:rsidR="0015443E" w:rsidRPr="00501752" w:rsidRDefault="0015443E" w:rsidP="00F171CB">
      <w:pPr>
        <w:pBdr>
          <w:top w:val="single" w:sz="4" w:space="1" w:color="auto"/>
          <w:left w:val="single" w:sz="4" w:space="4" w:color="auto"/>
          <w:bottom w:val="single" w:sz="4" w:space="2" w:color="auto"/>
          <w:right w:val="single" w:sz="4" w:space="6" w:color="auto"/>
        </w:pBdr>
        <w:jc w:val="center"/>
        <w:rPr>
          <w:b/>
          <w:bCs/>
          <w:caps/>
        </w:rPr>
      </w:pPr>
      <w:r w:rsidRPr="00501752">
        <w:rPr>
          <w:b/>
          <w:bCs/>
          <w:caps/>
          <w:shd w:val="pct5" w:color="auto" w:fill="auto"/>
        </w:rPr>
        <w:t>et TOURISTIQUES</w:t>
      </w:r>
      <w:r w:rsidRPr="00501752">
        <w:rPr>
          <w:b/>
          <w:bCs/>
          <w:caps/>
        </w:rPr>
        <w:t xml:space="preserve"> </w:t>
      </w:r>
    </w:p>
    <w:p w14:paraId="7F83AC36" w14:textId="77777777" w:rsidR="0015443E" w:rsidRPr="00501752" w:rsidRDefault="0015443E" w:rsidP="00F171CB">
      <w:pPr>
        <w:pBdr>
          <w:top w:val="single" w:sz="4" w:space="1" w:color="auto"/>
          <w:left w:val="single" w:sz="4" w:space="4" w:color="auto"/>
          <w:bottom w:val="single" w:sz="4" w:space="2" w:color="auto"/>
          <w:right w:val="single" w:sz="4" w:space="6" w:color="auto"/>
        </w:pBdr>
        <w:jc w:val="center"/>
        <w:rPr>
          <w:b/>
          <w:bCs/>
          <w:caps/>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3"/>
        <w:gridCol w:w="2488"/>
        <w:gridCol w:w="1690"/>
        <w:gridCol w:w="1393"/>
      </w:tblGrid>
      <w:tr w:rsidR="0015443E" w:rsidRPr="00501752" w14:paraId="4B18A329" w14:textId="77777777" w:rsidTr="0015443E">
        <w:trPr>
          <w:jc w:val="center"/>
        </w:trPr>
        <w:tc>
          <w:tcPr>
            <w:tcW w:w="4283" w:type="dxa"/>
            <w:shd w:val="clear" w:color="auto" w:fill="auto"/>
            <w:vAlign w:val="center"/>
          </w:tcPr>
          <w:p w14:paraId="797297DD" w14:textId="77777777" w:rsidR="0015443E" w:rsidRPr="00501752" w:rsidRDefault="0015443E" w:rsidP="00F171CB">
            <w:pPr>
              <w:jc w:val="center"/>
              <w:rPr>
                <w:b/>
                <w:sz w:val="23"/>
                <w:szCs w:val="23"/>
              </w:rPr>
            </w:pPr>
            <w:r w:rsidRPr="00501752">
              <w:rPr>
                <w:b/>
                <w:sz w:val="23"/>
                <w:szCs w:val="23"/>
              </w:rPr>
              <w:t>Désignations des associations</w:t>
            </w:r>
          </w:p>
        </w:tc>
        <w:tc>
          <w:tcPr>
            <w:tcW w:w="2488" w:type="dxa"/>
            <w:shd w:val="clear" w:color="auto" w:fill="auto"/>
            <w:vAlign w:val="center"/>
          </w:tcPr>
          <w:p w14:paraId="3C38EA0E" w14:textId="77777777" w:rsidR="0015443E" w:rsidRPr="00501752" w:rsidRDefault="0015443E" w:rsidP="00F171CB">
            <w:pPr>
              <w:jc w:val="center"/>
              <w:rPr>
                <w:b/>
                <w:sz w:val="23"/>
                <w:szCs w:val="23"/>
              </w:rPr>
            </w:pPr>
            <w:r w:rsidRPr="00501752">
              <w:rPr>
                <w:b/>
                <w:sz w:val="23"/>
                <w:szCs w:val="23"/>
              </w:rPr>
              <w:t>Intitulés des projets</w:t>
            </w:r>
          </w:p>
        </w:tc>
        <w:tc>
          <w:tcPr>
            <w:tcW w:w="1690" w:type="dxa"/>
            <w:shd w:val="clear" w:color="auto" w:fill="auto"/>
            <w:vAlign w:val="center"/>
          </w:tcPr>
          <w:p w14:paraId="6E77DCCC" w14:textId="77777777" w:rsidR="0015443E" w:rsidRPr="00501752" w:rsidRDefault="0015443E" w:rsidP="00F171CB">
            <w:pPr>
              <w:tabs>
                <w:tab w:val="center" w:pos="4536"/>
                <w:tab w:val="right" w:pos="9072"/>
              </w:tabs>
              <w:jc w:val="center"/>
              <w:rPr>
                <w:b/>
                <w:sz w:val="23"/>
                <w:szCs w:val="23"/>
              </w:rPr>
            </w:pPr>
            <w:r w:rsidRPr="00501752">
              <w:rPr>
                <w:b/>
                <w:sz w:val="23"/>
                <w:szCs w:val="23"/>
              </w:rPr>
              <w:t>Subventions sollicitées</w:t>
            </w:r>
          </w:p>
        </w:tc>
        <w:tc>
          <w:tcPr>
            <w:tcW w:w="1393" w:type="dxa"/>
            <w:shd w:val="clear" w:color="auto" w:fill="auto"/>
          </w:tcPr>
          <w:p w14:paraId="075E636B" w14:textId="77777777" w:rsidR="0015443E" w:rsidRPr="00501752" w:rsidRDefault="0015443E" w:rsidP="00F171CB">
            <w:pPr>
              <w:tabs>
                <w:tab w:val="center" w:pos="4536"/>
                <w:tab w:val="right" w:pos="9072"/>
              </w:tabs>
              <w:jc w:val="center"/>
              <w:rPr>
                <w:b/>
                <w:sz w:val="23"/>
                <w:szCs w:val="23"/>
              </w:rPr>
            </w:pPr>
            <w:r w:rsidRPr="00501752">
              <w:rPr>
                <w:b/>
                <w:sz w:val="23"/>
                <w:szCs w:val="23"/>
              </w:rPr>
              <w:t>Montants proposés</w:t>
            </w:r>
          </w:p>
        </w:tc>
      </w:tr>
      <w:tr w:rsidR="0015443E" w:rsidRPr="00501752" w14:paraId="3A957364" w14:textId="77777777" w:rsidTr="0015443E">
        <w:trPr>
          <w:jc w:val="center"/>
        </w:trPr>
        <w:tc>
          <w:tcPr>
            <w:tcW w:w="4283" w:type="dxa"/>
            <w:shd w:val="clear" w:color="auto" w:fill="FFFFFF"/>
            <w:vAlign w:val="center"/>
          </w:tcPr>
          <w:p w14:paraId="0B384AF1" w14:textId="77777777" w:rsidR="0015443E" w:rsidRPr="00501752" w:rsidRDefault="0015443E" w:rsidP="00F171CB">
            <w:pPr>
              <w:jc w:val="center"/>
              <w:rPr>
                <w:rFonts w:eastAsia="Calibri"/>
                <w:sz w:val="23"/>
                <w:szCs w:val="23"/>
                <w:lang w:eastAsia="en-US"/>
              </w:rPr>
            </w:pPr>
            <w:r w:rsidRPr="00501752">
              <w:rPr>
                <w:rFonts w:eastAsia="Calibri"/>
                <w:b/>
                <w:sz w:val="23"/>
                <w:szCs w:val="23"/>
                <w:lang w:eastAsia="en-US"/>
              </w:rPr>
              <w:t>Association Mo</w:t>
            </w:r>
          </w:p>
          <w:p w14:paraId="099FBA60" w14:textId="77777777" w:rsidR="0015443E" w:rsidRPr="00501752" w:rsidRDefault="0015443E" w:rsidP="00F171CB">
            <w:pPr>
              <w:jc w:val="center"/>
              <w:rPr>
                <w:rFonts w:eastAsia="Calibri"/>
                <w:i/>
                <w:sz w:val="23"/>
                <w:szCs w:val="23"/>
                <w:lang w:eastAsia="en-US"/>
              </w:rPr>
            </w:pPr>
            <w:r w:rsidRPr="00501752">
              <w:rPr>
                <w:rFonts w:eastAsia="Calibri"/>
                <w:i/>
                <w:sz w:val="23"/>
                <w:szCs w:val="23"/>
                <w:lang w:eastAsia="en-US"/>
              </w:rPr>
              <w:t>26 lotissement Elvina</w:t>
            </w:r>
          </w:p>
          <w:p w14:paraId="4FBD988A" w14:textId="77777777" w:rsidR="0015443E" w:rsidRPr="00501752" w:rsidRDefault="0015443E" w:rsidP="00F171CB">
            <w:pPr>
              <w:jc w:val="center"/>
              <w:rPr>
                <w:b/>
                <w:sz w:val="23"/>
                <w:szCs w:val="23"/>
              </w:rPr>
            </w:pPr>
            <w:r w:rsidRPr="00501752">
              <w:rPr>
                <w:rFonts w:eastAsia="Calibri"/>
                <w:i/>
                <w:sz w:val="23"/>
                <w:szCs w:val="23"/>
                <w:lang w:eastAsia="en-US"/>
              </w:rPr>
              <w:t>97354 – REMIRE-MONTJOLY</w:t>
            </w:r>
          </w:p>
        </w:tc>
        <w:tc>
          <w:tcPr>
            <w:tcW w:w="2488" w:type="dxa"/>
            <w:shd w:val="clear" w:color="auto" w:fill="FFFFFF"/>
            <w:vAlign w:val="center"/>
          </w:tcPr>
          <w:p w14:paraId="3791D1A8" w14:textId="77777777" w:rsidR="0015443E" w:rsidRPr="00501752" w:rsidRDefault="0015443E" w:rsidP="00F171CB">
            <w:pPr>
              <w:rPr>
                <w:rFonts w:eastAsia="Calibri"/>
                <w:sz w:val="23"/>
                <w:szCs w:val="23"/>
                <w:lang w:eastAsia="en-US"/>
              </w:rPr>
            </w:pPr>
            <w:r w:rsidRPr="00501752">
              <w:rPr>
                <w:rFonts w:ascii="Times New Roman" w:eastAsia="Calibri" w:hAnsi="Times New Roman"/>
                <w:sz w:val="23"/>
                <w:szCs w:val="23"/>
                <w:lang w:eastAsia="en-US"/>
              </w:rPr>
              <w:t>►</w:t>
            </w:r>
            <w:r w:rsidRPr="00501752">
              <w:rPr>
                <w:rFonts w:eastAsia="Calibri"/>
                <w:sz w:val="23"/>
                <w:szCs w:val="23"/>
                <w:lang w:eastAsia="en-US"/>
              </w:rPr>
              <w:t xml:space="preserve"> </w:t>
            </w:r>
            <w:r w:rsidRPr="00501752">
              <w:rPr>
                <w:sz w:val="23"/>
                <w:szCs w:val="23"/>
              </w:rPr>
              <w:t xml:space="preserve">Yana fashion week le 19/10/2018 </w:t>
            </w:r>
          </w:p>
        </w:tc>
        <w:tc>
          <w:tcPr>
            <w:tcW w:w="1690" w:type="dxa"/>
            <w:shd w:val="clear" w:color="auto" w:fill="FFFFFF"/>
            <w:vAlign w:val="center"/>
          </w:tcPr>
          <w:p w14:paraId="7024E69B" w14:textId="77777777" w:rsidR="0015443E" w:rsidRPr="00501752" w:rsidRDefault="0015443E" w:rsidP="00F171CB">
            <w:pPr>
              <w:jc w:val="center"/>
              <w:rPr>
                <w:rFonts w:eastAsia="Calibri"/>
                <w:b/>
                <w:i/>
                <w:sz w:val="23"/>
                <w:szCs w:val="23"/>
                <w:lang w:eastAsia="en-US"/>
              </w:rPr>
            </w:pPr>
            <w:r w:rsidRPr="00501752">
              <w:rPr>
                <w:b/>
                <w:i/>
                <w:sz w:val="23"/>
                <w:szCs w:val="23"/>
              </w:rPr>
              <w:t xml:space="preserve">10 000,00 </w:t>
            </w:r>
            <w:r w:rsidRPr="00501752">
              <w:rPr>
                <w:rFonts w:eastAsia="Calibri"/>
                <w:b/>
                <w:i/>
                <w:sz w:val="23"/>
                <w:szCs w:val="23"/>
                <w:lang w:eastAsia="en-US"/>
              </w:rPr>
              <w:t>€</w:t>
            </w:r>
          </w:p>
        </w:tc>
        <w:tc>
          <w:tcPr>
            <w:tcW w:w="1393" w:type="dxa"/>
            <w:tcBorders>
              <w:bottom w:val="single" w:sz="4" w:space="0" w:color="auto"/>
            </w:tcBorders>
            <w:shd w:val="clear" w:color="auto" w:fill="FFFFFF"/>
            <w:vAlign w:val="center"/>
          </w:tcPr>
          <w:p w14:paraId="52AFBA93" w14:textId="77777777" w:rsidR="0015443E" w:rsidRPr="00501752" w:rsidRDefault="0015443E" w:rsidP="00F171CB">
            <w:pPr>
              <w:tabs>
                <w:tab w:val="center" w:pos="4536"/>
                <w:tab w:val="right" w:pos="9072"/>
              </w:tabs>
              <w:jc w:val="center"/>
              <w:rPr>
                <w:b/>
                <w:sz w:val="23"/>
                <w:szCs w:val="23"/>
              </w:rPr>
            </w:pPr>
            <w:r w:rsidRPr="00501752">
              <w:rPr>
                <w:b/>
                <w:sz w:val="23"/>
                <w:szCs w:val="23"/>
              </w:rPr>
              <w:t>3 000,00 €</w:t>
            </w:r>
          </w:p>
        </w:tc>
      </w:tr>
      <w:tr w:rsidR="0015443E" w:rsidRPr="00501752" w14:paraId="69E21D69" w14:textId="77777777" w:rsidTr="0015443E">
        <w:trPr>
          <w:jc w:val="center"/>
        </w:trPr>
        <w:tc>
          <w:tcPr>
            <w:tcW w:w="4283" w:type="dxa"/>
            <w:shd w:val="clear" w:color="auto" w:fill="FFFFFF"/>
            <w:vAlign w:val="center"/>
          </w:tcPr>
          <w:p w14:paraId="1278A2F1" w14:textId="77777777" w:rsidR="0015443E" w:rsidRPr="00501752" w:rsidRDefault="0015443E" w:rsidP="00F171CB">
            <w:pPr>
              <w:jc w:val="center"/>
              <w:rPr>
                <w:rFonts w:eastAsia="Calibri"/>
                <w:b/>
                <w:sz w:val="23"/>
                <w:szCs w:val="23"/>
                <w:lang w:eastAsia="en-US"/>
              </w:rPr>
            </w:pPr>
            <w:r w:rsidRPr="00501752">
              <w:rPr>
                <w:rFonts w:eastAsia="Calibri"/>
                <w:b/>
                <w:sz w:val="23"/>
                <w:szCs w:val="23"/>
                <w:lang w:eastAsia="en-US"/>
              </w:rPr>
              <w:t>Comité Miss Guyane</w:t>
            </w:r>
          </w:p>
          <w:p w14:paraId="390FA256" w14:textId="77777777" w:rsidR="0015443E" w:rsidRPr="00501752" w:rsidRDefault="0015443E" w:rsidP="00F171CB">
            <w:pPr>
              <w:jc w:val="center"/>
              <w:rPr>
                <w:rFonts w:eastAsia="Calibri"/>
                <w:i/>
                <w:sz w:val="23"/>
                <w:szCs w:val="23"/>
                <w:lang w:eastAsia="en-US"/>
              </w:rPr>
            </w:pPr>
            <w:r w:rsidRPr="00501752">
              <w:rPr>
                <w:rFonts w:eastAsia="Calibri"/>
                <w:i/>
                <w:sz w:val="23"/>
                <w:szCs w:val="23"/>
                <w:lang w:eastAsia="en-US"/>
              </w:rPr>
              <w:t>Route de Montabo</w:t>
            </w:r>
          </w:p>
          <w:p w14:paraId="27D38C38" w14:textId="77777777" w:rsidR="0015443E" w:rsidRPr="00501752" w:rsidRDefault="0015443E" w:rsidP="00F171CB">
            <w:pPr>
              <w:jc w:val="center"/>
              <w:rPr>
                <w:rFonts w:eastAsia="Calibri"/>
                <w:i/>
                <w:sz w:val="23"/>
                <w:szCs w:val="23"/>
                <w:lang w:eastAsia="en-US"/>
              </w:rPr>
            </w:pPr>
            <w:r w:rsidRPr="00501752">
              <w:rPr>
                <w:rFonts w:eastAsia="Calibri"/>
                <w:i/>
                <w:sz w:val="23"/>
                <w:szCs w:val="23"/>
                <w:lang w:eastAsia="en-US"/>
              </w:rPr>
              <w:t>97300 - CAYENNE</w:t>
            </w:r>
          </w:p>
        </w:tc>
        <w:tc>
          <w:tcPr>
            <w:tcW w:w="2488" w:type="dxa"/>
            <w:shd w:val="clear" w:color="auto" w:fill="FFFFFF"/>
            <w:vAlign w:val="center"/>
          </w:tcPr>
          <w:p w14:paraId="79B7050D" w14:textId="77777777" w:rsidR="0015443E" w:rsidRPr="00501752" w:rsidRDefault="0015443E" w:rsidP="00F171CB">
            <w:pPr>
              <w:rPr>
                <w:rFonts w:eastAsia="Calibri"/>
                <w:sz w:val="23"/>
                <w:szCs w:val="23"/>
                <w:lang w:eastAsia="en-US"/>
              </w:rPr>
            </w:pPr>
            <w:r w:rsidRPr="00501752">
              <w:rPr>
                <w:rFonts w:ascii="Times New Roman" w:eastAsia="Calibri" w:hAnsi="Times New Roman"/>
                <w:sz w:val="23"/>
                <w:szCs w:val="23"/>
                <w:lang w:eastAsia="en-US"/>
              </w:rPr>
              <w:t>►</w:t>
            </w:r>
            <w:r w:rsidRPr="00501752">
              <w:rPr>
                <w:rFonts w:eastAsia="Calibri"/>
                <w:sz w:val="23"/>
                <w:szCs w:val="23"/>
                <w:lang w:eastAsia="en-US"/>
              </w:rPr>
              <w:t xml:space="preserve"> Gala électon Miss Guyane le 13/10/2018</w:t>
            </w:r>
          </w:p>
        </w:tc>
        <w:tc>
          <w:tcPr>
            <w:tcW w:w="1690" w:type="dxa"/>
            <w:shd w:val="clear" w:color="auto" w:fill="FFFFFF"/>
            <w:vAlign w:val="center"/>
          </w:tcPr>
          <w:p w14:paraId="7D49B336" w14:textId="77777777" w:rsidR="0015443E" w:rsidRPr="00501752" w:rsidRDefault="0015443E" w:rsidP="00F171CB">
            <w:pPr>
              <w:tabs>
                <w:tab w:val="center" w:pos="4536"/>
                <w:tab w:val="right" w:pos="9072"/>
              </w:tabs>
              <w:jc w:val="center"/>
              <w:rPr>
                <w:b/>
                <w:i/>
                <w:sz w:val="23"/>
                <w:szCs w:val="23"/>
              </w:rPr>
            </w:pPr>
            <w:r w:rsidRPr="00501752">
              <w:rPr>
                <w:rFonts w:eastAsia="Calibri"/>
                <w:b/>
                <w:i/>
                <w:sz w:val="23"/>
                <w:szCs w:val="23"/>
                <w:lang w:eastAsia="en-US"/>
              </w:rPr>
              <w:t xml:space="preserve">1 000,00 </w:t>
            </w:r>
            <w:r w:rsidRPr="00501752">
              <w:rPr>
                <w:b/>
                <w:i/>
                <w:sz w:val="23"/>
                <w:szCs w:val="23"/>
              </w:rPr>
              <w:t>€</w:t>
            </w:r>
          </w:p>
        </w:tc>
        <w:tc>
          <w:tcPr>
            <w:tcW w:w="1393" w:type="dxa"/>
            <w:shd w:val="clear" w:color="auto" w:fill="FFFFFF"/>
            <w:vAlign w:val="center"/>
          </w:tcPr>
          <w:p w14:paraId="0F6D299D" w14:textId="77777777" w:rsidR="0015443E" w:rsidRPr="00501752" w:rsidRDefault="0015443E" w:rsidP="00F171CB">
            <w:pPr>
              <w:shd w:val="clear" w:color="auto" w:fill="FFFFFF"/>
              <w:tabs>
                <w:tab w:val="center" w:pos="4536"/>
                <w:tab w:val="right" w:pos="9072"/>
              </w:tabs>
              <w:jc w:val="center"/>
              <w:rPr>
                <w:b/>
                <w:sz w:val="23"/>
                <w:szCs w:val="23"/>
              </w:rPr>
            </w:pPr>
            <w:r w:rsidRPr="00501752">
              <w:rPr>
                <w:b/>
                <w:sz w:val="23"/>
                <w:szCs w:val="23"/>
              </w:rPr>
              <w:t>1 000,00 €</w:t>
            </w:r>
          </w:p>
        </w:tc>
      </w:tr>
      <w:tr w:rsidR="0015443E" w:rsidRPr="00501752" w14:paraId="094C87B8" w14:textId="77777777" w:rsidTr="0015443E">
        <w:trPr>
          <w:jc w:val="center"/>
        </w:trPr>
        <w:tc>
          <w:tcPr>
            <w:tcW w:w="4283" w:type="dxa"/>
            <w:shd w:val="clear" w:color="auto" w:fill="FFFFFF"/>
            <w:vAlign w:val="center"/>
          </w:tcPr>
          <w:p w14:paraId="228F39E3" w14:textId="77777777" w:rsidR="0015443E" w:rsidRPr="00501752" w:rsidRDefault="0015443E" w:rsidP="00F171CB">
            <w:pPr>
              <w:jc w:val="center"/>
              <w:rPr>
                <w:rFonts w:eastAsia="Calibri"/>
                <w:b/>
                <w:sz w:val="23"/>
                <w:szCs w:val="23"/>
                <w:lang w:eastAsia="en-US"/>
              </w:rPr>
            </w:pPr>
            <w:r w:rsidRPr="00501752">
              <w:rPr>
                <w:rFonts w:eastAsia="Calibri"/>
                <w:b/>
                <w:sz w:val="23"/>
                <w:szCs w:val="23"/>
                <w:lang w:eastAsia="en-US"/>
              </w:rPr>
              <w:t>Union des Associations d’Education Populaire de Guyane</w:t>
            </w:r>
          </w:p>
          <w:p w14:paraId="6BAC6CCA" w14:textId="77777777" w:rsidR="0015443E" w:rsidRPr="00501752" w:rsidRDefault="0015443E" w:rsidP="00F171CB">
            <w:pPr>
              <w:jc w:val="center"/>
              <w:rPr>
                <w:b/>
                <w:sz w:val="23"/>
                <w:szCs w:val="23"/>
              </w:rPr>
            </w:pPr>
            <w:r w:rsidRPr="00501752">
              <w:rPr>
                <w:rFonts w:eastAsia="Calibri"/>
                <w:i/>
                <w:sz w:val="23"/>
                <w:szCs w:val="23"/>
                <w:lang w:eastAsia="en-US"/>
              </w:rPr>
              <w:t>97300 - CAYENNE</w:t>
            </w:r>
          </w:p>
        </w:tc>
        <w:tc>
          <w:tcPr>
            <w:tcW w:w="2488" w:type="dxa"/>
            <w:shd w:val="clear" w:color="auto" w:fill="FFFFFF"/>
            <w:vAlign w:val="center"/>
          </w:tcPr>
          <w:p w14:paraId="50D66B7B" w14:textId="77777777" w:rsidR="0015443E" w:rsidRPr="00501752" w:rsidRDefault="0015443E" w:rsidP="00F171CB">
            <w:pPr>
              <w:rPr>
                <w:sz w:val="23"/>
                <w:szCs w:val="23"/>
              </w:rPr>
            </w:pPr>
            <w:r w:rsidRPr="00501752">
              <w:rPr>
                <w:rFonts w:ascii="Times New Roman" w:hAnsi="Times New Roman"/>
                <w:sz w:val="23"/>
                <w:szCs w:val="23"/>
              </w:rPr>
              <w:t>►</w:t>
            </w:r>
            <w:r w:rsidRPr="00501752">
              <w:rPr>
                <w:sz w:val="23"/>
                <w:szCs w:val="23"/>
              </w:rPr>
              <w:t>4</w:t>
            </w:r>
            <w:r w:rsidRPr="00501752">
              <w:rPr>
                <w:sz w:val="23"/>
                <w:szCs w:val="23"/>
                <w:vertAlign w:val="superscript"/>
              </w:rPr>
              <w:t>ème</w:t>
            </w:r>
            <w:r w:rsidRPr="00501752">
              <w:rPr>
                <w:sz w:val="23"/>
                <w:szCs w:val="23"/>
              </w:rPr>
              <w:t xml:space="preserve"> rencontre des ainés scouts du 26 au 31/10/2018 </w:t>
            </w:r>
          </w:p>
        </w:tc>
        <w:tc>
          <w:tcPr>
            <w:tcW w:w="1690" w:type="dxa"/>
            <w:shd w:val="clear" w:color="auto" w:fill="FFFFFF"/>
            <w:vAlign w:val="center"/>
          </w:tcPr>
          <w:p w14:paraId="4CE62F51" w14:textId="77777777" w:rsidR="0015443E" w:rsidRPr="00501752" w:rsidRDefault="0015443E" w:rsidP="00F171CB">
            <w:pPr>
              <w:tabs>
                <w:tab w:val="center" w:pos="4536"/>
                <w:tab w:val="right" w:pos="9072"/>
              </w:tabs>
              <w:jc w:val="center"/>
              <w:rPr>
                <w:b/>
                <w:i/>
                <w:sz w:val="23"/>
                <w:szCs w:val="23"/>
              </w:rPr>
            </w:pPr>
            <w:r w:rsidRPr="00501752">
              <w:rPr>
                <w:b/>
                <w:i/>
                <w:sz w:val="23"/>
                <w:szCs w:val="23"/>
              </w:rPr>
              <w:t>1 500,00 €</w:t>
            </w:r>
          </w:p>
        </w:tc>
        <w:tc>
          <w:tcPr>
            <w:tcW w:w="1393" w:type="dxa"/>
            <w:shd w:val="clear" w:color="auto" w:fill="FFFFFF"/>
            <w:vAlign w:val="center"/>
          </w:tcPr>
          <w:p w14:paraId="35B203E7" w14:textId="77777777" w:rsidR="0015443E" w:rsidRPr="00501752" w:rsidRDefault="0015443E" w:rsidP="00F171CB">
            <w:pPr>
              <w:tabs>
                <w:tab w:val="center" w:pos="4536"/>
                <w:tab w:val="right" w:pos="9072"/>
              </w:tabs>
              <w:jc w:val="center"/>
              <w:rPr>
                <w:b/>
                <w:sz w:val="23"/>
                <w:szCs w:val="23"/>
              </w:rPr>
            </w:pPr>
            <w:r w:rsidRPr="00501752">
              <w:rPr>
                <w:b/>
                <w:sz w:val="23"/>
                <w:szCs w:val="23"/>
              </w:rPr>
              <w:t>1 500,00 €</w:t>
            </w:r>
          </w:p>
        </w:tc>
      </w:tr>
    </w:tbl>
    <w:p w14:paraId="57FF464E" w14:textId="77777777" w:rsidR="0015443E" w:rsidRPr="00501752" w:rsidRDefault="0015443E" w:rsidP="00F171CB">
      <w:pPr>
        <w:tabs>
          <w:tab w:val="left" w:pos="7371"/>
        </w:tabs>
        <w:jc w:val="both"/>
      </w:pPr>
    </w:p>
    <w:p w14:paraId="7738FB78" w14:textId="77777777" w:rsidR="0015443E" w:rsidRPr="00501752" w:rsidRDefault="0015443E" w:rsidP="00F171CB">
      <w:pPr>
        <w:tabs>
          <w:tab w:val="left" w:pos="7371"/>
        </w:tabs>
        <w:jc w:val="both"/>
        <w:rPr>
          <w:b/>
          <w:caps/>
          <w:u w:val="single"/>
        </w:rPr>
      </w:pPr>
      <w:r w:rsidRPr="00501752">
        <w:rPr>
          <w:b/>
          <w:bCs/>
          <w:u w:val="single"/>
        </w:rPr>
        <w:t xml:space="preserve">Article </w:t>
      </w:r>
      <w:r w:rsidRPr="00501752">
        <w:rPr>
          <w:b/>
          <w:caps/>
          <w:u w:val="single"/>
        </w:rPr>
        <w:t>2 :</w:t>
      </w:r>
    </w:p>
    <w:p w14:paraId="60142254" w14:textId="77777777" w:rsidR="0015443E" w:rsidRPr="00501752" w:rsidRDefault="0015443E" w:rsidP="00F171CB">
      <w:pPr>
        <w:tabs>
          <w:tab w:val="left" w:pos="7371"/>
        </w:tabs>
        <w:jc w:val="both"/>
        <w:rPr>
          <w:caps/>
          <w:color w:val="FF0000"/>
        </w:rPr>
      </w:pPr>
    </w:p>
    <w:p w14:paraId="7F75D48B" w14:textId="77777777" w:rsidR="0015443E" w:rsidRPr="00501752" w:rsidRDefault="0015443E" w:rsidP="00F171CB">
      <w:pPr>
        <w:tabs>
          <w:tab w:val="left" w:pos="7371"/>
        </w:tabs>
        <w:jc w:val="both"/>
      </w:pPr>
      <w:r w:rsidRPr="00501752">
        <w:rPr>
          <w:b/>
          <w:caps/>
        </w:rPr>
        <w:t>Dit</w:t>
      </w:r>
      <w:r w:rsidRPr="00501752">
        <w:rPr>
          <w:b/>
          <w:smallCaps/>
        </w:rPr>
        <w:t xml:space="preserve"> </w:t>
      </w:r>
      <w:r w:rsidRPr="00501752">
        <w:t>que les crédits nécessaires au paiement de ces subventions seront imputés aux fonctions, sous fonctions et articles correspondants du budget de l’exercice 2018.</w:t>
      </w:r>
    </w:p>
    <w:p w14:paraId="6667C524" w14:textId="77777777" w:rsidR="0015443E" w:rsidRPr="00501752" w:rsidRDefault="0015443E" w:rsidP="00F171CB">
      <w:pPr>
        <w:tabs>
          <w:tab w:val="left" w:pos="7371"/>
        </w:tabs>
        <w:jc w:val="both"/>
        <w:rPr>
          <w:u w:val="single"/>
        </w:rPr>
      </w:pPr>
    </w:p>
    <w:p w14:paraId="3602DE9B" w14:textId="77777777" w:rsidR="0015443E" w:rsidRPr="00501752" w:rsidRDefault="0015443E" w:rsidP="00F171CB">
      <w:pPr>
        <w:tabs>
          <w:tab w:val="left" w:pos="7371"/>
        </w:tabs>
        <w:jc w:val="both"/>
        <w:rPr>
          <w:b/>
          <w:caps/>
          <w:u w:val="single"/>
        </w:rPr>
      </w:pPr>
      <w:r w:rsidRPr="00501752">
        <w:rPr>
          <w:b/>
          <w:bCs/>
          <w:u w:val="single"/>
        </w:rPr>
        <w:t xml:space="preserve">Article </w:t>
      </w:r>
      <w:r w:rsidRPr="00501752">
        <w:rPr>
          <w:b/>
          <w:caps/>
          <w:u w:val="single"/>
        </w:rPr>
        <w:t>3 :</w:t>
      </w:r>
    </w:p>
    <w:p w14:paraId="2722A2B2" w14:textId="77777777" w:rsidR="0015443E" w:rsidRPr="00501752" w:rsidRDefault="0015443E" w:rsidP="00F171CB">
      <w:pPr>
        <w:tabs>
          <w:tab w:val="left" w:pos="7371"/>
        </w:tabs>
        <w:jc w:val="both"/>
        <w:rPr>
          <w:caps/>
        </w:rPr>
      </w:pPr>
    </w:p>
    <w:p w14:paraId="76C85DF4" w14:textId="77777777" w:rsidR="0015443E" w:rsidRPr="00501752" w:rsidRDefault="0015443E" w:rsidP="00F171CB">
      <w:pPr>
        <w:tabs>
          <w:tab w:val="left" w:pos="7371"/>
        </w:tabs>
        <w:jc w:val="both"/>
      </w:pPr>
      <w:r w:rsidRPr="00501752">
        <w:rPr>
          <w:b/>
          <w:caps/>
        </w:rPr>
        <w:t>Autorise</w:t>
      </w:r>
      <w:r w:rsidRPr="00501752">
        <w:t xml:space="preserve"> le Maire à procéder aux mandatements dès la disponibilité des crédits affectés à cet effet.</w:t>
      </w:r>
    </w:p>
    <w:p w14:paraId="7FC94AEE" w14:textId="77777777" w:rsidR="0015443E" w:rsidRPr="00501752" w:rsidRDefault="0015443E" w:rsidP="00F171CB">
      <w:pPr>
        <w:tabs>
          <w:tab w:val="left" w:pos="7371"/>
        </w:tabs>
        <w:jc w:val="both"/>
      </w:pPr>
    </w:p>
    <w:p w14:paraId="684C7EE0" w14:textId="77777777" w:rsidR="0015443E" w:rsidRPr="00501752" w:rsidRDefault="0015443E" w:rsidP="00F171CB">
      <w:pPr>
        <w:tabs>
          <w:tab w:val="left" w:pos="7371"/>
        </w:tabs>
        <w:jc w:val="both"/>
        <w:rPr>
          <w:b/>
          <w:caps/>
          <w:u w:val="single"/>
        </w:rPr>
      </w:pPr>
      <w:r w:rsidRPr="00501752">
        <w:rPr>
          <w:b/>
          <w:bCs/>
          <w:u w:val="single"/>
        </w:rPr>
        <w:t xml:space="preserve">Article </w:t>
      </w:r>
      <w:r w:rsidRPr="00501752">
        <w:rPr>
          <w:b/>
          <w:caps/>
          <w:u w:val="single"/>
        </w:rPr>
        <w:t>4 :</w:t>
      </w:r>
    </w:p>
    <w:p w14:paraId="59AC3F4D" w14:textId="77777777" w:rsidR="0015443E" w:rsidRPr="00501752" w:rsidRDefault="0015443E" w:rsidP="00F171CB">
      <w:pPr>
        <w:tabs>
          <w:tab w:val="left" w:pos="7371"/>
        </w:tabs>
        <w:jc w:val="both"/>
        <w:rPr>
          <w:caps/>
        </w:rPr>
      </w:pPr>
    </w:p>
    <w:p w14:paraId="40054457" w14:textId="62714EC7" w:rsidR="0015443E" w:rsidRPr="00501752" w:rsidRDefault="0015443E" w:rsidP="00F171CB">
      <w:pPr>
        <w:widowControl w:val="0"/>
        <w:shd w:val="clear" w:color="auto" w:fill="FFFFFF"/>
        <w:tabs>
          <w:tab w:val="left" w:pos="1276"/>
          <w:tab w:val="left" w:pos="3261"/>
        </w:tabs>
        <w:suppressAutoHyphens/>
        <w:jc w:val="both"/>
      </w:pPr>
      <w:r w:rsidRPr="00501752">
        <w:rPr>
          <w:b/>
          <w:caps/>
        </w:rPr>
        <w:t>Dit</w:t>
      </w:r>
      <w:r w:rsidRPr="00501752">
        <w:rPr>
          <w:b/>
        </w:rPr>
        <w:t xml:space="preserve"> </w:t>
      </w:r>
      <w:r w:rsidRPr="00501752">
        <w:t>que la présente délibération, qui sera transmise au représentant de l’</w:t>
      </w:r>
      <w:r w:rsidR="006748C5" w:rsidRPr="00501752">
        <w:t>État</w:t>
      </w:r>
      <w:r w:rsidRPr="00501752">
        <w:t xml:space="preserve"> pour contrôle de la légalité, peut faire l’objet d’un recours dans un délai de 2 mois à compter de sa publication ou de sa notification, devant le Tribunal Administratif de la Guyane, territorialement compétent.</w:t>
      </w:r>
    </w:p>
    <w:p w14:paraId="251B8F81" w14:textId="77777777" w:rsidR="0015443E" w:rsidRPr="00501752" w:rsidRDefault="0015443E" w:rsidP="00F171CB">
      <w:pPr>
        <w:widowControl w:val="0"/>
        <w:shd w:val="clear" w:color="auto" w:fill="FFFFFF"/>
        <w:tabs>
          <w:tab w:val="left" w:pos="1276"/>
          <w:tab w:val="left" w:pos="3261"/>
        </w:tabs>
        <w:suppressAutoHyphens/>
        <w:jc w:val="both"/>
      </w:pPr>
    </w:p>
    <w:p w14:paraId="2D5D0FCC" w14:textId="77777777" w:rsidR="0015443E" w:rsidRPr="00501752" w:rsidRDefault="0015443E" w:rsidP="00F171CB">
      <w:pPr>
        <w:ind w:right="-427"/>
        <w:jc w:val="both"/>
        <w:rPr>
          <w:b/>
        </w:rPr>
      </w:pPr>
      <w:r w:rsidRPr="00501752">
        <w:rPr>
          <w:b/>
        </w:rPr>
        <w:t xml:space="preserve">VOTE      </w:t>
      </w:r>
      <w:r w:rsidRPr="00501752">
        <w:rPr>
          <w:b/>
        </w:rPr>
        <w:sym w:font="Symbol" w:char="F0DE"/>
      </w:r>
      <w:r w:rsidRPr="00501752">
        <w:rPr>
          <w:b/>
        </w:rPr>
        <w:t xml:space="preserve">   </w:t>
      </w:r>
      <w:r w:rsidRPr="00501752">
        <w:rPr>
          <w:b/>
        </w:rPr>
        <w:tab/>
        <w:t>Pour =  23</w:t>
      </w:r>
      <w:r w:rsidRPr="00501752">
        <w:rPr>
          <w:b/>
        </w:rPr>
        <w:tab/>
        <w:t xml:space="preserve">             Contre  = 00</w:t>
      </w:r>
      <w:r w:rsidRPr="00501752">
        <w:rPr>
          <w:b/>
        </w:rPr>
        <w:tab/>
        <w:t xml:space="preserve">                      Abstention  = 00</w:t>
      </w:r>
    </w:p>
    <w:p w14:paraId="6633C6F8" w14:textId="77777777" w:rsidR="00801E1F" w:rsidRPr="00501752" w:rsidRDefault="00801E1F" w:rsidP="00F171CB">
      <w:pPr>
        <w:jc w:val="both"/>
        <w:rPr>
          <w:rFonts w:cs="Arial"/>
          <w:b/>
          <w:bCs/>
          <w:iCs/>
        </w:rPr>
      </w:pPr>
    </w:p>
    <w:p w14:paraId="6B650B55" w14:textId="77777777" w:rsidR="00801E1F" w:rsidRPr="00501752" w:rsidRDefault="00801E1F" w:rsidP="00F171CB">
      <w:pPr>
        <w:tabs>
          <w:tab w:val="left" w:pos="1560"/>
          <w:tab w:val="left" w:pos="3402"/>
          <w:tab w:val="left" w:pos="5529"/>
        </w:tabs>
        <w:ind w:right="-714"/>
        <w:jc w:val="center"/>
        <w:rPr>
          <w:rFonts w:cs="Arial"/>
          <w:b/>
          <w:bCs/>
          <w:iCs/>
        </w:rPr>
      </w:pPr>
      <w:r w:rsidRPr="00501752">
        <w:rPr>
          <w:rFonts w:cs="Arial"/>
          <w:b/>
          <w:bCs/>
          <w:iCs/>
        </w:rPr>
        <w:t>*******************</w:t>
      </w:r>
    </w:p>
    <w:p w14:paraId="1E70A3A8" w14:textId="77777777" w:rsidR="00BD4054" w:rsidRPr="00501752" w:rsidRDefault="00BD4054" w:rsidP="00F171CB">
      <w:pPr>
        <w:tabs>
          <w:tab w:val="left" w:pos="1560"/>
          <w:tab w:val="left" w:pos="3402"/>
          <w:tab w:val="left" w:pos="5529"/>
        </w:tabs>
        <w:ind w:right="-714"/>
        <w:jc w:val="both"/>
        <w:rPr>
          <w:rFonts w:cs="Arial"/>
          <w:b/>
          <w:bCs/>
          <w:iCs/>
        </w:rPr>
      </w:pPr>
    </w:p>
    <w:p w14:paraId="62432D89" w14:textId="77777777" w:rsidR="00D6442F" w:rsidRPr="00501752" w:rsidRDefault="00410384" w:rsidP="00F171CB">
      <w:pPr>
        <w:pBdr>
          <w:top w:val="single" w:sz="4" w:space="1" w:color="auto"/>
          <w:left w:val="single" w:sz="4" w:space="4" w:color="auto"/>
          <w:bottom w:val="single" w:sz="4" w:space="1" w:color="auto"/>
          <w:right w:val="single" w:sz="4" w:space="4" w:color="auto"/>
        </w:pBdr>
        <w:ind w:right="-709"/>
        <w:jc w:val="both"/>
      </w:pPr>
      <w:r w:rsidRPr="00501752">
        <w:rPr>
          <w:b/>
        </w:rPr>
        <w:t xml:space="preserve">12/ </w:t>
      </w:r>
      <w:r w:rsidR="0015443E" w:rsidRPr="00501752">
        <w:rPr>
          <w:b/>
        </w:rPr>
        <w:t>Attribution d’une subvention à l’Agence d’Urbanisme et de Développement de la Guyane (AUDeG) au titre des années 2017 et 2018</w:t>
      </w:r>
    </w:p>
    <w:p w14:paraId="4636C1E0" w14:textId="77777777" w:rsidR="006F53F4" w:rsidRPr="00501752" w:rsidRDefault="006F53F4" w:rsidP="00F171CB">
      <w:pPr>
        <w:rPr>
          <w:rFonts w:cs="Courier New"/>
          <w:szCs w:val="24"/>
        </w:rPr>
      </w:pPr>
    </w:p>
    <w:p w14:paraId="3DB897CD" w14:textId="77777777" w:rsidR="0015443E" w:rsidRPr="00501752" w:rsidRDefault="00410384" w:rsidP="006F53F4">
      <w:pPr>
        <w:jc w:val="both"/>
      </w:pPr>
      <w:r w:rsidRPr="00501752">
        <w:rPr>
          <w:rFonts w:cs="Courier New"/>
          <w:szCs w:val="24"/>
        </w:rPr>
        <w:t xml:space="preserve">Abordant au douzième point de l’ordre du jour, </w:t>
      </w:r>
      <w:r w:rsidR="00A53FEC" w:rsidRPr="00501752">
        <w:rPr>
          <w:rFonts w:cs="Courier New"/>
          <w:szCs w:val="24"/>
        </w:rPr>
        <w:t>l</w:t>
      </w:r>
      <w:r w:rsidR="00D6442F" w:rsidRPr="00501752">
        <w:rPr>
          <w:rFonts w:cs="Courier New"/>
          <w:szCs w:val="24"/>
        </w:rPr>
        <w:t xml:space="preserve">e Maire </w:t>
      </w:r>
      <w:r w:rsidR="0015443E" w:rsidRPr="00501752">
        <w:t>rappelle aux membres de l’assemblée délibérante le courrier du 13 mars 2018 par lequel la Commune a été sollicitée par l’AUDeG pour la cotisation annuelle 2018 et 2017 pour un montant total de Quarante Cinq Mille Sept Cent Soixante Trois euros (45 763 €).</w:t>
      </w:r>
    </w:p>
    <w:p w14:paraId="6DA45CC0" w14:textId="77777777" w:rsidR="0015443E" w:rsidRPr="00501752" w:rsidRDefault="0015443E" w:rsidP="006F53F4">
      <w:pPr>
        <w:jc w:val="both"/>
      </w:pPr>
    </w:p>
    <w:p w14:paraId="55872450" w14:textId="77777777" w:rsidR="0015443E" w:rsidRPr="00501752" w:rsidRDefault="0015443E" w:rsidP="006F53F4">
      <w:pPr>
        <w:jc w:val="both"/>
      </w:pPr>
      <w:r w:rsidRPr="00501752">
        <w:t xml:space="preserve">Créée en 1978 et dotée d’un statut associatif, l’Agence d’Urbanisme et de Développement de la Guyane (AUDeG) est un outil d’ingénierie mutualisé, partenarial, indépendant qui accompagne l’aménagement et le développement de la Guyane. </w:t>
      </w:r>
    </w:p>
    <w:p w14:paraId="3C8906ED" w14:textId="77777777" w:rsidR="0015443E" w:rsidRPr="00501752" w:rsidRDefault="0015443E" w:rsidP="00F171CB">
      <w:pPr>
        <w:jc w:val="both"/>
      </w:pPr>
    </w:p>
    <w:p w14:paraId="6FDB8138" w14:textId="77777777" w:rsidR="0015443E" w:rsidRPr="00501752" w:rsidRDefault="0015443E" w:rsidP="00F171CB">
      <w:pPr>
        <w:jc w:val="both"/>
      </w:pPr>
      <w:r w:rsidRPr="00501752">
        <w:lastRenderedPageBreak/>
        <w:t xml:space="preserve">Ses principales activités relèvent de missions d’intérêt collectif dans les domaines de l’observation territoriale, la prospective, les projets de territoire, l’élaboration des documents d’urbanisme. Elle travaille selon des objectifs fixés par un Programme Partenarial d’activités répondant à des enjeux intéressants l’ensemble de ses membres et à des besoins de connaissances partagés. </w:t>
      </w:r>
    </w:p>
    <w:p w14:paraId="52F93A5A" w14:textId="77777777" w:rsidR="0015443E" w:rsidRPr="00501752" w:rsidRDefault="0015443E" w:rsidP="00F171CB">
      <w:pPr>
        <w:jc w:val="both"/>
      </w:pPr>
    </w:p>
    <w:p w14:paraId="3E407606" w14:textId="77777777" w:rsidR="0015443E" w:rsidRPr="00501752" w:rsidRDefault="0015443E" w:rsidP="00F171CB">
      <w:pPr>
        <w:jc w:val="both"/>
      </w:pPr>
      <w:r w:rsidRPr="00501752">
        <w:t>Dans le cadre de ses missions, l’AUDeG est un outil technique au service de tout le territoire guyanais. Elle constitue pour la Mairie de Rémire-Montjoly, membre de droit, la structure de conseils et d’études utile à nos décisions dans les domaines de l’urbanisme, l’aménagement et le développement.</w:t>
      </w:r>
    </w:p>
    <w:p w14:paraId="49FC8A2A" w14:textId="77777777" w:rsidR="0015443E" w:rsidRPr="00501752" w:rsidRDefault="0015443E" w:rsidP="00F171CB">
      <w:pPr>
        <w:jc w:val="both"/>
      </w:pPr>
    </w:p>
    <w:p w14:paraId="784D39C2" w14:textId="77777777" w:rsidR="0015443E" w:rsidRPr="00501752" w:rsidRDefault="0015443E" w:rsidP="00F171CB">
      <w:pPr>
        <w:jc w:val="both"/>
      </w:pPr>
      <w:r w:rsidRPr="00501752">
        <w:t>Depuis 2013, la Collectivité a décidé de s’impliquer dans l’AUDeG en demandant son assistance, ses conseils et en participant à son fonctionnement par le versement d’une cotisation annuelle.</w:t>
      </w:r>
    </w:p>
    <w:p w14:paraId="45ADB2C6" w14:textId="77777777" w:rsidR="0015443E" w:rsidRPr="00501752" w:rsidRDefault="0015443E" w:rsidP="00F171CB">
      <w:pPr>
        <w:jc w:val="both"/>
      </w:pPr>
    </w:p>
    <w:p w14:paraId="33B033F7" w14:textId="77777777" w:rsidR="0015443E" w:rsidRPr="00501752" w:rsidRDefault="0015443E" w:rsidP="00F171CB">
      <w:pPr>
        <w:jc w:val="both"/>
      </w:pPr>
      <w:r w:rsidRPr="00501752">
        <w:t xml:space="preserve">L’AUDeG est financée par des cotisations et subventions émanant de ses membres et partenaires. Une proposition de cotisation annuelle a été faite par le Président de l’AUDeG pour un montant fixé à un euro (1€) par habitant. </w:t>
      </w:r>
    </w:p>
    <w:p w14:paraId="09C66300" w14:textId="77777777" w:rsidR="0015443E" w:rsidRPr="00501752" w:rsidRDefault="0015443E" w:rsidP="00F171CB">
      <w:pPr>
        <w:jc w:val="both"/>
      </w:pPr>
    </w:p>
    <w:p w14:paraId="1AD0A96E" w14:textId="77777777" w:rsidR="0015443E" w:rsidRPr="00501752" w:rsidRDefault="0015443E" w:rsidP="00F171CB">
      <w:pPr>
        <w:jc w:val="both"/>
      </w:pPr>
      <w:r w:rsidRPr="00501752">
        <w:t>La cotisation annuelle due par la commune de Rémire Montjoly est proratisée au nombre d’habitants recensés par l’INSEE (population municipale en vigueur au 1er janvier 2018 et au 1</w:t>
      </w:r>
      <w:r w:rsidRPr="00501752">
        <w:rPr>
          <w:vertAlign w:val="superscript"/>
        </w:rPr>
        <w:t>er</w:t>
      </w:r>
      <w:r w:rsidRPr="00501752">
        <w:t xml:space="preserve"> janvier 2017) :</w:t>
      </w:r>
    </w:p>
    <w:p w14:paraId="52009DCD" w14:textId="77777777" w:rsidR="0015443E" w:rsidRPr="00501752" w:rsidRDefault="0015443E" w:rsidP="00F171CB">
      <w:pPr>
        <w:jc w:val="both"/>
      </w:pPr>
    </w:p>
    <w:p w14:paraId="7CB2AE31" w14:textId="77777777" w:rsidR="0015443E" w:rsidRPr="00501752" w:rsidRDefault="0015443E" w:rsidP="00192BFD">
      <w:pPr>
        <w:numPr>
          <w:ilvl w:val="0"/>
          <w:numId w:val="14"/>
        </w:numPr>
        <w:jc w:val="both"/>
      </w:pPr>
      <w:r w:rsidRPr="00501752">
        <w:t>21 787 habitants en vigueur au 1</w:t>
      </w:r>
      <w:r w:rsidRPr="00501752">
        <w:rPr>
          <w:vertAlign w:val="superscript"/>
        </w:rPr>
        <w:t>er</w:t>
      </w:r>
      <w:r w:rsidRPr="00501752">
        <w:t xml:space="preserve"> janvier 2017</w:t>
      </w:r>
    </w:p>
    <w:p w14:paraId="6DD17D24" w14:textId="77777777" w:rsidR="0015443E" w:rsidRPr="00501752" w:rsidRDefault="0015443E" w:rsidP="00192BFD">
      <w:pPr>
        <w:numPr>
          <w:ilvl w:val="0"/>
          <w:numId w:val="14"/>
        </w:numPr>
        <w:jc w:val="both"/>
      </w:pPr>
      <w:r w:rsidRPr="00501752">
        <w:t>23 976 habitants en vigueur au 1</w:t>
      </w:r>
      <w:r w:rsidRPr="00501752">
        <w:rPr>
          <w:vertAlign w:val="superscript"/>
        </w:rPr>
        <w:t>er</w:t>
      </w:r>
      <w:r w:rsidRPr="00501752">
        <w:t xml:space="preserve"> janvier 2018</w:t>
      </w:r>
    </w:p>
    <w:p w14:paraId="18BACB49" w14:textId="77777777" w:rsidR="0015443E" w:rsidRPr="00501752" w:rsidRDefault="0015443E" w:rsidP="00F171CB">
      <w:pPr>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119"/>
        <w:gridCol w:w="1696"/>
        <w:gridCol w:w="2273"/>
      </w:tblGrid>
      <w:tr w:rsidR="0015443E" w:rsidRPr="00501752" w14:paraId="256030C6" w14:textId="77777777" w:rsidTr="0015443E">
        <w:trPr>
          <w:trHeight w:val="558"/>
        </w:trPr>
        <w:tc>
          <w:tcPr>
            <w:tcW w:w="2943" w:type="dxa"/>
            <w:shd w:val="clear" w:color="auto" w:fill="CCFFFF"/>
            <w:vAlign w:val="center"/>
          </w:tcPr>
          <w:p w14:paraId="51157713" w14:textId="77777777" w:rsidR="0015443E" w:rsidRPr="00501752" w:rsidRDefault="0015443E" w:rsidP="00F171CB">
            <w:pPr>
              <w:tabs>
                <w:tab w:val="center" w:pos="4536"/>
                <w:tab w:val="right" w:pos="9072"/>
              </w:tabs>
              <w:jc w:val="center"/>
              <w:rPr>
                <w:b/>
              </w:rPr>
            </w:pPr>
            <w:bookmarkStart w:id="5" w:name="_Hlk525724701"/>
            <w:r w:rsidRPr="00501752">
              <w:rPr>
                <w:b/>
              </w:rPr>
              <w:t>Désignation du Demandeur</w:t>
            </w:r>
          </w:p>
        </w:tc>
        <w:tc>
          <w:tcPr>
            <w:tcW w:w="3119" w:type="dxa"/>
            <w:shd w:val="clear" w:color="auto" w:fill="CCFFFF"/>
            <w:vAlign w:val="center"/>
          </w:tcPr>
          <w:p w14:paraId="3F85FFA6" w14:textId="77777777" w:rsidR="0015443E" w:rsidRPr="00501752" w:rsidRDefault="0015443E" w:rsidP="00F171CB">
            <w:pPr>
              <w:jc w:val="center"/>
              <w:rPr>
                <w:b/>
              </w:rPr>
            </w:pPr>
            <w:r w:rsidRPr="00501752">
              <w:rPr>
                <w:b/>
              </w:rPr>
              <w:t>Intitulé du Projet</w:t>
            </w:r>
          </w:p>
        </w:tc>
        <w:tc>
          <w:tcPr>
            <w:tcW w:w="1696" w:type="dxa"/>
            <w:shd w:val="clear" w:color="auto" w:fill="CCFFFF"/>
          </w:tcPr>
          <w:p w14:paraId="12AD64CA" w14:textId="77777777" w:rsidR="0015443E" w:rsidRPr="00501752" w:rsidRDefault="0015443E" w:rsidP="00F171CB">
            <w:pPr>
              <w:tabs>
                <w:tab w:val="center" w:pos="4536"/>
                <w:tab w:val="right" w:pos="9072"/>
              </w:tabs>
              <w:jc w:val="center"/>
              <w:rPr>
                <w:b/>
              </w:rPr>
            </w:pPr>
            <w:r w:rsidRPr="00501752">
              <w:rPr>
                <w:b/>
              </w:rPr>
              <w:t>Subvention demandée</w:t>
            </w:r>
          </w:p>
        </w:tc>
        <w:tc>
          <w:tcPr>
            <w:tcW w:w="2273" w:type="dxa"/>
            <w:shd w:val="clear" w:color="auto" w:fill="CCFFFF"/>
            <w:vAlign w:val="center"/>
          </w:tcPr>
          <w:p w14:paraId="210058ED" w14:textId="77777777" w:rsidR="0015443E" w:rsidRPr="00501752" w:rsidRDefault="0015443E" w:rsidP="00F171CB">
            <w:pPr>
              <w:tabs>
                <w:tab w:val="center" w:pos="4536"/>
                <w:tab w:val="right" w:pos="9072"/>
              </w:tabs>
              <w:jc w:val="center"/>
            </w:pPr>
            <w:r w:rsidRPr="00501752">
              <w:rPr>
                <w:b/>
              </w:rPr>
              <w:t xml:space="preserve">Montant proposé </w:t>
            </w:r>
          </w:p>
        </w:tc>
      </w:tr>
      <w:tr w:rsidR="0015443E" w:rsidRPr="00501752" w14:paraId="37EF6C5C" w14:textId="77777777" w:rsidTr="0015443E">
        <w:tc>
          <w:tcPr>
            <w:tcW w:w="2943" w:type="dxa"/>
            <w:shd w:val="clear" w:color="auto" w:fill="auto"/>
            <w:vAlign w:val="center"/>
          </w:tcPr>
          <w:p w14:paraId="763BEA01" w14:textId="77777777" w:rsidR="0015443E" w:rsidRPr="00501752" w:rsidRDefault="0015443E" w:rsidP="00F171CB">
            <w:pPr>
              <w:tabs>
                <w:tab w:val="center" w:pos="4536"/>
                <w:tab w:val="right" w:pos="9072"/>
              </w:tabs>
              <w:spacing w:before="120" w:after="120"/>
              <w:jc w:val="center"/>
            </w:pPr>
            <w:r w:rsidRPr="00501752">
              <w:t>AUDeG</w:t>
            </w:r>
          </w:p>
        </w:tc>
        <w:tc>
          <w:tcPr>
            <w:tcW w:w="3119" w:type="dxa"/>
            <w:vAlign w:val="center"/>
          </w:tcPr>
          <w:p w14:paraId="738D0C8A" w14:textId="77777777" w:rsidR="0015443E" w:rsidRPr="00501752" w:rsidRDefault="0015443E" w:rsidP="00F171CB">
            <w:pPr>
              <w:jc w:val="center"/>
            </w:pPr>
            <w:r w:rsidRPr="00501752">
              <w:t>Cotisation annuelle 2017</w:t>
            </w:r>
          </w:p>
        </w:tc>
        <w:tc>
          <w:tcPr>
            <w:tcW w:w="1696" w:type="dxa"/>
            <w:vAlign w:val="center"/>
          </w:tcPr>
          <w:p w14:paraId="052704CB" w14:textId="77777777" w:rsidR="0015443E" w:rsidRPr="00501752" w:rsidRDefault="0015443E" w:rsidP="00F171CB">
            <w:pPr>
              <w:tabs>
                <w:tab w:val="center" w:pos="4536"/>
                <w:tab w:val="right" w:pos="9072"/>
              </w:tabs>
              <w:spacing w:before="120" w:after="120"/>
              <w:jc w:val="center"/>
              <w:rPr>
                <w:b/>
              </w:rPr>
            </w:pPr>
            <w:r w:rsidRPr="00501752">
              <w:rPr>
                <w:b/>
              </w:rPr>
              <w:t>21 787 €</w:t>
            </w:r>
          </w:p>
        </w:tc>
        <w:tc>
          <w:tcPr>
            <w:tcW w:w="2273" w:type="dxa"/>
            <w:shd w:val="clear" w:color="auto" w:fill="auto"/>
            <w:vAlign w:val="center"/>
          </w:tcPr>
          <w:p w14:paraId="44EFA08F" w14:textId="77777777" w:rsidR="0015443E" w:rsidRPr="00501752" w:rsidRDefault="0015443E" w:rsidP="00F171CB">
            <w:pPr>
              <w:tabs>
                <w:tab w:val="center" w:pos="4536"/>
                <w:tab w:val="right" w:pos="9072"/>
              </w:tabs>
              <w:spacing w:before="120" w:after="120"/>
              <w:jc w:val="center"/>
              <w:rPr>
                <w:b/>
              </w:rPr>
            </w:pPr>
            <w:r w:rsidRPr="00501752">
              <w:rPr>
                <w:b/>
              </w:rPr>
              <w:t>21 787 €</w:t>
            </w:r>
          </w:p>
        </w:tc>
      </w:tr>
      <w:tr w:rsidR="0015443E" w:rsidRPr="00501752" w14:paraId="686E2816" w14:textId="77777777" w:rsidTr="0015443E">
        <w:tc>
          <w:tcPr>
            <w:tcW w:w="2943" w:type="dxa"/>
            <w:shd w:val="clear" w:color="auto" w:fill="auto"/>
            <w:vAlign w:val="center"/>
          </w:tcPr>
          <w:p w14:paraId="771CDA2A" w14:textId="77777777" w:rsidR="0015443E" w:rsidRPr="00501752" w:rsidRDefault="0015443E" w:rsidP="00F171CB">
            <w:pPr>
              <w:tabs>
                <w:tab w:val="center" w:pos="4536"/>
                <w:tab w:val="right" w:pos="9072"/>
              </w:tabs>
              <w:spacing w:before="120" w:after="120"/>
              <w:jc w:val="center"/>
            </w:pPr>
            <w:r w:rsidRPr="00501752">
              <w:t>AUDeG</w:t>
            </w:r>
          </w:p>
        </w:tc>
        <w:tc>
          <w:tcPr>
            <w:tcW w:w="3119" w:type="dxa"/>
            <w:vAlign w:val="center"/>
          </w:tcPr>
          <w:p w14:paraId="28EA67CF" w14:textId="77777777" w:rsidR="0015443E" w:rsidRPr="00501752" w:rsidRDefault="0015443E" w:rsidP="00F171CB">
            <w:pPr>
              <w:jc w:val="center"/>
            </w:pPr>
            <w:r w:rsidRPr="00501752">
              <w:t>Cotisation annuelle 2018</w:t>
            </w:r>
          </w:p>
        </w:tc>
        <w:tc>
          <w:tcPr>
            <w:tcW w:w="1696" w:type="dxa"/>
            <w:vAlign w:val="center"/>
          </w:tcPr>
          <w:p w14:paraId="439D2F10" w14:textId="77777777" w:rsidR="0015443E" w:rsidRPr="00501752" w:rsidRDefault="0015443E" w:rsidP="00F171CB">
            <w:pPr>
              <w:tabs>
                <w:tab w:val="center" w:pos="4536"/>
                <w:tab w:val="right" w:pos="9072"/>
              </w:tabs>
              <w:spacing w:before="120" w:after="120"/>
              <w:jc w:val="center"/>
              <w:rPr>
                <w:b/>
              </w:rPr>
            </w:pPr>
            <w:r w:rsidRPr="00501752">
              <w:rPr>
                <w:b/>
              </w:rPr>
              <w:t>23 976 €</w:t>
            </w:r>
          </w:p>
        </w:tc>
        <w:tc>
          <w:tcPr>
            <w:tcW w:w="2273" w:type="dxa"/>
            <w:shd w:val="clear" w:color="auto" w:fill="auto"/>
            <w:vAlign w:val="center"/>
          </w:tcPr>
          <w:p w14:paraId="002361DE" w14:textId="77777777" w:rsidR="0015443E" w:rsidRPr="00501752" w:rsidRDefault="0015443E" w:rsidP="00F171CB">
            <w:pPr>
              <w:tabs>
                <w:tab w:val="center" w:pos="4536"/>
                <w:tab w:val="right" w:pos="9072"/>
              </w:tabs>
              <w:spacing w:before="120" w:after="120"/>
              <w:jc w:val="center"/>
              <w:rPr>
                <w:b/>
              </w:rPr>
            </w:pPr>
            <w:r w:rsidRPr="00501752">
              <w:rPr>
                <w:b/>
              </w:rPr>
              <w:t xml:space="preserve"> 23 976 €</w:t>
            </w:r>
          </w:p>
        </w:tc>
      </w:tr>
      <w:tr w:rsidR="0015443E" w:rsidRPr="00501752" w14:paraId="212A96A1" w14:textId="77777777" w:rsidTr="0015443E">
        <w:tc>
          <w:tcPr>
            <w:tcW w:w="2943" w:type="dxa"/>
            <w:shd w:val="clear" w:color="auto" w:fill="FFFF99"/>
            <w:vAlign w:val="center"/>
          </w:tcPr>
          <w:p w14:paraId="6504B4CD" w14:textId="77777777" w:rsidR="0015443E" w:rsidRPr="00501752" w:rsidRDefault="0015443E" w:rsidP="00F171CB">
            <w:pPr>
              <w:tabs>
                <w:tab w:val="center" w:pos="4536"/>
                <w:tab w:val="right" w:pos="9072"/>
              </w:tabs>
              <w:spacing w:before="120" w:after="120"/>
              <w:jc w:val="center"/>
              <w:rPr>
                <w:b/>
                <w:highlight w:val="lightGray"/>
              </w:rPr>
            </w:pPr>
            <w:r w:rsidRPr="00501752">
              <w:rPr>
                <w:b/>
              </w:rPr>
              <w:t>T O T A L</w:t>
            </w:r>
          </w:p>
        </w:tc>
        <w:tc>
          <w:tcPr>
            <w:tcW w:w="4815" w:type="dxa"/>
            <w:gridSpan w:val="2"/>
            <w:shd w:val="clear" w:color="auto" w:fill="FFFF99"/>
            <w:vAlign w:val="center"/>
          </w:tcPr>
          <w:p w14:paraId="0098F86A" w14:textId="77777777" w:rsidR="0015443E" w:rsidRPr="00501752" w:rsidRDefault="0015443E" w:rsidP="00F171CB">
            <w:pPr>
              <w:jc w:val="center"/>
              <w:rPr>
                <w:b/>
              </w:rPr>
            </w:pPr>
            <w:r w:rsidRPr="00501752">
              <w:rPr>
                <w:b/>
              </w:rPr>
              <w:t xml:space="preserve">                                                    45 763 €</w:t>
            </w:r>
          </w:p>
        </w:tc>
        <w:tc>
          <w:tcPr>
            <w:tcW w:w="2273" w:type="dxa"/>
            <w:shd w:val="clear" w:color="auto" w:fill="FFFF99"/>
            <w:vAlign w:val="center"/>
          </w:tcPr>
          <w:p w14:paraId="077EA91E" w14:textId="77777777" w:rsidR="0015443E" w:rsidRPr="00501752" w:rsidRDefault="0015443E" w:rsidP="00F171CB">
            <w:pPr>
              <w:tabs>
                <w:tab w:val="center" w:pos="4536"/>
                <w:tab w:val="right" w:pos="9072"/>
              </w:tabs>
              <w:spacing w:before="120" w:after="120"/>
              <w:jc w:val="center"/>
              <w:rPr>
                <w:b/>
              </w:rPr>
            </w:pPr>
            <w:r w:rsidRPr="00501752">
              <w:rPr>
                <w:b/>
              </w:rPr>
              <w:t xml:space="preserve"> 45 763 €</w:t>
            </w:r>
          </w:p>
        </w:tc>
      </w:tr>
      <w:bookmarkEnd w:id="5"/>
    </w:tbl>
    <w:p w14:paraId="79E15C57" w14:textId="77777777" w:rsidR="0015443E" w:rsidRPr="00501752" w:rsidRDefault="0015443E" w:rsidP="00F171CB">
      <w:pPr>
        <w:jc w:val="both"/>
      </w:pPr>
    </w:p>
    <w:p w14:paraId="55A0607D" w14:textId="77777777" w:rsidR="0015443E" w:rsidRPr="00501752" w:rsidRDefault="0015443E" w:rsidP="00F171CB">
      <w:pPr>
        <w:jc w:val="both"/>
      </w:pPr>
      <w:r w:rsidRPr="00501752">
        <w:t>De ce qui précède, le Maire demande aux membres de l’assemblée délibérante de bien vouloir se prononcer sur la proposition de subvention d’un montant de Quarante Cinq Mille Sept Cent Soixante Trois euros (45 763 €) sollicitée par l’AUDeG au titre des années 2018 et 2017.</w:t>
      </w:r>
    </w:p>
    <w:p w14:paraId="04A28CC8" w14:textId="77777777" w:rsidR="0015443E" w:rsidRPr="00501752" w:rsidRDefault="0015443E" w:rsidP="006F53F4">
      <w:pPr>
        <w:jc w:val="both"/>
      </w:pPr>
    </w:p>
    <w:p w14:paraId="6AFF8150" w14:textId="77777777" w:rsidR="0015443E" w:rsidRPr="00501752" w:rsidRDefault="0015443E" w:rsidP="006F53F4">
      <w:pPr>
        <w:jc w:val="both"/>
      </w:pPr>
      <w:r w:rsidRPr="00501752">
        <w:rPr>
          <w:b/>
        </w:rPr>
        <w:t>VU</w:t>
      </w:r>
      <w:r w:rsidRPr="00501752">
        <w:t xml:space="preserve"> le Code Général des Collectivités Territoriales, notamment ses articles L2121-29 ; L2251-3-1 et R2251-2 et suivants ;</w:t>
      </w:r>
    </w:p>
    <w:p w14:paraId="6710BDCA" w14:textId="77777777" w:rsidR="0015443E" w:rsidRPr="00501752" w:rsidRDefault="0015443E" w:rsidP="006F53F4">
      <w:pPr>
        <w:jc w:val="both"/>
      </w:pPr>
    </w:p>
    <w:p w14:paraId="084DE599" w14:textId="77777777" w:rsidR="0015443E" w:rsidRPr="00501752" w:rsidRDefault="0015443E" w:rsidP="006F53F4">
      <w:pPr>
        <w:jc w:val="both"/>
      </w:pPr>
      <w:r w:rsidRPr="00501752">
        <w:rPr>
          <w:b/>
        </w:rPr>
        <w:t>VU</w:t>
      </w:r>
      <w:r w:rsidRPr="00501752">
        <w:t xml:space="preserve"> la loi n°82-213 du 2 mars 1982, modifiée, relative aux droits et libertés des Communes, des Départements et des Régions ;</w:t>
      </w:r>
    </w:p>
    <w:p w14:paraId="2F6DD1AF" w14:textId="77777777" w:rsidR="0015443E" w:rsidRPr="00501752" w:rsidRDefault="0015443E" w:rsidP="006F53F4">
      <w:pPr>
        <w:jc w:val="both"/>
      </w:pPr>
    </w:p>
    <w:p w14:paraId="2311FBC5" w14:textId="77777777" w:rsidR="0015443E" w:rsidRPr="00501752" w:rsidRDefault="0015443E" w:rsidP="006F53F4">
      <w:pPr>
        <w:jc w:val="both"/>
      </w:pPr>
      <w:r w:rsidRPr="00501752">
        <w:rPr>
          <w:b/>
        </w:rPr>
        <w:t>VU</w:t>
      </w:r>
      <w:r w:rsidRPr="00501752">
        <w:t xml:space="preserve"> la loi n°2011-884 du 27 juillet 2011 relative aux Collectivités Territoriales de Guyane et de Martinique ;</w:t>
      </w:r>
    </w:p>
    <w:p w14:paraId="03F47C34" w14:textId="77777777" w:rsidR="0015443E" w:rsidRPr="00501752" w:rsidRDefault="0015443E" w:rsidP="006F53F4">
      <w:pPr>
        <w:jc w:val="both"/>
      </w:pPr>
    </w:p>
    <w:p w14:paraId="554D7CE1" w14:textId="77777777" w:rsidR="0015443E" w:rsidRPr="00501752" w:rsidRDefault="0015443E" w:rsidP="006F53F4">
      <w:pPr>
        <w:jc w:val="both"/>
      </w:pPr>
      <w:r w:rsidRPr="00501752">
        <w:rPr>
          <w:b/>
        </w:rPr>
        <w:t>VU</w:t>
      </w:r>
      <w:r w:rsidRPr="00501752">
        <w:t xml:space="preserve"> la Circulaire du 24 décembre 2002 relative aux subventions de l’État aux associations ;</w:t>
      </w:r>
    </w:p>
    <w:p w14:paraId="18BCA11A" w14:textId="77777777" w:rsidR="0015443E" w:rsidRPr="00501752" w:rsidRDefault="0015443E" w:rsidP="006F53F4">
      <w:pPr>
        <w:jc w:val="both"/>
      </w:pPr>
    </w:p>
    <w:p w14:paraId="177D225D" w14:textId="77777777" w:rsidR="0015443E" w:rsidRPr="00501752" w:rsidRDefault="0015443E" w:rsidP="006F53F4">
      <w:pPr>
        <w:jc w:val="both"/>
      </w:pPr>
      <w:r w:rsidRPr="00501752">
        <w:rPr>
          <w:b/>
        </w:rPr>
        <w:t>VU</w:t>
      </w:r>
      <w:r w:rsidRPr="00501752">
        <w:t xml:space="preserve"> la Circulaire du 18 janvier 2010 relative aux relations entre les pouvoirs publics et les associations ; </w:t>
      </w:r>
    </w:p>
    <w:p w14:paraId="369BFAF0" w14:textId="77777777" w:rsidR="0015443E" w:rsidRPr="00501752" w:rsidRDefault="0015443E" w:rsidP="006F53F4">
      <w:pPr>
        <w:jc w:val="both"/>
      </w:pPr>
    </w:p>
    <w:p w14:paraId="18F6A906" w14:textId="77777777" w:rsidR="0015443E" w:rsidRPr="00501752" w:rsidRDefault="0015443E" w:rsidP="006F53F4">
      <w:pPr>
        <w:jc w:val="both"/>
      </w:pPr>
      <w:r w:rsidRPr="00501752">
        <w:rPr>
          <w:b/>
        </w:rPr>
        <w:t>VU</w:t>
      </w:r>
      <w:r w:rsidRPr="00501752">
        <w:t xml:space="preserve"> les demandes de subvention présentées par l’Agence d’Urbanisme et de Développement de la Guyane (AUDeG) du 13 mars 2018 et du 12 juin 2017 ;</w:t>
      </w:r>
    </w:p>
    <w:p w14:paraId="49BF0ADE" w14:textId="77777777" w:rsidR="0015443E" w:rsidRPr="00501752" w:rsidRDefault="0015443E" w:rsidP="00F171CB">
      <w:pPr>
        <w:pStyle w:val="Corpsdetexte3"/>
      </w:pPr>
    </w:p>
    <w:p w14:paraId="4110CFA0" w14:textId="77777777" w:rsidR="0015443E" w:rsidRPr="00501752" w:rsidRDefault="0015443E" w:rsidP="00F171CB">
      <w:pPr>
        <w:tabs>
          <w:tab w:val="left" w:pos="560"/>
          <w:tab w:val="left" w:pos="2260"/>
          <w:tab w:val="left" w:pos="3420"/>
          <w:tab w:val="left" w:pos="3680"/>
          <w:tab w:val="left" w:pos="4800"/>
          <w:tab w:val="left" w:pos="7360"/>
        </w:tabs>
        <w:jc w:val="both"/>
        <w:rPr>
          <w:sz w:val="26"/>
          <w:szCs w:val="26"/>
        </w:rPr>
      </w:pPr>
      <w:r w:rsidRPr="00501752">
        <w:rPr>
          <w:b/>
          <w:sz w:val="26"/>
          <w:szCs w:val="26"/>
        </w:rPr>
        <w:lastRenderedPageBreak/>
        <w:t>VU</w:t>
      </w:r>
      <w:r w:rsidRPr="00501752">
        <w:rPr>
          <w:sz w:val="26"/>
          <w:szCs w:val="26"/>
        </w:rPr>
        <w:t xml:space="preserve"> l’avis de la Commission Communale des Finances en date du 30 octobre 2018 ;</w:t>
      </w:r>
    </w:p>
    <w:p w14:paraId="3CF9F2F5" w14:textId="77777777" w:rsidR="0015443E" w:rsidRPr="00501752" w:rsidRDefault="0015443E" w:rsidP="00F171CB">
      <w:pPr>
        <w:rPr>
          <w:sz w:val="26"/>
          <w:szCs w:val="26"/>
        </w:rPr>
      </w:pPr>
    </w:p>
    <w:p w14:paraId="5BEA85EE" w14:textId="77777777" w:rsidR="0015443E" w:rsidRPr="00501752" w:rsidRDefault="0015443E" w:rsidP="00F171CB">
      <w:pPr>
        <w:tabs>
          <w:tab w:val="left" w:pos="560"/>
          <w:tab w:val="left" w:pos="2260"/>
          <w:tab w:val="left" w:pos="3420"/>
          <w:tab w:val="left" w:pos="3680"/>
          <w:tab w:val="left" w:pos="4800"/>
          <w:tab w:val="left" w:pos="7360"/>
        </w:tabs>
        <w:jc w:val="center"/>
        <w:rPr>
          <w:b/>
        </w:rPr>
      </w:pPr>
      <w:r w:rsidRPr="00501752">
        <w:rPr>
          <w:b/>
        </w:rPr>
        <w:t>LE CONSEIL MUNICIPAL</w:t>
      </w:r>
    </w:p>
    <w:p w14:paraId="4F20EF00" w14:textId="77777777" w:rsidR="0015443E" w:rsidRPr="00501752" w:rsidRDefault="0015443E" w:rsidP="00F171CB">
      <w:pPr>
        <w:jc w:val="both"/>
      </w:pPr>
    </w:p>
    <w:p w14:paraId="3D7DB049" w14:textId="77777777" w:rsidR="0015443E" w:rsidRPr="00501752" w:rsidRDefault="0015443E" w:rsidP="00F171CB">
      <w:pPr>
        <w:pStyle w:val="Corpsdetexte3"/>
        <w:ind w:right="-648"/>
      </w:pPr>
      <w:r w:rsidRPr="00501752">
        <w:rPr>
          <w:b/>
        </w:rPr>
        <w:t>OUÏ</w:t>
      </w:r>
      <w:r w:rsidRPr="00501752">
        <w:t xml:space="preserve"> l’exposé de Monsieur le Maire et sur sa proposition ;</w:t>
      </w:r>
    </w:p>
    <w:p w14:paraId="19E0BFD5" w14:textId="77777777" w:rsidR="0015443E" w:rsidRPr="00501752" w:rsidRDefault="0015443E" w:rsidP="00F171CB">
      <w:pPr>
        <w:pStyle w:val="Corpsdetexte3"/>
        <w:ind w:right="-648"/>
        <w:rPr>
          <w:b/>
        </w:rPr>
      </w:pPr>
    </w:p>
    <w:p w14:paraId="5E2C03A7" w14:textId="77777777" w:rsidR="0015443E" w:rsidRPr="00501752" w:rsidRDefault="0015443E" w:rsidP="00F171CB">
      <w:pPr>
        <w:pStyle w:val="Corpsdetexte3"/>
        <w:ind w:right="-648"/>
      </w:pPr>
      <w:r w:rsidRPr="00501752">
        <w:rPr>
          <w:b/>
        </w:rPr>
        <w:t>APRÈS</w:t>
      </w:r>
      <w:r w:rsidRPr="00501752">
        <w:t xml:space="preserve"> en avoir délibéré,</w:t>
      </w:r>
    </w:p>
    <w:p w14:paraId="5994FD20" w14:textId="77777777" w:rsidR="0015443E" w:rsidRPr="00501752" w:rsidRDefault="0015443E" w:rsidP="00F171CB">
      <w:pPr>
        <w:pStyle w:val="Corpsdetexte3"/>
        <w:ind w:right="-648"/>
      </w:pPr>
    </w:p>
    <w:p w14:paraId="43BF9E33" w14:textId="77777777" w:rsidR="0015443E" w:rsidRPr="00501752" w:rsidRDefault="0015443E" w:rsidP="00F171CB">
      <w:pPr>
        <w:pStyle w:val="Corpsdetexte3"/>
        <w:ind w:right="-648"/>
        <w:rPr>
          <w:b/>
        </w:rPr>
      </w:pPr>
      <w:r w:rsidRPr="00501752">
        <w:rPr>
          <w:b/>
        </w:rPr>
        <w:t>DECIDE :</w:t>
      </w:r>
    </w:p>
    <w:p w14:paraId="2924E1BF" w14:textId="77777777" w:rsidR="0015443E" w:rsidRPr="00501752" w:rsidRDefault="0015443E" w:rsidP="00F171CB">
      <w:pPr>
        <w:pStyle w:val="Corpsdetexte3"/>
        <w:ind w:right="-648"/>
      </w:pPr>
    </w:p>
    <w:p w14:paraId="06F5205A" w14:textId="77777777" w:rsidR="0015443E" w:rsidRPr="00501752" w:rsidRDefault="0015443E" w:rsidP="00F171CB">
      <w:pPr>
        <w:pStyle w:val="Corpsdetexte3"/>
        <w:ind w:right="426"/>
        <w:rPr>
          <w:b/>
          <w:u w:val="single"/>
        </w:rPr>
      </w:pPr>
      <w:r w:rsidRPr="00501752">
        <w:rPr>
          <w:b/>
          <w:u w:val="single"/>
        </w:rPr>
        <w:t>Article 1 :</w:t>
      </w:r>
    </w:p>
    <w:p w14:paraId="04E6C682" w14:textId="77777777" w:rsidR="0015443E" w:rsidRPr="00501752" w:rsidRDefault="0015443E" w:rsidP="00F171CB">
      <w:pPr>
        <w:pStyle w:val="Corpsdetexte3"/>
        <w:ind w:right="426"/>
        <w:rPr>
          <w:b/>
          <w:u w:val="single"/>
        </w:rPr>
      </w:pPr>
    </w:p>
    <w:p w14:paraId="245A2A57" w14:textId="77777777" w:rsidR="0015443E" w:rsidRPr="00501752" w:rsidRDefault="0015443E" w:rsidP="00F171CB">
      <w:pPr>
        <w:pStyle w:val="Corpsdetexte3"/>
        <w:ind w:right="426"/>
        <w:rPr>
          <w:b/>
        </w:rPr>
      </w:pPr>
      <w:r w:rsidRPr="00501752">
        <w:rPr>
          <w:b/>
        </w:rPr>
        <w:t>D’ATTRIBUER</w:t>
      </w:r>
      <w:r w:rsidRPr="00501752">
        <w:t xml:space="preserve"> au titre de l’année 2017 et 2018 une subvention à l’AUDeG pour un montant ci-après :</w:t>
      </w:r>
      <w:r w:rsidRPr="00501752">
        <w:rPr>
          <w:b/>
        </w:rPr>
        <w:t xml:space="preserve"> </w:t>
      </w:r>
    </w:p>
    <w:p w14:paraId="32171F87" w14:textId="77777777" w:rsidR="0015443E" w:rsidRPr="00501752" w:rsidRDefault="0015443E" w:rsidP="00F171CB">
      <w:pPr>
        <w:jc w:val="both"/>
        <w:rPr>
          <w:rFonts w:cs="Times"/>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119"/>
        <w:gridCol w:w="1696"/>
        <w:gridCol w:w="2273"/>
      </w:tblGrid>
      <w:tr w:rsidR="0015443E" w:rsidRPr="00501752" w14:paraId="4A36B1EF" w14:textId="77777777" w:rsidTr="0015443E">
        <w:trPr>
          <w:trHeight w:val="558"/>
        </w:trPr>
        <w:tc>
          <w:tcPr>
            <w:tcW w:w="2943" w:type="dxa"/>
            <w:shd w:val="clear" w:color="auto" w:fill="CCFFFF"/>
            <w:vAlign w:val="center"/>
          </w:tcPr>
          <w:p w14:paraId="3C21424E" w14:textId="77777777" w:rsidR="0015443E" w:rsidRPr="00501752" w:rsidRDefault="0015443E" w:rsidP="00F171CB">
            <w:pPr>
              <w:tabs>
                <w:tab w:val="center" w:pos="4536"/>
                <w:tab w:val="right" w:pos="9072"/>
              </w:tabs>
              <w:jc w:val="center"/>
              <w:rPr>
                <w:b/>
                <w:sz w:val="22"/>
                <w:szCs w:val="22"/>
              </w:rPr>
            </w:pPr>
            <w:r w:rsidRPr="00501752">
              <w:rPr>
                <w:b/>
                <w:sz w:val="22"/>
                <w:szCs w:val="22"/>
              </w:rPr>
              <w:t>Désignation du Demandeur</w:t>
            </w:r>
          </w:p>
        </w:tc>
        <w:tc>
          <w:tcPr>
            <w:tcW w:w="3119" w:type="dxa"/>
            <w:shd w:val="clear" w:color="auto" w:fill="CCFFFF"/>
            <w:vAlign w:val="center"/>
          </w:tcPr>
          <w:p w14:paraId="62F97004" w14:textId="77777777" w:rsidR="0015443E" w:rsidRPr="00501752" w:rsidRDefault="0015443E" w:rsidP="00F171CB">
            <w:pPr>
              <w:jc w:val="center"/>
              <w:rPr>
                <w:b/>
                <w:sz w:val="22"/>
                <w:szCs w:val="22"/>
              </w:rPr>
            </w:pPr>
            <w:r w:rsidRPr="00501752">
              <w:rPr>
                <w:b/>
                <w:sz w:val="22"/>
                <w:szCs w:val="22"/>
              </w:rPr>
              <w:t>Intitulé du Projet</w:t>
            </w:r>
          </w:p>
        </w:tc>
        <w:tc>
          <w:tcPr>
            <w:tcW w:w="1696" w:type="dxa"/>
            <w:shd w:val="clear" w:color="auto" w:fill="CCFFFF"/>
          </w:tcPr>
          <w:p w14:paraId="164B46D0" w14:textId="77777777" w:rsidR="0015443E" w:rsidRPr="00501752" w:rsidRDefault="0015443E" w:rsidP="00F171CB">
            <w:pPr>
              <w:tabs>
                <w:tab w:val="center" w:pos="4536"/>
                <w:tab w:val="right" w:pos="9072"/>
              </w:tabs>
              <w:jc w:val="center"/>
              <w:rPr>
                <w:b/>
                <w:sz w:val="22"/>
                <w:szCs w:val="22"/>
              </w:rPr>
            </w:pPr>
            <w:r w:rsidRPr="00501752">
              <w:rPr>
                <w:b/>
                <w:sz w:val="22"/>
                <w:szCs w:val="22"/>
              </w:rPr>
              <w:t>Subvention demandée</w:t>
            </w:r>
          </w:p>
        </w:tc>
        <w:tc>
          <w:tcPr>
            <w:tcW w:w="2273" w:type="dxa"/>
            <w:shd w:val="clear" w:color="auto" w:fill="CCFFFF"/>
            <w:vAlign w:val="center"/>
          </w:tcPr>
          <w:p w14:paraId="60E8489E" w14:textId="77777777" w:rsidR="0015443E" w:rsidRPr="00501752" w:rsidRDefault="0015443E" w:rsidP="00F171CB">
            <w:pPr>
              <w:tabs>
                <w:tab w:val="center" w:pos="4536"/>
                <w:tab w:val="right" w:pos="9072"/>
              </w:tabs>
              <w:jc w:val="center"/>
              <w:rPr>
                <w:sz w:val="22"/>
                <w:szCs w:val="22"/>
              </w:rPr>
            </w:pPr>
            <w:r w:rsidRPr="00501752">
              <w:rPr>
                <w:b/>
                <w:sz w:val="22"/>
                <w:szCs w:val="22"/>
              </w:rPr>
              <w:t xml:space="preserve">Montant proposé </w:t>
            </w:r>
          </w:p>
        </w:tc>
      </w:tr>
      <w:tr w:rsidR="0015443E" w:rsidRPr="00501752" w14:paraId="0184651D" w14:textId="77777777" w:rsidTr="0015443E">
        <w:tc>
          <w:tcPr>
            <w:tcW w:w="2943" w:type="dxa"/>
            <w:shd w:val="clear" w:color="auto" w:fill="auto"/>
            <w:vAlign w:val="center"/>
          </w:tcPr>
          <w:p w14:paraId="2F55042D" w14:textId="77777777" w:rsidR="0015443E" w:rsidRPr="00501752" w:rsidRDefault="0015443E" w:rsidP="00F171CB">
            <w:pPr>
              <w:tabs>
                <w:tab w:val="center" w:pos="4536"/>
                <w:tab w:val="right" w:pos="9072"/>
              </w:tabs>
              <w:spacing w:before="120" w:after="120"/>
              <w:jc w:val="center"/>
              <w:rPr>
                <w:sz w:val="22"/>
                <w:szCs w:val="22"/>
              </w:rPr>
            </w:pPr>
            <w:r w:rsidRPr="00501752">
              <w:rPr>
                <w:sz w:val="22"/>
                <w:szCs w:val="22"/>
              </w:rPr>
              <w:t>AUDeG</w:t>
            </w:r>
          </w:p>
        </w:tc>
        <w:tc>
          <w:tcPr>
            <w:tcW w:w="3119" w:type="dxa"/>
            <w:vAlign w:val="center"/>
          </w:tcPr>
          <w:p w14:paraId="6B8E10D4" w14:textId="77777777" w:rsidR="0015443E" w:rsidRPr="00501752" w:rsidRDefault="0015443E" w:rsidP="00F171CB">
            <w:pPr>
              <w:jc w:val="center"/>
              <w:rPr>
                <w:sz w:val="22"/>
                <w:szCs w:val="22"/>
              </w:rPr>
            </w:pPr>
            <w:r w:rsidRPr="00501752">
              <w:rPr>
                <w:sz w:val="22"/>
                <w:szCs w:val="22"/>
              </w:rPr>
              <w:t>Cotisation annuelle 2017</w:t>
            </w:r>
          </w:p>
        </w:tc>
        <w:tc>
          <w:tcPr>
            <w:tcW w:w="1696" w:type="dxa"/>
            <w:vAlign w:val="center"/>
          </w:tcPr>
          <w:p w14:paraId="44289717" w14:textId="77777777" w:rsidR="0015443E" w:rsidRPr="00501752" w:rsidRDefault="0015443E" w:rsidP="00F171CB">
            <w:pPr>
              <w:tabs>
                <w:tab w:val="center" w:pos="4536"/>
                <w:tab w:val="right" w:pos="9072"/>
              </w:tabs>
              <w:spacing w:before="120" w:after="120"/>
              <w:jc w:val="center"/>
              <w:rPr>
                <w:b/>
                <w:sz w:val="22"/>
                <w:szCs w:val="22"/>
              </w:rPr>
            </w:pPr>
            <w:r w:rsidRPr="00501752">
              <w:rPr>
                <w:b/>
                <w:sz w:val="22"/>
                <w:szCs w:val="22"/>
              </w:rPr>
              <w:t>21 787 €</w:t>
            </w:r>
          </w:p>
        </w:tc>
        <w:tc>
          <w:tcPr>
            <w:tcW w:w="2273" w:type="dxa"/>
            <w:shd w:val="clear" w:color="auto" w:fill="auto"/>
            <w:vAlign w:val="center"/>
          </w:tcPr>
          <w:p w14:paraId="643933C8" w14:textId="77777777" w:rsidR="0015443E" w:rsidRPr="00501752" w:rsidRDefault="0015443E" w:rsidP="00F171CB">
            <w:pPr>
              <w:tabs>
                <w:tab w:val="center" w:pos="4536"/>
                <w:tab w:val="right" w:pos="9072"/>
              </w:tabs>
              <w:spacing w:before="120" w:after="120"/>
              <w:jc w:val="center"/>
              <w:rPr>
                <w:b/>
                <w:sz w:val="22"/>
                <w:szCs w:val="22"/>
              </w:rPr>
            </w:pPr>
            <w:r w:rsidRPr="00501752">
              <w:rPr>
                <w:b/>
                <w:sz w:val="22"/>
                <w:szCs w:val="22"/>
              </w:rPr>
              <w:t>21 787 €</w:t>
            </w:r>
          </w:p>
        </w:tc>
      </w:tr>
      <w:tr w:rsidR="0015443E" w:rsidRPr="00501752" w14:paraId="47EDDF6C" w14:textId="77777777" w:rsidTr="0015443E">
        <w:tc>
          <w:tcPr>
            <w:tcW w:w="2943" w:type="dxa"/>
            <w:shd w:val="clear" w:color="auto" w:fill="auto"/>
            <w:vAlign w:val="center"/>
          </w:tcPr>
          <w:p w14:paraId="4F27BAC3" w14:textId="77777777" w:rsidR="0015443E" w:rsidRPr="00501752" w:rsidRDefault="0015443E" w:rsidP="00F171CB">
            <w:pPr>
              <w:tabs>
                <w:tab w:val="center" w:pos="4536"/>
                <w:tab w:val="right" w:pos="9072"/>
              </w:tabs>
              <w:spacing w:before="120" w:after="120"/>
              <w:jc w:val="center"/>
              <w:rPr>
                <w:sz w:val="22"/>
                <w:szCs w:val="22"/>
              </w:rPr>
            </w:pPr>
            <w:r w:rsidRPr="00501752">
              <w:rPr>
                <w:sz w:val="22"/>
                <w:szCs w:val="22"/>
              </w:rPr>
              <w:t>AUDeG</w:t>
            </w:r>
          </w:p>
        </w:tc>
        <w:tc>
          <w:tcPr>
            <w:tcW w:w="3119" w:type="dxa"/>
            <w:vAlign w:val="center"/>
          </w:tcPr>
          <w:p w14:paraId="4234B1A5" w14:textId="77777777" w:rsidR="0015443E" w:rsidRPr="00501752" w:rsidRDefault="0015443E" w:rsidP="00F171CB">
            <w:pPr>
              <w:jc w:val="center"/>
              <w:rPr>
                <w:sz w:val="22"/>
                <w:szCs w:val="22"/>
              </w:rPr>
            </w:pPr>
            <w:r w:rsidRPr="00501752">
              <w:rPr>
                <w:sz w:val="22"/>
                <w:szCs w:val="22"/>
              </w:rPr>
              <w:t>Cotisation annuelle 2018</w:t>
            </w:r>
          </w:p>
        </w:tc>
        <w:tc>
          <w:tcPr>
            <w:tcW w:w="1696" w:type="dxa"/>
            <w:vAlign w:val="center"/>
          </w:tcPr>
          <w:p w14:paraId="7A8FCDF8" w14:textId="77777777" w:rsidR="0015443E" w:rsidRPr="00501752" w:rsidRDefault="0015443E" w:rsidP="00F171CB">
            <w:pPr>
              <w:tabs>
                <w:tab w:val="center" w:pos="4536"/>
                <w:tab w:val="right" w:pos="9072"/>
              </w:tabs>
              <w:spacing w:before="120" w:after="120"/>
              <w:jc w:val="center"/>
              <w:rPr>
                <w:b/>
                <w:sz w:val="22"/>
                <w:szCs w:val="22"/>
              </w:rPr>
            </w:pPr>
            <w:r w:rsidRPr="00501752">
              <w:rPr>
                <w:b/>
                <w:sz w:val="22"/>
                <w:szCs w:val="22"/>
              </w:rPr>
              <w:t>23 976 €</w:t>
            </w:r>
          </w:p>
        </w:tc>
        <w:tc>
          <w:tcPr>
            <w:tcW w:w="2273" w:type="dxa"/>
            <w:shd w:val="clear" w:color="auto" w:fill="auto"/>
            <w:vAlign w:val="center"/>
          </w:tcPr>
          <w:p w14:paraId="79DDAAC9" w14:textId="77777777" w:rsidR="0015443E" w:rsidRPr="00501752" w:rsidRDefault="0015443E" w:rsidP="00F171CB">
            <w:pPr>
              <w:tabs>
                <w:tab w:val="center" w:pos="4536"/>
                <w:tab w:val="right" w:pos="9072"/>
              </w:tabs>
              <w:spacing w:before="120" w:after="120"/>
              <w:jc w:val="center"/>
              <w:rPr>
                <w:b/>
                <w:sz w:val="22"/>
                <w:szCs w:val="22"/>
              </w:rPr>
            </w:pPr>
            <w:r w:rsidRPr="00501752">
              <w:rPr>
                <w:b/>
                <w:sz w:val="22"/>
                <w:szCs w:val="22"/>
              </w:rPr>
              <w:t xml:space="preserve"> 23 976 €</w:t>
            </w:r>
          </w:p>
        </w:tc>
      </w:tr>
      <w:tr w:rsidR="0015443E" w:rsidRPr="00501752" w14:paraId="0EFF3C95" w14:textId="77777777" w:rsidTr="0015443E">
        <w:tc>
          <w:tcPr>
            <w:tcW w:w="2943" w:type="dxa"/>
            <w:shd w:val="clear" w:color="auto" w:fill="FFFF99"/>
            <w:vAlign w:val="center"/>
          </w:tcPr>
          <w:p w14:paraId="0BA11C90" w14:textId="77777777" w:rsidR="0015443E" w:rsidRPr="00501752" w:rsidRDefault="0015443E" w:rsidP="00F171CB">
            <w:pPr>
              <w:tabs>
                <w:tab w:val="center" w:pos="4536"/>
                <w:tab w:val="right" w:pos="9072"/>
              </w:tabs>
              <w:spacing w:before="120" w:after="120"/>
              <w:jc w:val="center"/>
              <w:rPr>
                <w:b/>
                <w:sz w:val="22"/>
                <w:szCs w:val="22"/>
                <w:highlight w:val="lightGray"/>
              </w:rPr>
            </w:pPr>
            <w:r w:rsidRPr="00501752">
              <w:rPr>
                <w:b/>
                <w:sz w:val="22"/>
                <w:szCs w:val="22"/>
              </w:rPr>
              <w:t>T O T A L</w:t>
            </w:r>
          </w:p>
        </w:tc>
        <w:tc>
          <w:tcPr>
            <w:tcW w:w="4815" w:type="dxa"/>
            <w:gridSpan w:val="2"/>
            <w:shd w:val="clear" w:color="auto" w:fill="FFFF99"/>
            <w:vAlign w:val="center"/>
          </w:tcPr>
          <w:p w14:paraId="3ED16A1F" w14:textId="77777777" w:rsidR="0015443E" w:rsidRPr="00501752" w:rsidRDefault="0015443E" w:rsidP="00F171CB">
            <w:pPr>
              <w:jc w:val="center"/>
              <w:rPr>
                <w:b/>
                <w:sz w:val="22"/>
                <w:szCs w:val="22"/>
              </w:rPr>
            </w:pPr>
            <w:r w:rsidRPr="00501752">
              <w:rPr>
                <w:b/>
                <w:sz w:val="22"/>
                <w:szCs w:val="22"/>
              </w:rPr>
              <w:t xml:space="preserve">                                                    45 763 €</w:t>
            </w:r>
          </w:p>
        </w:tc>
        <w:tc>
          <w:tcPr>
            <w:tcW w:w="2273" w:type="dxa"/>
            <w:shd w:val="clear" w:color="auto" w:fill="FFFF99"/>
            <w:vAlign w:val="center"/>
          </w:tcPr>
          <w:p w14:paraId="02E10EBE" w14:textId="77777777" w:rsidR="0015443E" w:rsidRPr="00501752" w:rsidRDefault="0015443E" w:rsidP="00F171CB">
            <w:pPr>
              <w:tabs>
                <w:tab w:val="center" w:pos="4536"/>
                <w:tab w:val="right" w:pos="9072"/>
              </w:tabs>
              <w:spacing w:before="120" w:after="120"/>
              <w:jc w:val="center"/>
              <w:rPr>
                <w:b/>
                <w:sz w:val="22"/>
                <w:szCs w:val="22"/>
              </w:rPr>
            </w:pPr>
            <w:r w:rsidRPr="00501752">
              <w:rPr>
                <w:b/>
                <w:sz w:val="22"/>
                <w:szCs w:val="22"/>
              </w:rPr>
              <w:t xml:space="preserve"> 45 763 €</w:t>
            </w:r>
          </w:p>
        </w:tc>
      </w:tr>
    </w:tbl>
    <w:p w14:paraId="70C3E463" w14:textId="77777777" w:rsidR="0015443E" w:rsidRPr="00501752" w:rsidRDefault="0015443E" w:rsidP="00F171CB">
      <w:pPr>
        <w:jc w:val="both"/>
      </w:pPr>
    </w:p>
    <w:p w14:paraId="261DAD04" w14:textId="77777777" w:rsidR="0015443E" w:rsidRPr="00501752" w:rsidRDefault="0015443E" w:rsidP="00F171CB">
      <w:pPr>
        <w:pStyle w:val="Corpsdetexte3"/>
        <w:ind w:right="426"/>
        <w:rPr>
          <w:b/>
          <w:u w:val="single"/>
        </w:rPr>
      </w:pPr>
      <w:r w:rsidRPr="00501752">
        <w:rPr>
          <w:b/>
          <w:u w:val="single"/>
        </w:rPr>
        <w:t>Article 2 :</w:t>
      </w:r>
    </w:p>
    <w:p w14:paraId="5B834074" w14:textId="77777777" w:rsidR="0015443E" w:rsidRPr="00501752" w:rsidRDefault="0015443E" w:rsidP="00F171CB">
      <w:pPr>
        <w:tabs>
          <w:tab w:val="left" w:pos="7371"/>
        </w:tabs>
        <w:jc w:val="both"/>
      </w:pPr>
    </w:p>
    <w:p w14:paraId="554C7F5A" w14:textId="77777777" w:rsidR="0015443E" w:rsidRPr="00501752" w:rsidRDefault="0015443E" w:rsidP="00F171CB">
      <w:pPr>
        <w:tabs>
          <w:tab w:val="left" w:pos="7371"/>
        </w:tabs>
        <w:jc w:val="both"/>
      </w:pPr>
      <w:r w:rsidRPr="00501752">
        <w:rPr>
          <w:b/>
          <w:smallCaps/>
        </w:rPr>
        <w:t xml:space="preserve">DIT </w:t>
      </w:r>
      <w:r w:rsidRPr="00501752">
        <w:t>que les crédits nécessaires au paiement de cette subvention seront imputés au chapitre correspondant prévu au budget de l’exercice 2018.</w:t>
      </w:r>
    </w:p>
    <w:p w14:paraId="72BE7808" w14:textId="77777777" w:rsidR="0015443E" w:rsidRPr="00501752" w:rsidRDefault="0015443E" w:rsidP="00F171CB">
      <w:pPr>
        <w:tabs>
          <w:tab w:val="left" w:pos="7371"/>
        </w:tabs>
        <w:jc w:val="both"/>
      </w:pPr>
    </w:p>
    <w:p w14:paraId="100FD108" w14:textId="77777777" w:rsidR="0015443E" w:rsidRPr="00501752" w:rsidRDefault="0015443E" w:rsidP="00F171CB">
      <w:pPr>
        <w:pStyle w:val="Corpsdetexte3"/>
        <w:ind w:right="426"/>
        <w:rPr>
          <w:b/>
          <w:u w:val="single"/>
        </w:rPr>
      </w:pPr>
      <w:r w:rsidRPr="00501752">
        <w:rPr>
          <w:b/>
          <w:u w:val="single"/>
        </w:rPr>
        <w:t>Article 3 :</w:t>
      </w:r>
    </w:p>
    <w:p w14:paraId="49D2D8C7" w14:textId="77777777" w:rsidR="0015443E" w:rsidRPr="00501752" w:rsidRDefault="0015443E" w:rsidP="00F171CB">
      <w:pPr>
        <w:tabs>
          <w:tab w:val="left" w:pos="7371"/>
        </w:tabs>
        <w:jc w:val="both"/>
      </w:pPr>
    </w:p>
    <w:p w14:paraId="38D31EF6" w14:textId="77777777" w:rsidR="0015443E" w:rsidRPr="00501752" w:rsidRDefault="0015443E" w:rsidP="00F171CB">
      <w:pPr>
        <w:tabs>
          <w:tab w:val="left" w:pos="7371"/>
        </w:tabs>
        <w:jc w:val="both"/>
      </w:pPr>
      <w:r w:rsidRPr="00501752">
        <w:rPr>
          <w:b/>
          <w:smallCaps/>
        </w:rPr>
        <w:t>D’AUTORISER</w:t>
      </w:r>
      <w:r w:rsidRPr="00501752">
        <w:t xml:space="preserve"> Monsieur le Maire à procéder au mandatement dès l’ouverture des crédits affectés à cet effet.</w:t>
      </w:r>
    </w:p>
    <w:p w14:paraId="1657A6F3" w14:textId="77777777" w:rsidR="0015443E" w:rsidRPr="00501752" w:rsidRDefault="0015443E" w:rsidP="00F171CB">
      <w:pPr>
        <w:ind w:right="-284"/>
        <w:jc w:val="both"/>
      </w:pPr>
    </w:p>
    <w:p w14:paraId="3BAC7B1D" w14:textId="77777777" w:rsidR="0015443E" w:rsidRPr="00501752" w:rsidRDefault="0015443E" w:rsidP="00F171CB">
      <w:pPr>
        <w:pStyle w:val="Corpsdetexte3"/>
        <w:ind w:right="426"/>
        <w:rPr>
          <w:b/>
          <w:u w:val="single"/>
        </w:rPr>
      </w:pPr>
      <w:r w:rsidRPr="00501752">
        <w:rPr>
          <w:b/>
          <w:u w:val="single"/>
        </w:rPr>
        <w:t>Article 4 :</w:t>
      </w:r>
    </w:p>
    <w:p w14:paraId="62FBE246" w14:textId="77777777" w:rsidR="0015443E" w:rsidRPr="00501752" w:rsidRDefault="0015443E" w:rsidP="00F171CB">
      <w:pPr>
        <w:ind w:right="-284"/>
        <w:jc w:val="both"/>
      </w:pPr>
    </w:p>
    <w:p w14:paraId="74246FFE" w14:textId="77777777" w:rsidR="0015443E" w:rsidRPr="00501752" w:rsidRDefault="0015443E" w:rsidP="00F171CB">
      <w:pPr>
        <w:tabs>
          <w:tab w:val="left" w:pos="7371"/>
        </w:tabs>
        <w:jc w:val="both"/>
      </w:pPr>
      <w:r w:rsidRPr="00501752">
        <w:rPr>
          <w:b/>
          <w:smallCaps/>
        </w:rPr>
        <w:t>D’INDIQUER</w:t>
      </w:r>
      <w:r w:rsidRPr="00501752">
        <w:t xml:space="preserve"> que la présente délibération, qui sera transmise au représentant de l’État pour le contrôle de la légalité, peut faire l’objet d’un recours dans un délai de deux mois à compter de sa publication ou de sa notification, devant le Tribunal Administratif de la Guyane, territorialement compétent.</w:t>
      </w:r>
    </w:p>
    <w:p w14:paraId="34E957F0" w14:textId="77777777" w:rsidR="0015443E" w:rsidRPr="00501752" w:rsidRDefault="0015443E" w:rsidP="00F171CB">
      <w:pPr>
        <w:tabs>
          <w:tab w:val="left" w:pos="7371"/>
        </w:tabs>
        <w:jc w:val="both"/>
      </w:pPr>
    </w:p>
    <w:p w14:paraId="76DF64FB" w14:textId="77777777" w:rsidR="0015443E" w:rsidRPr="00501752" w:rsidRDefault="0015443E" w:rsidP="00F171CB">
      <w:pPr>
        <w:ind w:right="-427"/>
        <w:jc w:val="both"/>
        <w:rPr>
          <w:b/>
        </w:rPr>
      </w:pPr>
      <w:r w:rsidRPr="00501752">
        <w:rPr>
          <w:b/>
        </w:rPr>
        <w:t xml:space="preserve">VOTE      </w:t>
      </w:r>
      <w:r w:rsidRPr="00501752">
        <w:rPr>
          <w:b/>
        </w:rPr>
        <w:sym w:font="Symbol" w:char="F0DE"/>
      </w:r>
      <w:r w:rsidRPr="00501752">
        <w:rPr>
          <w:b/>
        </w:rPr>
        <w:t xml:space="preserve">   </w:t>
      </w:r>
      <w:r w:rsidRPr="00501752">
        <w:rPr>
          <w:b/>
        </w:rPr>
        <w:tab/>
        <w:t>Pour =  23</w:t>
      </w:r>
      <w:r w:rsidRPr="00501752">
        <w:rPr>
          <w:b/>
        </w:rPr>
        <w:tab/>
        <w:t xml:space="preserve">             Contre  = 00</w:t>
      </w:r>
      <w:r w:rsidRPr="00501752">
        <w:rPr>
          <w:b/>
        </w:rPr>
        <w:tab/>
        <w:t xml:space="preserve">                      Abstention  = 00</w:t>
      </w:r>
    </w:p>
    <w:p w14:paraId="7331E65E" w14:textId="77777777" w:rsidR="00410384" w:rsidRPr="00501752" w:rsidRDefault="00410384" w:rsidP="00F171CB">
      <w:pPr>
        <w:pStyle w:val="Textebrut"/>
        <w:snapToGrid w:val="0"/>
        <w:jc w:val="both"/>
        <w:rPr>
          <w:rFonts w:ascii="Palatino" w:hAnsi="Palatino" w:cs="Palatino Linotype"/>
        </w:rPr>
      </w:pPr>
    </w:p>
    <w:p w14:paraId="5C5FA7A5" w14:textId="77777777" w:rsidR="00410384" w:rsidRPr="00501752" w:rsidRDefault="00410384" w:rsidP="00F171CB">
      <w:pPr>
        <w:ind w:right="-285"/>
        <w:jc w:val="center"/>
        <w:rPr>
          <w:rFonts w:eastAsia="Calibri" w:cs="Palatino Linotype"/>
        </w:rPr>
      </w:pPr>
      <w:r w:rsidRPr="00501752">
        <w:rPr>
          <w:rFonts w:eastAsia="Calibri" w:cs="Palatino Linotype"/>
        </w:rPr>
        <w:t>******************</w:t>
      </w:r>
    </w:p>
    <w:p w14:paraId="5CAF5CC0" w14:textId="77777777" w:rsidR="007521A8" w:rsidRPr="00501752" w:rsidRDefault="007521A8" w:rsidP="00F171CB">
      <w:pPr>
        <w:ind w:right="-285"/>
        <w:jc w:val="both"/>
        <w:rPr>
          <w:rFonts w:cs="Arial"/>
          <w:b/>
          <w:bCs/>
          <w:iCs/>
        </w:rPr>
      </w:pPr>
    </w:p>
    <w:p w14:paraId="4E861C99" w14:textId="77777777" w:rsidR="00410384" w:rsidRPr="00501752" w:rsidRDefault="0015443E" w:rsidP="00F171CB">
      <w:pPr>
        <w:pBdr>
          <w:top w:val="single" w:sz="4" w:space="1" w:color="auto"/>
          <w:left w:val="single" w:sz="4" w:space="4" w:color="auto"/>
          <w:bottom w:val="single" w:sz="4" w:space="1" w:color="auto"/>
          <w:right w:val="single" w:sz="4" w:space="4" w:color="auto"/>
        </w:pBdr>
        <w:jc w:val="both"/>
        <w:rPr>
          <w:rFonts w:cs="Palatino"/>
          <w:b/>
        </w:rPr>
      </w:pPr>
      <w:r w:rsidRPr="00501752">
        <w:rPr>
          <w:rFonts w:cs="Palatino"/>
          <w:b/>
        </w:rPr>
        <w:t>13</w:t>
      </w:r>
      <w:r w:rsidR="00410384" w:rsidRPr="00501752">
        <w:rPr>
          <w:rFonts w:cs="Palatino"/>
          <w:b/>
        </w:rPr>
        <w:t xml:space="preserve">/ </w:t>
      </w:r>
      <w:r w:rsidR="00A53FEC" w:rsidRPr="00501752">
        <w:rPr>
          <w:rFonts w:eastAsia="Calibri" w:cs="Palatino Linotype"/>
          <w:b/>
        </w:rPr>
        <w:t>Décision modificative N°2 de l’exercice 2018 pour le Budget Principal </w:t>
      </w:r>
    </w:p>
    <w:p w14:paraId="0A03F42D" w14:textId="77777777" w:rsidR="00410384" w:rsidRPr="00501752" w:rsidRDefault="00410384" w:rsidP="00F171CB">
      <w:pPr>
        <w:ind w:right="-6"/>
        <w:jc w:val="both"/>
      </w:pPr>
    </w:p>
    <w:p w14:paraId="54BB069D" w14:textId="77777777" w:rsidR="0015443E" w:rsidRPr="00501752" w:rsidRDefault="00410384" w:rsidP="006F53F4">
      <w:pPr>
        <w:tabs>
          <w:tab w:val="left" w:pos="560"/>
          <w:tab w:val="left" w:pos="2260"/>
          <w:tab w:val="left" w:pos="3420"/>
          <w:tab w:val="left" w:pos="3680"/>
          <w:tab w:val="left" w:pos="4800"/>
          <w:tab w:val="left" w:pos="7360"/>
        </w:tabs>
        <w:ind w:right="-291"/>
        <w:jc w:val="both"/>
      </w:pPr>
      <w:r w:rsidRPr="00501752">
        <w:t xml:space="preserve">Arrivant au </w:t>
      </w:r>
      <w:r w:rsidR="0015443E" w:rsidRPr="00501752">
        <w:t>treizième</w:t>
      </w:r>
      <w:r w:rsidR="007521A8" w:rsidRPr="00501752">
        <w:t xml:space="preserve"> </w:t>
      </w:r>
      <w:r w:rsidRPr="00501752">
        <w:t xml:space="preserve">point de l’ordre du jour, </w:t>
      </w:r>
      <w:r w:rsidR="00425A45" w:rsidRPr="00501752">
        <w:t>l</w:t>
      </w:r>
      <w:r w:rsidR="00D6442F" w:rsidRPr="00501752">
        <w:t xml:space="preserve">e </w:t>
      </w:r>
      <w:r w:rsidR="00AB1D7C" w:rsidRPr="00501752">
        <w:t xml:space="preserve">Maire </w:t>
      </w:r>
      <w:r w:rsidR="0015443E" w:rsidRPr="00501752">
        <w:t>porte à la connaissance de l’assemblée délibérante, que l’exécution du budget de l’exercice 2018, du budget principal, fait apparaître un besoin de virement et d’ajustement de crédits budgétaires.</w:t>
      </w:r>
    </w:p>
    <w:p w14:paraId="25F98B94" w14:textId="77777777" w:rsidR="0015443E" w:rsidRPr="00501752" w:rsidRDefault="0015443E" w:rsidP="006F53F4">
      <w:pPr>
        <w:tabs>
          <w:tab w:val="left" w:pos="560"/>
          <w:tab w:val="left" w:pos="2260"/>
          <w:tab w:val="left" w:pos="3420"/>
          <w:tab w:val="left" w:pos="3680"/>
          <w:tab w:val="left" w:pos="4800"/>
          <w:tab w:val="left" w:pos="7360"/>
        </w:tabs>
        <w:ind w:right="-291"/>
        <w:jc w:val="both"/>
      </w:pPr>
    </w:p>
    <w:p w14:paraId="716C7EBC" w14:textId="77777777" w:rsidR="0015443E" w:rsidRPr="00501752" w:rsidRDefault="0015443E" w:rsidP="006F53F4">
      <w:pPr>
        <w:tabs>
          <w:tab w:val="left" w:pos="560"/>
          <w:tab w:val="left" w:pos="2260"/>
          <w:tab w:val="left" w:pos="3420"/>
          <w:tab w:val="left" w:pos="3680"/>
          <w:tab w:val="left" w:pos="4800"/>
          <w:tab w:val="left" w:pos="7360"/>
        </w:tabs>
        <w:ind w:right="-291"/>
        <w:jc w:val="both"/>
      </w:pPr>
      <w:r w:rsidRPr="00501752">
        <w:t>Certains chapitres nécessitent une inscription à la hausse ou à la baisse, afin de permettre l’engagement et la liquidation des dépenses avant le 31 décembre 2018.</w:t>
      </w:r>
    </w:p>
    <w:p w14:paraId="6A46E78F" w14:textId="77777777" w:rsidR="0015443E" w:rsidRPr="00501752" w:rsidRDefault="0015443E" w:rsidP="006F53F4">
      <w:pPr>
        <w:tabs>
          <w:tab w:val="left" w:pos="560"/>
          <w:tab w:val="left" w:pos="2260"/>
          <w:tab w:val="left" w:pos="3420"/>
          <w:tab w:val="left" w:pos="3680"/>
          <w:tab w:val="left" w:pos="4800"/>
          <w:tab w:val="left" w:pos="7360"/>
        </w:tabs>
        <w:ind w:right="-291"/>
        <w:jc w:val="both"/>
      </w:pPr>
    </w:p>
    <w:p w14:paraId="3D2E3D21" w14:textId="77777777" w:rsidR="0015443E" w:rsidRPr="00501752" w:rsidRDefault="0015443E" w:rsidP="006F53F4">
      <w:pPr>
        <w:tabs>
          <w:tab w:val="left" w:pos="560"/>
          <w:tab w:val="left" w:pos="2260"/>
          <w:tab w:val="left" w:pos="3420"/>
          <w:tab w:val="left" w:pos="3680"/>
          <w:tab w:val="left" w:pos="4800"/>
          <w:tab w:val="left" w:pos="7360"/>
        </w:tabs>
        <w:ind w:right="-291"/>
        <w:jc w:val="both"/>
      </w:pPr>
      <w:r w:rsidRPr="00501752">
        <w:t xml:space="preserve">Aussi, des recettes et des dépenses non prévues ou insuffisamment prévues doivent être réajustées au niveau des chapitres budgétaires concernés. </w:t>
      </w:r>
    </w:p>
    <w:p w14:paraId="31EBEF35" w14:textId="77777777" w:rsidR="0015443E" w:rsidRPr="00501752" w:rsidRDefault="0015443E" w:rsidP="006F53F4">
      <w:pPr>
        <w:tabs>
          <w:tab w:val="left" w:pos="560"/>
          <w:tab w:val="left" w:pos="2260"/>
          <w:tab w:val="left" w:pos="3420"/>
          <w:tab w:val="left" w:pos="3680"/>
          <w:tab w:val="left" w:pos="4800"/>
          <w:tab w:val="left" w:pos="7360"/>
        </w:tabs>
        <w:ind w:right="-291"/>
        <w:jc w:val="both"/>
      </w:pPr>
    </w:p>
    <w:p w14:paraId="4344A463" w14:textId="77777777" w:rsidR="0015443E" w:rsidRPr="00501752" w:rsidRDefault="0015443E" w:rsidP="006748C5">
      <w:pPr>
        <w:tabs>
          <w:tab w:val="left" w:pos="560"/>
          <w:tab w:val="left" w:pos="2260"/>
          <w:tab w:val="left" w:pos="3420"/>
          <w:tab w:val="left" w:pos="3680"/>
          <w:tab w:val="left" w:pos="4800"/>
          <w:tab w:val="left" w:pos="7360"/>
        </w:tabs>
        <w:spacing w:line="276" w:lineRule="auto"/>
        <w:ind w:right="-291"/>
        <w:jc w:val="both"/>
      </w:pPr>
      <w:r w:rsidRPr="00501752">
        <w:lastRenderedPageBreak/>
        <w:t>Pour mémoire, il rappelle que plusieurs décisions modificatives budgétaires peuvent intervenir durant l’exécution du budget, conformément au Code Général des collectivités territoriales, notamment son article L1612-11 qui précise à alinéa 1 « … des modifications peuvent être apportées au budget par l’organe délibérant, jusqu’au terme de l’exercice auquel elles s’appliquent ».</w:t>
      </w:r>
    </w:p>
    <w:p w14:paraId="3B634587" w14:textId="77777777" w:rsidR="0015443E" w:rsidRPr="00501752" w:rsidRDefault="0015443E" w:rsidP="006748C5">
      <w:pPr>
        <w:tabs>
          <w:tab w:val="left" w:pos="560"/>
          <w:tab w:val="left" w:pos="2260"/>
          <w:tab w:val="left" w:pos="3420"/>
          <w:tab w:val="left" w:pos="3680"/>
          <w:tab w:val="left" w:pos="4800"/>
          <w:tab w:val="left" w:pos="7360"/>
        </w:tabs>
        <w:spacing w:line="276" w:lineRule="auto"/>
        <w:jc w:val="both"/>
      </w:pPr>
    </w:p>
    <w:p w14:paraId="6A6F2488" w14:textId="77777777" w:rsidR="0015443E" w:rsidRPr="00501752" w:rsidRDefault="0015443E" w:rsidP="006748C5">
      <w:pPr>
        <w:spacing w:line="276" w:lineRule="auto"/>
        <w:ind w:right="-284"/>
        <w:jc w:val="both"/>
      </w:pPr>
      <w:r w:rsidRPr="00501752">
        <w:t>La Décision Modificative n°2, qui s’équilibre en dépenses et en recettes, constitue la troisième phase de l’exercice budgétaire 2018 du Budget Principal et elle intervient après le vote du Budget Primitif 2018 et la Décision Modificative N°1.</w:t>
      </w:r>
    </w:p>
    <w:p w14:paraId="44D9631A" w14:textId="77777777" w:rsidR="0015443E" w:rsidRPr="00501752" w:rsidRDefault="0015443E" w:rsidP="006748C5">
      <w:pPr>
        <w:spacing w:line="276" w:lineRule="auto"/>
        <w:ind w:right="-284"/>
        <w:jc w:val="both"/>
      </w:pPr>
    </w:p>
    <w:p w14:paraId="62BBB349" w14:textId="77777777" w:rsidR="0015443E" w:rsidRPr="00501752" w:rsidRDefault="0015443E" w:rsidP="006748C5">
      <w:pPr>
        <w:spacing w:line="276" w:lineRule="auto"/>
        <w:ind w:right="-284"/>
        <w:jc w:val="both"/>
      </w:pPr>
      <w:r w:rsidRPr="00501752">
        <w:t>En section de fonctionnement, la Décision Modificative s’équilibrant en dépenses et en recettes s’élève à 700 000 €.</w:t>
      </w:r>
    </w:p>
    <w:p w14:paraId="55D9E55D" w14:textId="77777777" w:rsidR="0015443E" w:rsidRPr="00501752" w:rsidRDefault="0015443E" w:rsidP="006748C5">
      <w:pPr>
        <w:spacing w:line="276" w:lineRule="auto"/>
        <w:ind w:right="-284"/>
        <w:jc w:val="both"/>
      </w:pPr>
    </w:p>
    <w:p w14:paraId="23410591" w14:textId="77777777" w:rsidR="0015443E" w:rsidRPr="00501752" w:rsidRDefault="0015443E" w:rsidP="006748C5">
      <w:pPr>
        <w:spacing w:line="276" w:lineRule="auto"/>
        <w:ind w:right="-284"/>
        <w:jc w:val="both"/>
      </w:pPr>
      <w:r w:rsidRPr="00501752">
        <w:t>En section d’investissement, des virements de crédits budgétaires s’articulent au niveau des articles sans incidence globale sur les montants des chapitres budgétaires qui restent identiques aux autorisations prévues au Budget Primitif 2018.</w:t>
      </w:r>
    </w:p>
    <w:p w14:paraId="107F4AEB" w14:textId="77777777" w:rsidR="0015443E" w:rsidRPr="00501752" w:rsidRDefault="0015443E" w:rsidP="006748C5">
      <w:pPr>
        <w:spacing w:line="276" w:lineRule="auto"/>
        <w:ind w:right="-284"/>
        <w:jc w:val="both"/>
      </w:pPr>
    </w:p>
    <w:p w14:paraId="7E69D888" w14:textId="77777777" w:rsidR="0015443E" w:rsidRPr="00501752" w:rsidRDefault="0015443E" w:rsidP="006748C5">
      <w:pPr>
        <w:spacing w:line="276" w:lineRule="auto"/>
        <w:ind w:right="-284"/>
        <w:jc w:val="both"/>
      </w:pPr>
      <w:r w:rsidRPr="00501752">
        <w:t>Le Maire demande aux membres de l’assemblée délibérante de bien vouloir trouver ci-joint, le projet de Décision Modificative n°2, de l’exercice budgétaire 2018 du Budget Principal.</w:t>
      </w:r>
    </w:p>
    <w:p w14:paraId="3DA4DE54" w14:textId="77777777" w:rsidR="0015443E" w:rsidRPr="00501752" w:rsidRDefault="0015443E" w:rsidP="006748C5">
      <w:pPr>
        <w:spacing w:line="276" w:lineRule="auto"/>
        <w:ind w:right="-284"/>
        <w:jc w:val="both"/>
      </w:pPr>
    </w:p>
    <w:p w14:paraId="78F21F58" w14:textId="77777777" w:rsidR="0015443E" w:rsidRPr="00501752" w:rsidRDefault="0015443E" w:rsidP="006748C5">
      <w:pPr>
        <w:spacing w:line="276" w:lineRule="auto"/>
      </w:pPr>
      <w:r w:rsidRPr="00501752">
        <w:t>Ceci exposé, le Maire demande aux membres du Conseil Municipal de bien vouloir se prononcer sur ce projet de Décision Modificative.</w:t>
      </w:r>
    </w:p>
    <w:p w14:paraId="7BA96335" w14:textId="77777777" w:rsidR="0015443E" w:rsidRPr="00501752" w:rsidRDefault="0015443E" w:rsidP="006748C5">
      <w:pPr>
        <w:tabs>
          <w:tab w:val="left" w:pos="560"/>
          <w:tab w:val="left" w:pos="2260"/>
          <w:tab w:val="left" w:pos="3420"/>
          <w:tab w:val="left" w:pos="3680"/>
          <w:tab w:val="left" w:pos="4800"/>
          <w:tab w:val="left" w:pos="7360"/>
        </w:tabs>
        <w:spacing w:line="276" w:lineRule="auto"/>
        <w:jc w:val="both"/>
        <w:rPr>
          <w:b/>
        </w:rPr>
      </w:pPr>
    </w:p>
    <w:p w14:paraId="2C4FEC5B" w14:textId="77777777" w:rsidR="0015443E" w:rsidRPr="00501752" w:rsidRDefault="0015443E" w:rsidP="006748C5">
      <w:pPr>
        <w:tabs>
          <w:tab w:val="left" w:pos="560"/>
          <w:tab w:val="left" w:pos="2260"/>
          <w:tab w:val="left" w:pos="3420"/>
          <w:tab w:val="left" w:pos="3680"/>
          <w:tab w:val="left" w:pos="4800"/>
          <w:tab w:val="left" w:pos="7360"/>
        </w:tabs>
        <w:spacing w:line="276" w:lineRule="auto"/>
        <w:jc w:val="both"/>
      </w:pPr>
      <w:r w:rsidRPr="00501752">
        <w:rPr>
          <w:b/>
        </w:rPr>
        <w:t>VU</w:t>
      </w:r>
      <w:r w:rsidRPr="00501752">
        <w:t xml:space="preserve"> le code général des collectivités territoriales, notamment ses articles, L.2311-1, L.2312-1 et L.2321-2 et L.2322-11 ;</w:t>
      </w:r>
    </w:p>
    <w:p w14:paraId="112B1B87" w14:textId="77777777" w:rsidR="0015443E" w:rsidRPr="00501752" w:rsidRDefault="0015443E" w:rsidP="006748C5">
      <w:pPr>
        <w:tabs>
          <w:tab w:val="left" w:pos="560"/>
          <w:tab w:val="left" w:pos="2260"/>
          <w:tab w:val="left" w:pos="3420"/>
          <w:tab w:val="left" w:pos="3680"/>
          <w:tab w:val="left" w:pos="4800"/>
          <w:tab w:val="left" w:pos="7360"/>
        </w:tabs>
        <w:spacing w:line="276" w:lineRule="auto"/>
        <w:jc w:val="both"/>
      </w:pPr>
    </w:p>
    <w:p w14:paraId="3DCBD3EC" w14:textId="77777777" w:rsidR="0015443E" w:rsidRPr="00501752" w:rsidRDefault="0015443E" w:rsidP="006748C5">
      <w:pPr>
        <w:tabs>
          <w:tab w:val="left" w:pos="560"/>
          <w:tab w:val="left" w:pos="2260"/>
          <w:tab w:val="left" w:pos="3420"/>
          <w:tab w:val="left" w:pos="3680"/>
          <w:tab w:val="left" w:pos="4800"/>
          <w:tab w:val="left" w:pos="7360"/>
        </w:tabs>
        <w:spacing w:line="276" w:lineRule="auto"/>
        <w:jc w:val="both"/>
      </w:pPr>
      <w:r w:rsidRPr="00501752">
        <w:rPr>
          <w:b/>
        </w:rPr>
        <w:t>VU</w:t>
      </w:r>
      <w:r w:rsidRPr="00501752">
        <w:t xml:space="preserve"> la délibération N° 2018-22/RM du 14 mars 2018 relative à l’adoption du Budget Primitif 2018 du Budget Principal ;</w:t>
      </w:r>
    </w:p>
    <w:p w14:paraId="4F8DE252" w14:textId="77777777" w:rsidR="0015443E" w:rsidRPr="00501752" w:rsidRDefault="0015443E" w:rsidP="006748C5">
      <w:pPr>
        <w:tabs>
          <w:tab w:val="left" w:pos="560"/>
          <w:tab w:val="left" w:pos="2260"/>
          <w:tab w:val="left" w:pos="3420"/>
          <w:tab w:val="left" w:pos="3680"/>
          <w:tab w:val="left" w:pos="4800"/>
          <w:tab w:val="left" w:pos="7360"/>
        </w:tabs>
        <w:spacing w:line="276" w:lineRule="auto"/>
        <w:jc w:val="both"/>
      </w:pPr>
    </w:p>
    <w:p w14:paraId="1130389C" w14:textId="77777777" w:rsidR="0015443E" w:rsidRPr="00501752" w:rsidRDefault="0015443E" w:rsidP="006748C5">
      <w:pPr>
        <w:tabs>
          <w:tab w:val="left" w:pos="560"/>
          <w:tab w:val="left" w:pos="2260"/>
          <w:tab w:val="left" w:pos="3420"/>
          <w:tab w:val="left" w:pos="3680"/>
          <w:tab w:val="left" w:pos="4800"/>
          <w:tab w:val="left" w:pos="7360"/>
        </w:tabs>
        <w:spacing w:line="276" w:lineRule="auto"/>
        <w:jc w:val="both"/>
      </w:pPr>
      <w:r w:rsidRPr="00501752">
        <w:rPr>
          <w:b/>
        </w:rPr>
        <w:t>VU</w:t>
      </w:r>
      <w:r w:rsidRPr="00501752">
        <w:t xml:space="preserve"> la délibération n° 2018-38/RM du 16 mai 2018 relative à l’adoption de la Décision modificative n° 1 de l’exercice budgétaire 2018 du budget Principal ;</w:t>
      </w:r>
    </w:p>
    <w:p w14:paraId="01F883D4" w14:textId="77777777" w:rsidR="0015443E" w:rsidRPr="00501752" w:rsidRDefault="0015443E" w:rsidP="006748C5">
      <w:pPr>
        <w:tabs>
          <w:tab w:val="left" w:pos="560"/>
          <w:tab w:val="left" w:pos="2260"/>
          <w:tab w:val="left" w:pos="3420"/>
          <w:tab w:val="left" w:pos="3680"/>
          <w:tab w:val="left" w:pos="4800"/>
          <w:tab w:val="left" w:pos="7360"/>
        </w:tabs>
        <w:spacing w:line="276" w:lineRule="auto"/>
        <w:jc w:val="both"/>
      </w:pPr>
    </w:p>
    <w:p w14:paraId="35E6169C" w14:textId="77777777" w:rsidR="0015443E" w:rsidRPr="00501752" w:rsidRDefault="0015443E" w:rsidP="006748C5">
      <w:pPr>
        <w:tabs>
          <w:tab w:val="left" w:pos="560"/>
          <w:tab w:val="left" w:pos="2260"/>
          <w:tab w:val="left" w:pos="3420"/>
          <w:tab w:val="left" w:pos="3680"/>
          <w:tab w:val="left" w:pos="4800"/>
          <w:tab w:val="left" w:pos="7360"/>
        </w:tabs>
        <w:spacing w:line="276" w:lineRule="auto"/>
        <w:jc w:val="both"/>
      </w:pPr>
      <w:r w:rsidRPr="00501752">
        <w:rPr>
          <w:b/>
        </w:rPr>
        <w:t>CONSIDERANT</w:t>
      </w:r>
      <w:r w:rsidRPr="00501752">
        <w:t xml:space="preserve"> l’exécution budgétaire de l’exercice 2018 du Budget Principal ;</w:t>
      </w:r>
    </w:p>
    <w:p w14:paraId="56FE3A29" w14:textId="77777777" w:rsidR="0015443E" w:rsidRPr="00501752" w:rsidRDefault="0015443E" w:rsidP="006748C5">
      <w:pPr>
        <w:tabs>
          <w:tab w:val="left" w:pos="560"/>
          <w:tab w:val="left" w:pos="2260"/>
          <w:tab w:val="left" w:pos="3420"/>
          <w:tab w:val="left" w:pos="3680"/>
          <w:tab w:val="left" w:pos="4800"/>
          <w:tab w:val="left" w:pos="7360"/>
        </w:tabs>
        <w:spacing w:line="276" w:lineRule="auto"/>
        <w:jc w:val="both"/>
        <w:rPr>
          <w:b/>
        </w:rPr>
      </w:pPr>
    </w:p>
    <w:p w14:paraId="720A1F6B" w14:textId="77777777" w:rsidR="0015443E" w:rsidRPr="00501752" w:rsidRDefault="0015443E" w:rsidP="006748C5">
      <w:pPr>
        <w:tabs>
          <w:tab w:val="left" w:pos="560"/>
          <w:tab w:val="left" w:pos="2260"/>
          <w:tab w:val="left" w:pos="3420"/>
          <w:tab w:val="left" w:pos="3680"/>
          <w:tab w:val="left" w:pos="4800"/>
          <w:tab w:val="left" w:pos="7360"/>
        </w:tabs>
        <w:spacing w:line="276" w:lineRule="auto"/>
        <w:jc w:val="both"/>
      </w:pPr>
      <w:r w:rsidRPr="00501752">
        <w:rPr>
          <w:b/>
        </w:rPr>
        <w:t xml:space="preserve">VU </w:t>
      </w:r>
      <w:r w:rsidRPr="00501752">
        <w:t>l’avis de la Commission des Finances en date du 30 octobre 2018 ;</w:t>
      </w:r>
    </w:p>
    <w:p w14:paraId="096434A0" w14:textId="77777777" w:rsidR="0015443E" w:rsidRPr="00501752" w:rsidRDefault="0015443E" w:rsidP="006748C5">
      <w:pPr>
        <w:tabs>
          <w:tab w:val="left" w:pos="560"/>
          <w:tab w:val="left" w:pos="2260"/>
          <w:tab w:val="left" w:pos="3420"/>
          <w:tab w:val="left" w:pos="3680"/>
          <w:tab w:val="left" w:pos="4800"/>
          <w:tab w:val="left" w:pos="7360"/>
        </w:tabs>
        <w:spacing w:line="276" w:lineRule="auto"/>
        <w:jc w:val="both"/>
      </w:pPr>
    </w:p>
    <w:p w14:paraId="64438F33" w14:textId="77777777" w:rsidR="0015443E" w:rsidRPr="00501752" w:rsidRDefault="0015443E" w:rsidP="006748C5">
      <w:pPr>
        <w:tabs>
          <w:tab w:val="left" w:pos="560"/>
          <w:tab w:val="left" w:pos="2260"/>
          <w:tab w:val="left" w:pos="3420"/>
          <w:tab w:val="left" w:pos="3680"/>
          <w:tab w:val="left" w:pos="4800"/>
          <w:tab w:val="left" w:pos="7360"/>
        </w:tabs>
        <w:spacing w:line="276" w:lineRule="auto"/>
        <w:jc w:val="both"/>
      </w:pPr>
      <w:r w:rsidRPr="00501752">
        <w:t>Le Maire propose le projet de Décision Modificative n°2 (DM 2) de l’exercice 2018 du Budget Principal ;</w:t>
      </w:r>
    </w:p>
    <w:p w14:paraId="4C795449" w14:textId="77777777" w:rsidR="0015443E" w:rsidRPr="00501752" w:rsidRDefault="0015443E" w:rsidP="00F171CB">
      <w:pPr>
        <w:tabs>
          <w:tab w:val="left" w:pos="560"/>
          <w:tab w:val="left" w:pos="2260"/>
          <w:tab w:val="left" w:pos="3420"/>
          <w:tab w:val="left" w:pos="3680"/>
          <w:tab w:val="left" w:pos="4800"/>
          <w:tab w:val="left" w:pos="7360"/>
        </w:tabs>
        <w:jc w:val="center"/>
        <w:rPr>
          <w:b/>
        </w:rPr>
      </w:pPr>
      <w:r w:rsidRPr="00501752">
        <w:rPr>
          <w:b/>
        </w:rPr>
        <w:t>LE CONSEIL MUNICIPAL</w:t>
      </w:r>
    </w:p>
    <w:p w14:paraId="65A35D1E" w14:textId="77777777" w:rsidR="0015443E" w:rsidRPr="00501752" w:rsidRDefault="0015443E" w:rsidP="00F171CB">
      <w:pPr>
        <w:tabs>
          <w:tab w:val="left" w:pos="560"/>
          <w:tab w:val="left" w:pos="2260"/>
          <w:tab w:val="left" w:pos="3420"/>
          <w:tab w:val="left" w:pos="3680"/>
          <w:tab w:val="left" w:pos="4800"/>
          <w:tab w:val="left" w:pos="7360"/>
        </w:tabs>
        <w:jc w:val="both"/>
      </w:pPr>
    </w:p>
    <w:p w14:paraId="4738379E" w14:textId="77777777" w:rsidR="0015443E" w:rsidRPr="00501752" w:rsidRDefault="0015443E" w:rsidP="00F171CB">
      <w:pPr>
        <w:tabs>
          <w:tab w:val="left" w:pos="560"/>
          <w:tab w:val="left" w:pos="2260"/>
          <w:tab w:val="left" w:pos="3420"/>
          <w:tab w:val="left" w:pos="3680"/>
          <w:tab w:val="left" w:pos="4800"/>
          <w:tab w:val="left" w:pos="7360"/>
        </w:tabs>
        <w:jc w:val="both"/>
      </w:pPr>
      <w:r w:rsidRPr="00501752">
        <w:rPr>
          <w:b/>
        </w:rPr>
        <w:t>OUÏ</w:t>
      </w:r>
      <w:r w:rsidRPr="00501752">
        <w:t xml:space="preserve"> les explications du Maire et sur sa proposition ;</w:t>
      </w:r>
    </w:p>
    <w:p w14:paraId="52BA7B91" w14:textId="77777777" w:rsidR="0015443E" w:rsidRPr="00501752" w:rsidRDefault="0015443E" w:rsidP="00F171CB">
      <w:pPr>
        <w:tabs>
          <w:tab w:val="left" w:pos="560"/>
          <w:tab w:val="left" w:pos="2260"/>
          <w:tab w:val="left" w:pos="3420"/>
          <w:tab w:val="left" w:pos="3680"/>
          <w:tab w:val="left" w:pos="4800"/>
          <w:tab w:val="left" w:pos="7360"/>
        </w:tabs>
        <w:jc w:val="both"/>
      </w:pPr>
    </w:p>
    <w:p w14:paraId="57235B57" w14:textId="77777777" w:rsidR="0015443E" w:rsidRPr="00501752" w:rsidRDefault="0015443E" w:rsidP="00F171CB">
      <w:pPr>
        <w:tabs>
          <w:tab w:val="left" w:pos="560"/>
          <w:tab w:val="left" w:pos="2260"/>
          <w:tab w:val="left" w:pos="3420"/>
          <w:tab w:val="left" w:pos="3680"/>
          <w:tab w:val="left" w:pos="4800"/>
          <w:tab w:val="left" w:pos="7360"/>
        </w:tabs>
        <w:jc w:val="both"/>
      </w:pPr>
      <w:r w:rsidRPr="00501752">
        <w:rPr>
          <w:b/>
        </w:rPr>
        <w:t>APRES</w:t>
      </w:r>
      <w:r w:rsidRPr="00501752">
        <w:t xml:space="preserve"> avoir délibéré ;</w:t>
      </w:r>
    </w:p>
    <w:p w14:paraId="02740781" w14:textId="77777777" w:rsidR="0015443E" w:rsidRPr="00501752" w:rsidRDefault="0015443E" w:rsidP="00F171CB">
      <w:pPr>
        <w:tabs>
          <w:tab w:val="left" w:pos="560"/>
          <w:tab w:val="left" w:pos="2260"/>
          <w:tab w:val="left" w:pos="3420"/>
          <w:tab w:val="left" w:pos="3680"/>
          <w:tab w:val="left" w:pos="4800"/>
          <w:tab w:val="left" w:pos="7360"/>
        </w:tabs>
        <w:jc w:val="both"/>
      </w:pPr>
    </w:p>
    <w:p w14:paraId="38508CBF" w14:textId="77777777" w:rsidR="0015443E" w:rsidRPr="00501752" w:rsidRDefault="0015443E" w:rsidP="00F171CB">
      <w:pPr>
        <w:tabs>
          <w:tab w:val="left" w:pos="560"/>
          <w:tab w:val="left" w:pos="2260"/>
          <w:tab w:val="left" w:pos="3420"/>
          <w:tab w:val="left" w:pos="3680"/>
          <w:tab w:val="left" w:pos="4800"/>
          <w:tab w:val="left" w:pos="7360"/>
        </w:tabs>
        <w:jc w:val="both"/>
        <w:rPr>
          <w:b/>
        </w:rPr>
      </w:pPr>
      <w:r w:rsidRPr="00501752">
        <w:rPr>
          <w:b/>
        </w:rPr>
        <w:t>DECIDE :</w:t>
      </w:r>
    </w:p>
    <w:p w14:paraId="05344DAA" w14:textId="77777777" w:rsidR="0015443E" w:rsidRPr="00501752" w:rsidRDefault="0015443E" w:rsidP="00F171CB">
      <w:pPr>
        <w:tabs>
          <w:tab w:val="left" w:pos="560"/>
          <w:tab w:val="left" w:pos="2260"/>
          <w:tab w:val="left" w:pos="3420"/>
          <w:tab w:val="left" w:pos="3680"/>
          <w:tab w:val="left" w:pos="4800"/>
          <w:tab w:val="left" w:pos="7360"/>
        </w:tabs>
        <w:jc w:val="both"/>
        <w:rPr>
          <w:b/>
        </w:rPr>
      </w:pPr>
    </w:p>
    <w:p w14:paraId="429427CF" w14:textId="77777777" w:rsidR="0015443E" w:rsidRPr="00501752" w:rsidRDefault="0015443E" w:rsidP="00F171CB">
      <w:pPr>
        <w:pStyle w:val="Corpsdetexte3"/>
        <w:ind w:right="426"/>
        <w:rPr>
          <w:b/>
          <w:sz w:val="24"/>
          <w:szCs w:val="24"/>
          <w:u w:val="single"/>
        </w:rPr>
      </w:pPr>
      <w:r w:rsidRPr="00501752">
        <w:rPr>
          <w:b/>
          <w:sz w:val="24"/>
          <w:szCs w:val="24"/>
          <w:u w:val="single"/>
        </w:rPr>
        <w:t>Article 1 :</w:t>
      </w:r>
    </w:p>
    <w:p w14:paraId="48C7FAC1" w14:textId="77777777" w:rsidR="0015443E" w:rsidRPr="00501752" w:rsidRDefault="0015443E" w:rsidP="00F171CB">
      <w:pPr>
        <w:tabs>
          <w:tab w:val="left" w:pos="560"/>
          <w:tab w:val="left" w:pos="2260"/>
          <w:tab w:val="left" w:pos="3420"/>
          <w:tab w:val="left" w:pos="3680"/>
          <w:tab w:val="left" w:pos="4800"/>
          <w:tab w:val="left" w:pos="7360"/>
        </w:tabs>
        <w:jc w:val="both"/>
      </w:pPr>
    </w:p>
    <w:p w14:paraId="3AEB8DB0" w14:textId="12520E68" w:rsidR="0015443E" w:rsidRDefault="0015443E" w:rsidP="00F171CB">
      <w:pPr>
        <w:tabs>
          <w:tab w:val="left" w:pos="560"/>
          <w:tab w:val="left" w:pos="2260"/>
          <w:tab w:val="left" w:pos="3420"/>
          <w:tab w:val="left" w:pos="3680"/>
          <w:tab w:val="left" w:pos="4800"/>
          <w:tab w:val="left" w:pos="7360"/>
        </w:tabs>
        <w:jc w:val="both"/>
      </w:pPr>
      <w:r w:rsidRPr="00501752">
        <w:rPr>
          <w:b/>
        </w:rPr>
        <w:t>D’APPROUVER</w:t>
      </w:r>
      <w:r w:rsidRPr="00501752">
        <w:t xml:space="preserve"> le projet de Décision Modificative n° 2 (DM 2), de l’exercice budgétaire 2018, du Bud</w:t>
      </w:r>
      <w:r w:rsidR="00652D29">
        <w:t>get Principal, tel que présenté.</w:t>
      </w:r>
    </w:p>
    <w:p w14:paraId="0300152D" w14:textId="77777777" w:rsidR="00652D29" w:rsidRPr="00501752" w:rsidRDefault="00652D29" w:rsidP="00F171CB">
      <w:pPr>
        <w:tabs>
          <w:tab w:val="left" w:pos="560"/>
          <w:tab w:val="left" w:pos="2260"/>
          <w:tab w:val="left" w:pos="3420"/>
          <w:tab w:val="left" w:pos="3680"/>
          <w:tab w:val="left" w:pos="4800"/>
          <w:tab w:val="left" w:pos="7360"/>
        </w:tabs>
        <w:jc w:val="both"/>
      </w:pPr>
    </w:p>
    <w:p w14:paraId="79A76F07" w14:textId="03ACBFCF" w:rsidR="0015443E" w:rsidRPr="00501752" w:rsidRDefault="00652D29" w:rsidP="00F171CB">
      <w:pPr>
        <w:pStyle w:val="Corpsdetexte3"/>
        <w:ind w:right="426"/>
        <w:rPr>
          <w:b/>
          <w:u w:val="single"/>
        </w:rPr>
      </w:pPr>
      <w:r>
        <w:rPr>
          <w:b/>
          <w:noProof/>
          <w:u w:val="single"/>
        </w:rPr>
        <w:lastRenderedPageBreak/>
        <w:drawing>
          <wp:inline distT="0" distB="0" distL="0" distR="0" wp14:anchorId="419B91FB" wp14:editId="31A2289C">
            <wp:extent cx="6115409" cy="2745740"/>
            <wp:effectExtent l="0" t="0" r="6350" b="0"/>
            <wp:docPr id="1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6320" cy="2746149"/>
                    </a:xfrm>
                    <a:prstGeom prst="rect">
                      <a:avLst/>
                    </a:prstGeom>
                    <a:noFill/>
                    <a:ln>
                      <a:noFill/>
                    </a:ln>
                  </pic:spPr>
                </pic:pic>
              </a:graphicData>
            </a:graphic>
          </wp:inline>
        </w:drawing>
      </w:r>
    </w:p>
    <w:p w14:paraId="24F2F71A" w14:textId="77777777" w:rsidR="00652D29" w:rsidRDefault="00652D29" w:rsidP="00F171CB">
      <w:pPr>
        <w:pStyle w:val="Corpsdetexte3"/>
        <w:ind w:right="426"/>
        <w:rPr>
          <w:b/>
          <w:u w:val="single"/>
        </w:rPr>
      </w:pPr>
    </w:p>
    <w:p w14:paraId="17FE6981" w14:textId="07E71F50" w:rsidR="00652D29" w:rsidRDefault="00652D29" w:rsidP="00F171CB">
      <w:pPr>
        <w:pStyle w:val="Corpsdetexte3"/>
        <w:ind w:right="426"/>
        <w:rPr>
          <w:b/>
          <w:u w:val="single"/>
        </w:rPr>
      </w:pPr>
      <w:r>
        <w:rPr>
          <w:b/>
          <w:noProof/>
          <w:u w:val="single"/>
        </w:rPr>
        <w:drawing>
          <wp:inline distT="0" distB="0" distL="0" distR="0" wp14:anchorId="132D10A5" wp14:editId="0645AE84">
            <wp:extent cx="6116320" cy="2046328"/>
            <wp:effectExtent l="0" t="0" r="5080" b="11430"/>
            <wp:docPr id="13"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6320" cy="2046328"/>
                    </a:xfrm>
                    <a:prstGeom prst="rect">
                      <a:avLst/>
                    </a:prstGeom>
                    <a:noFill/>
                    <a:ln>
                      <a:noFill/>
                    </a:ln>
                  </pic:spPr>
                </pic:pic>
              </a:graphicData>
            </a:graphic>
          </wp:inline>
        </w:drawing>
      </w:r>
    </w:p>
    <w:p w14:paraId="78D05533" w14:textId="40132A2A" w:rsidR="00652D29" w:rsidRDefault="00652D29" w:rsidP="00F171CB">
      <w:pPr>
        <w:pStyle w:val="Corpsdetexte3"/>
        <w:ind w:right="426"/>
        <w:rPr>
          <w:b/>
          <w:u w:val="single"/>
        </w:rPr>
      </w:pPr>
      <w:r>
        <w:rPr>
          <w:b/>
          <w:noProof/>
          <w:u w:val="single"/>
        </w:rPr>
        <w:drawing>
          <wp:inline distT="0" distB="0" distL="0" distR="0" wp14:anchorId="25D1FC92" wp14:editId="13D7DB50">
            <wp:extent cx="6116320" cy="2384824"/>
            <wp:effectExtent l="0" t="0" r="5080" b="3175"/>
            <wp:docPr id="14"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6320" cy="2384824"/>
                    </a:xfrm>
                    <a:prstGeom prst="rect">
                      <a:avLst/>
                    </a:prstGeom>
                    <a:noFill/>
                    <a:ln>
                      <a:noFill/>
                    </a:ln>
                  </pic:spPr>
                </pic:pic>
              </a:graphicData>
            </a:graphic>
          </wp:inline>
        </w:drawing>
      </w:r>
    </w:p>
    <w:p w14:paraId="6B6171A6" w14:textId="77777777" w:rsidR="00652D29" w:rsidRDefault="00652D29" w:rsidP="00F171CB">
      <w:pPr>
        <w:pStyle w:val="Corpsdetexte3"/>
        <w:ind w:right="426"/>
        <w:rPr>
          <w:b/>
          <w:u w:val="single"/>
        </w:rPr>
      </w:pPr>
    </w:p>
    <w:p w14:paraId="1451CB58" w14:textId="55892AC2" w:rsidR="00652D29" w:rsidRDefault="00652D29" w:rsidP="00F171CB">
      <w:pPr>
        <w:pStyle w:val="Corpsdetexte3"/>
        <w:ind w:right="426"/>
        <w:rPr>
          <w:b/>
          <w:u w:val="single"/>
        </w:rPr>
      </w:pPr>
      <w:r>
        <w:rPr>
          <w:b/>
          <w:noProof/>
          <w:u w:val="single"/>
        </w:rPr>
        <w:lastRenderedPageBreak/>
        <w:drawing>
          <wp:inline distT="0" distB="0" distL="0" distR="0" wp14:anchorId="6E8ECEFD" wp14:editId="61AD198B">
            <wp:extent cx="6116320" cy="2457960"/>
            <wp:effectExtent l="0" t="0" r="5080" b="6350"/>
            <wp:docPr id="15"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6320" cy="2457960"/>
                    </a:xfrm>
                    <a:prstGeom prst="rect">
                      <a:avLst/>
                    </a:prstGeom>
                    <a:noFill/>
                    <a:ln>
                      <a:noFill/>
                    </a:ln>
                  </pic:spPr>
                </pic:pic>
              </a:graphicData>
            </a:graphic>
          </wp:inline>
        </w:drawing>
      </w:r>
    </w:p>
    <w:p w14:paraId="48B9CF8C" w14:textId="77777777" w:rsidR="00652D29" w:rsidRDefault="00652D29" w:rsidP="00F171CB">
      <w:pPr>
        <w:pStyle w:val="Corpsdetexte3"/>
        <w:ind w:right="426"/>
        <w:rPr>
          <w:b/>
          <w:u w:val="single"/>
        </w:rPr>
      </w:pPr>
    </w:p>
    <w:p w14:paraId="275B546F" w14:textId="77777777" w:rsidR="0015443E" w:rsidRPr="00501752" w:rsidRDefault="0015443E" w:rsidP="00F171CB">
      <w:pPr>
        <w:pStyle w:val="Corpsdetexte3"/>
        <w:ind w:right="426"/>
        <w:rPr>
          <w:b/>
          <w:u w:val="single"/>
        </w:rPr>
      </w:pPr>
      <w:r w:rsidRPr="00501752">
        <w:rPr>
          <w:b/>
          <w:u w:val="single"/>
        </w:rPr>
        <w:t>Article 2 :</w:t>
      </w:r>
    </w:p>
    <w:p w14:paraId="75C2E795" w14:textId="77777777" w:rsidR="0015443E" w:rsidRPr="00501752" w:rsidRDefault="0015443E" w:rsidP="00F171CB">
      <w:pPr>
        <w:tabs>
          <w:tab w:val="left" w:pos="560"/>
          <w:tab w:val="left" w:pos="2260"/>
          <w:tab w:val="left" w:pos="3420"/>
          <w:tab w:val="left" w:pos="3680"/>
          <w:tab w:val="left" w:pos="4800"/>
          <w:tab w:val="left" w:pos="7360"/>
        </w:tabs>
        <w:jc w:val="both"/>
      </w:pPr>
    </w:p>
    <w:p w14:paraId="513B4759" w14:textId="77777777" w:rsidR="0015443E" w:rsidRPr="00501752" w:rsidRDefault="0015443E" w:rsidP="00F171CB">
      <w:pPr>
        <w:tabs>
          <w:tab w:val="left" w:pos="7371"/>
        </w:tabs>
        <w:jc w:val="both"/>
      </w:pPr>
      <w:r w:rsidRPr="00501752">
        <w:rPr>
          <w:b/>
          <w:smallCaps/>
        </w:rPr>
        <w:t>D’INDIQUER</w:t>
      </w:r>
      <w:r w:rsidRPr="00501752">
        <w:t xml:space="preserve"> que la présente délibération, qui sera transmise au représentant de l’Etat pour le contrôle de la légalité, peut faire l’objet d’un recours dans un délai de deux mois à compter de sa publication ou de sa notification, devant le Tribunal Administratif de la Guyane, territorialement compétent.</w:t>
      </w:r>
    </w:p>
    <w:p w14:paraId="6A2D03DC" w14:textId="77777777" w:rsidR="0015443E" w:rsidRPr="00501752" w:rsidRDefault="0015443E" w:rsidP="00F171CB">
      <w:pPr>
        <w:tabs>
          <w:tab w:val="left" w:pos="7371"/>
        </w:tabs>
        <w:jc w:val="both"/>
      </w:pPr>
    </w:p>
    <w:p w14:paraId="5BFA09A7" w14:textId="77777777" w:rsidR="0015443E" w:rsidRPr="00501752" w:rsidRDefault="0015443E" w:rsidP="00F171CB">
      <w:pPr>
        <w:ind w:right="-427"/>
        <w:jc w:val="both"/>
        <w:rPr>
          <w:b/>
        </w:rPr>
      </w:pPr>
      <w:r w:rsidRPr="00501752">
        <w:rPr>
          <w:b/>
        </w:rPr>
        <w:t xml:space="preserve">VOTE      </w:t>
      </w:r>
      <w:r w:rsidRPr="00501752">
        <w:rPr>
          <w:b/>
        </w:rPr>
        <w:sym w:font="Symbol" w:char="F0DE"/>
      </w:r>
      <w:r w:rsidRPr="00501752">
        <w:rPr>
          <w:b/>
        </w:rPr>
        <w:t xml:space="preserve">   </w:t>
      </w:r>
      <w:r w:rsidRPr="00501752">
        <w:rPr>
          <w:b/>
        </w:rPr>
        <w:tab/>
        <w:t>Pour =  19</w:t>
      </w:r>
      <w:r w:rsidRPr="00501752">
        <w:rPr>
          <w:b/>
        </w:rPr>
        <w:tab/>
        <w:t xml:space="preserve">             Contre  = 00</w:t>
      </w:r>
      <w:r w:rsidRPr="00501752">
        <w:rPr>
          <w:b/>
        </w:rPr>
        <w:tab/>
        <w:t xml:space="preserve">                      Abstention  = 04</w:t>
      </w:r>
    </w:p>
    <w:p w14:paraId="225139BD" w14:textId="77777777" w:rsidR="007521A8" w:rsidRPr="00501752" w:rsidRDefault="007521A8" w:rsidP="00F171CB">
      <w:pPr>
        <w:jc w:val="both"/>
        <w:rPr>
          <w:rFonts w:cs="Arial"/>
          <w:b/>
          <w:bCs/>
          <w:iCs/>
        </w:rPr>
      </w:pPr>
    </w:p>
    <w:p w14:paraId="2120DAFC" w14:textId="77777777" w:rsidR="007521A8" w:rsidRPr="00501752" w:rsidRDefault="007521A8" w:rsidP="00F171CB">
      <w:pPr>
        <w:tabs>
          <w:tab w:val="left" w:pos="1560"/>
          <w:tab w:val="left" w:pos="3402"/>
          <w:tab w:val="left" w:pos="5529"/>
        </w:tabs>
        <w:ind w:right="-714"/>
        <w:jc w:val="center"/>
        <w:rPr>
          <w:rFonts w:cs="Arial"/>
          <w:b/>
          <w:bCs/>
          <w:iCs/>
        </w:rPr>
      </w:pPr>
      <w:r w:rsidRPr="00501752">
        <w:rPr>
          <w:rFonts w:cs="Arial"/>
          <w:b/>
          <w:bCs/>
          <w:iCs/>
        </w:rPr>
        <w:t>****************</w:t>
      </w:r>
    </w:p>
    <w:p w14:paraId="047DA86D" w14:textId="77777777" w:rsidR="006F53F4" w:rsidRPr="00501752" w:rsidRDefault="006F53F4" w:rsidP="00F171CB">
      <w:pPr>
        <w:tabs>
          <w:tab w:val="left" w:pos="1560"/>
          <w:tab w:val="left" w:pos="3402"/>
          <w:tab w:val="left" w:pos="5529"/>
        </w:tabs>
        <w:ind w:right="-714"/>
        <w:jc w:val="center"/>
        <w:rPr>
          <w:rFonts w:cs="Arial"/>
          <w:b/>
          <w:bCs/>
          <w:iCs/>
        </w:rPr>
      </w:pPr>
    </w:p>
    <w:p w14:paraId="63B31DE2" w14:textId="77777777" w:rsidR="00F171CB" w:rsidRPr="00501752" w:rsidRDefault="00F171CB" w:rsidP="00F171CB">
      <w:pPr>
        <w:pBdr>
          <w:top w:val="single" w:sz="4" w:space="1" w:color="auto"/>
          <w:left w:val="single" w:sz="4" w:space="4" w:color="auto"/>
          <w:bottom w:val="single" w:sz="4" w:space="1" w:color="auto"/>
          <w:right w:val="single" w:sz="4" w:space="4" w:color="auto"/>
        </w:pBdr>
        <w:jc w:val="both"/>
        <w:rPr>
          <w:rFonts w:cs="Palatino"/>
          <w:b/>
        </w:rPr>
      </w:pPr>
      <w:r w:rsidRPr="00501752">
        <w:rPr>
          <w:rFonts w:cs="Palatino"/>
          <w:b/>
        </w:rPr>
        <w:t xml:space="preserve">14/ </w:t>
      </w:r>
      <w:r w:rsidRPr="00501752">
        <w:rPr>
          <w:rFonts w:eastAsia="Calibri" w:cs="Palatino Linotype"/>
          <w:b/>
        </w:rPr>
        <w:t>Décision modificative N°1 de l’exercice 2018 du DSU</w:t>
      </w:r>
    </w:p>
    <w:p w14:paraId="698E6175" w14:textId="77777777" w:rsidR="007521A8" w:rsidRPr="00501752" w:rsidRDefault="007521A8" w:rsidP="00F171CB">
      <w:pPr>
        <w:ind w:right="-286"/>
        <w:jc w:val="both"/>
      </w:pPr>
    </w:p>
    <w:p w14:paraId="163DB719" w14:textId="77777777" w:rsidR="00F171CB" w:rsidRPr="00501752" w:rsidRDefault="00F171CB" w:rsidP="006F53F4">
      <w:pPr>
        <w:jc w:val="both"/>
        <w:rPr>
          <w:rFonts w:cs="Arial"/>
        </w:rPr>
      </w:pPr>
      <w:r w:rsidRPr="00501752">
        <w:t xml:space="preserve">Passant au quatorzième point de l’ordre du jour, le </w:t>
      </w:r>
      <w:r w:rsidRPr="00501752">
        <w:rPr>
          <w:bCs/>
        </w:rPr>
        <w:t xml:space="preserve">Maire </w:t>
      </w:r>
      <w:r w:rsidRPr="00501752">
        <w:rPr>
          <w:rFonts w:cs="Arial"/>
        </w:rPr>
        <w:t>soumet aux membres de l’assemblée délibérante le projet de Décision Modificative N°1 de l’exercice budgétaire 2018 du Développement Social Urbain (DSU).</w:t>
      </w:r>
    </w:p>
    <w:p w14:paraId="58A5FBA5" w14:textId="77777777" w:rsidR="00F171CB" w:rsidRPr="00501752" w:rsidRDefault="00F171CB" w:rsidP="00F171CB">
      <w:pPr>
        <w:ind w:right="-6"/>
        <w:jc w:val="both"/>
      </w:pPr>
    </w:p>
    <w:p w14:paraId="72B3C04E" w14:textId="77777777" w:rsidR="00F171CB" w:rsidRPr="00501752" w:rsidRDefault="00F171CB" w:rsidP="00F171CB">
      <w:pPr>
        <w:ind w:right="-6"/>
        <w:jc w:val="both"/>
      </w:pPr>
      <w:r w:rsidRPr="00501752">
        <w:t xml:space="preserve">Il rappelle que cette Décision Modificative intervient après l’adoption du Budget Primitif 2018 et elle constitue ainsi la deuxième phase de l’exercice budgétaire 2018. </w:t>
      </w:r>
    </w:p>
    <w:p w14:paraId="74E56898" w14:textId="77777777" w:rsidR="00F171CB" w:rsidRPr="00501752" w:rsidRDefault="00F171CB" w:rsidP="00F171CB">
      <w:pPr>
        <w:ind w:right="-6"/>
        <w:jc w:val="both"/>
      </w:pPr>
    </w:p>
    <w:p w14:paraId="1FEA7D97" w14:textId="77777777" w:rsidR="00F171CB" w:rsidRPr="00501752" w:rsidRDefault="00F171CB" w:rsidP="00F171CB">
      <w:pPr>
        <w:ind w:right="-6"/>
        <w:jc w:val="both"/>
      </w:pPr>
      <w:r w:rsidRPr="00501752">
        <w:t>Elle a pour objet l’inscription de crédits budgétaires supplémentaires afin de permettre l’engagement et la liquidation des dépenses relatives aux activités périscolaires 2018/2019 et au contrat de ville au titre de l’exercice 2018.</w:t>
      </w:r>
    </w:p>
    <w:p w14:paraId="01E0D2C4" w14:textId="77777777" w:rsidR="00F171CB" w:rsidRPr="00501752" w:rsidRDefault="00F171CB" w:rsidP="00F171CB">
      <w:pPr>
        <w:ind w:right="-6"/>
        <w:jc w:val="both"/>
      </w:pPr>
    </w:p>
    <w:p w14:paraId="29025291" w14:textId="77777777" w:rsidR="00F171CB" w:rsidRPr="00501752" w:rsidRDefault="00F171CB" w:rsidP="00F171CB">
      <w:pPr>
        <w:ind w:right="-6"/>
        <w:jc w:val="both"/>
      </w:pPr>
      <w:r w:rsidRPr="00501752">
        <w:t>Elle s’élève à 975 000 € et s’équilibre en dépenses et en recettes comme suit :</w:t>
      </w:r>
    </w:p>
    <w:p w14:paraId="59264258" w14:textId="77777777" w:rsidR="00F171CB" w:rsidRPr="00501752" w:rsidRDefault="00F171CB" w:rsidP="00F171CB">
      <w:pPr>
        <w:ind w:right="-709"/>
        <w:jc w:val="both"/>
      </w:pPr>
    </w:p>
    <w:p w14:paraId="2BCC0742" w14:textId="77777777" w:rsidR="00F171CB" w:rsidRPr="00501752" w:rsidRDefault="00F171CB" w:rsidP="00F171CB">
      <w:pPr>
        <w:ind w:right="-709"/>
        <w:rPr>
          <w:b/>
          <w:u w:val="single"/>
        </w:rPr>
      </w:pPr>
      <w:r w:rsidRPr="00501752">
        <w:rPr>
          <w:b/>
          <w:u w:val="single"/>
        </w:rPr>
        <w:t>I – SECTION DE FONCTIONNEMENT</w:t>
      </w:r>
    </w:p>
    <w:p w14:paraId="4D3F27EC" w14:textId="77777777" w:rsidR="00F171CB" w:rsidRPr="00501752" w:rsidRDefault="00F171CB" w:rsidP="00F171CB">
      <w:pPr>
        <w:ind w:right="-709"/>
      </w:pPr>
    </w:p>
    <w:p w14:paraId="0AEB6460" w14:textId="77777777" w:rsidR="00F171CB" w:rsidRPr="00501752" w:rsidRDefault="00F171CB" w:rsidP="00F171CB">
      <w:pPr>
        <w:ind w:right="-709"/>
        <w:rPr>
          <w:b/>
          <w:bCs/>
        </w:rPr>
      </w:pPr>
      <w:r w:rsidRPr="00501752">
        <w:t xml:space="preserve">En dépenses à la somme de…………………..  </w:t>
      </w:r>
      <w:r w:rsidRPr="00501752">
        <w:rPr>
          <w:bCs/>
        </w:rPr>
        <w:t>975 000,00 €uros</w:t>
      </w:r>
      <w:r w:rsidRPr="00501752">
        <w:rPr>
          <w:b/>
          <w:bCs/>
        </w:rPr>
        <w:t xml:space="preserve"> </w:t>
      </w:r>
    </w:p>
    <w:p w14:paraId="03766FF9" w14:textId="77777777" w:rsidR="00F171CB" w:rsidRPr="00501752" w:rsidRDefault="00F171CB" w:rsidP="00F171CB">
      <w:pPr>
        <w:ind w:right="-709"/>
      </w:pPr>
      <w:r w:rsidRPr="00501752">
        <w:t xml:space="preserve">En recettes à la somme de…………………….  </w:t>
      </w:r>
      <w:r w:rsidRPr="00501752">
        <w:rPr>
          <w:bCs/>
        </w:rPr>
        <w:t>975 000,00 €uros</w:t>
      </w:r>
      <w:r w:rsidRPr="00501752">
        <w:tab/>
      </w:r>
    </w:p>
    <w:p w14:paraId="71B266AA" w14:textId="77777777" w:rsidR="00F171CB" w:rsidRPr="00501752" w:rsidRDefault="00F171CB" w:rsidP="00F171CB">
      <w:pPr>
        <w:ind w:right="-709"/>
        <w:rPr>
          <w:b/>
          <w:u w:val="single"/>
        </w:rPr>
      </w:pPr>
    </w:p>
    <w:p w14:paraId="64198556" w14:textId="77777777" w:rsidR="006F53F4" w:rsidRPr="00501752" w:rsidRDefault="006F53F4" w:rsidP="00F171CB">
      <w:pPr>
        <w:ind w:right="-709"/>
        <w:rPr>
          <w:b/>
          <w:u w:val="single"/>
        </w:rPr>
      </w:pPr>
    </w:p>
    <w:p w14:paraId="421D1E91" w14:textId="77777777" w:rsidR="00F171CB" w:rsidRPr="00501752" w:rsidRDefault="00F171CB" w:rsidP="00F171CB">
      <w:pPr>
        <w:ind w:right="-709"/>
        <w:rPr>
          <w:b/>
          <w:u w:val="single"/>
        </w:rPr>
      </w:pPr>
      <w:r w:rsidRPr="00501752">
        <w:rPr>
          <w:b/>
          <w:u w:val="single"/>
        </w:rPr>
        <w:t>II – SECTION D’INVESTISSEMENT</w:t>
      </w:r>
    </w:p>
    <w:p w14:paraId="722A70D9" w14:textId="77777777" w:rsidR="00F171CB" w:rsidRPr="00501752" w:rsidRDefault="00F171CB" w:rsidP="00F171CB">
      <w:pPr>
        <w:ind w:right="-709"/>
      </w:pPr>
    </w:p>
    <w:p w14:paraId="61381C4E" w14:textId="77777777" w:rsidR="00F171CB" w:rsidRPr="00501752" w:rsidRDefault="00F171CB" w:rsidP="00F171CB">
      <w:pPr>
        <w:ind w:right="-709"/>
      </w:pPr>
      <w:r w:rsidRPr="00501752">
        <w:t>En dépenses à la somme de …………………… 0 €uros</w:t>
      </w:r>
    </w:p>
    <w:p w14:paraId="40A2D6B2" w14:textId="77777777" w:rsidR="00F171CB" w:rsidRPr="00501752" w:rsidRDefault="00F171CB" w:rsidP="00F171CB">
      <w:pPr>
        <w:ind w:right="-709"/>
      </w:pPr>
      <w:r w:rsidRPr="00501752">
        <w:t>En recettes à la somme de ………………………0 €uros</w:t>
      </w:r>
    </w:p>
    <w:p w14:paraId="421335E4" w14:textId="77777777" w:rsidR="00F171CB" w:rsidRPr="00501752" w:rsidRDefault="00F171CB" w:rsidP="00F171CB">
      <w:pPr>
        <w:ind w:right="-709"/>
        <w:rPr>
          <w:b/>
        </w:rPr>
      </w:pPr>
    </w:p>
    <w:p w14:paraId="760753C0" w14:textId="77777777" w:rsidR="00F171CB" w:rsidRPr="00501752" w:rsidRDefault="00F171CB" w:rsidP="00F171CB">
      <w:pPr>
        <w:ind w:right="-709"/>
        <w:rPr>
          <w:b/>
        </w:rPr>
      </w:pPr>
      <w:r w:rsidRPr="00501752">
        <w:rPr>
          <w:b/>
        </w:rPr>
        <w:t>TOTAL GÉNÉRAL</w:t>
      </w:r>
      <w:r w:rsidRPr="00501752">
        <w:rPr>
          <w:b/>
        </w:rPr>
        <w:tab/>
        <w:t xml:space="preserve"> DU BUDGET (I+II) ………. …………………………975 000,00 €uros</w:t>
      </w:r>
    </w:p>
    <w:p w14:paraId="1224EA7C" w14:textId="77777777" w:rsidR="00F171CB" w:rsidRPr="00501752" w:rsidRDefault="00F171CB" w:rsidP="00F171CB">
      <w:pPr>
        <w:ind w:right="-709"/>
      </w:pPr>
    </w:p>
    <w:p w14:paraId="2D4442BB" w14:textId="77777777" w:rsidR="006F53F4" w:rsidRPr="00501752" w:rsidRDefault="006F53F4" w:rsidP="00F171CB">
      <w:pPr>
        <w:ind w:right="-709"/>
      </w:pPr>
    </w:p>
    <w:p w14:paraId="2EC0D5CE" w14:textId="77777777" w:rsidR="00F171CB" w:rsidRPr="00501752" w:rsidRDefault="00F171CB" w:rsidP="00F171CB">
      <w:pPr>
        <w:ind w:right="-6"/>
        <w:jc w:val="both"/>
      </w:pPr>
      <w:r w:rsidRPr="00501752">
        <w:lastRenderedPageBreak/>
        <w:t>Ceci exposé, le Maire demande aux membres de l’assemblée délibérante de bien vouloir se prononcer sur le projet de Décision Modificative N°1 de l’exercice budgétaire 2018 du Développement Social Urbain.</w:t>
      </w:r>
    </w:p>
    <w:p w14:paraId="36D6F975" w14:textId="77777777" w:rsidR="00F171CB" w:rsidRPr="00501752" w:rsidRDefault="00F171CB" w:rsidP="00F171CB">
      <w:pPr>
        <w:tabs>
          <w:tab w:val="left" w:pos="7230"/>
        </w:tabs>
        <w:ind w:right="-851"/>
        <w:jc w:val="both"/>
        <w:rPr>
          <w:b/>
        </w:rPr>
      </w:pPr>
      <w:r w:rsidRPr="00501752">
        <w:t xml:space="preserve">                                                                                                </w:t>
      </w:r>
      <w:r w:rsidRPr="00501752">
        <w:tab/>
      </w:r>
    </w:p>
    <w:p w14:paraId="702CCB21" w14:textId="77777777" w:rsidR="00F171CB" w:rsidRPr="00501752" w:rsidRDefault="00F171CB" w:rsidP="00F171CB">
      <w:pPr>
        <w:rPr>
          <w:b/>
          <w:sz w:val="22"/>
          <w:szCs w:val="22"/>
          <w:u w:val="single"/>
        </w:rPr>
      </w:pPr>
      <w:r w:rsidRPr="00501752">
        <w:rPr>
          <w:b/>
          <w:sz w:val="22"/>
          <w:szCs w:val="22"/>
          <w:u w:val="single"/>
        </w:rPr>
        <w:t xml:space="preserve">I) </w:t>
      </w:r>
      <w:bookmarkStart w:id="6" w:name="_Hlk527373210"/>
      <w:r w:rsidRPr="00501752">
        <w:rPr>
          <w:b/>
          <w:sz w:val="22"/>
          <w:szCs w:val="22"/>
          <w:u w:val="single"/>
        </w:rPr>
        <w:t xml:space="preserve">SECTION DE FONCTIONNEMENT </w:t>
      </w:r>
    </w:p>
    <w:bookmarkEnd w:id="6"/>
    <w:p w14:paraId="017991BA" w14:textId="77777777" w:rsidR="00F171CB" w:rsidRPr="00501752" w:rsidRDefault="00F171CB" w:rsidP="00F171CB">
      <w:pPr>
        <w:rPr>
          <w:b/>
          <w:sz w:val="20"/>
        </w:rPr>
      </w:pPr>
    </w:p>
    <w:p w14:paraId="2FD82CDE" w14:textId="77777777" w:rsidR="00F171CB" w:rsidRPr="00501752" w:rsidRDefault="00F171CB" w:rsidP="00192BFD">
      <w:pPr>
        <w:numPr>
          <w:ilvl w:val="0"/>
          <w:numId w:val="16"/>
        </w:numPr>
        <w:rPr>
          <w:b/>
          <w:sz w:val="20"/>
        </w:rPr>
      </w:pPr>
      <w:bookmarkStart w:id="7" w:name="_Hlk527373255"/>
      <w:r w:rsidRPr="00501752">
        <w:rPr>
          <w:b/>
          <w:sz w:val="20"/>
          <w:u w:val="single"/>
        </w:rPr>
        <w:t>DEPENSES</w:t>
      </w:r>
      <w:r w:rsidRPr="00501752">
        <w:rPr>
          <w:b/>
          <w:sz w:val="20"/>
        </w:rPr>
        <w:t> :</w:t>
      </w:r>
    </w:p>
    <w:bookmarkEnd w:id="7"/>
    <w:p w14:paraId="133DFF25" w14:textId="77777777" w:rsidR="00F171CB" w:rsidRPr="00501752" w:rsidRDefault="00F171CB" w:rsidP="00F171CB">
      <w:pPr>
        <w:rPr>
          <w:b/>
          <w:color w:val="FF0000"/>
          <w:sz w:val="20"/>
          <w:u w:val="single"/>
        </w:rPr>
      </w:pPr>
    </w:p>
    <w:p w14:paraId="4C71D9C9" w14:textId="77777777" w:rsidR="00F171CB" w:rsidRPr="00501752" w:rsidRDefault="00AB6CCD" w:rsidP="00F171CB">
      <w:pPr>
        <w:rPr>
          <w:b/>
          <w:color w:val="FF0000"/>
          <w:sz w:val="20"/>
          <w:u w:val="single"/>
        </w:rPr>
      </w:pPr>
      <w:r w:rsidRPr="00501752">
        <w:rPr>
          <w:noProof/>
        </w:rPr>
        <w:drawing>
          <wp:inline distT="0" distB="0" distL="0" distR="0" wp14:anchorId="70CEF91C" wp14:editId="4F37959E">
            <wp:extent cx="6527800" cy="1083945"/>
            <wp:effectExtent l="0" t="0" r="0"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27800" cy="1083945"/>
                    </a:xfrm>
                    <a:prstGeom prst="rect">
                      <a:avLst/>
                    </a:prstGeom>
                    <a:noFill/>
                    <a:ln>
                      <a:noFill/>
                    </a:ln>
                  </pic:spPr>
                </pic:pic>
              </a:graphicData>
            </a:graphic>
          </wp:inline>
        </w:drawing>
      </w:r>
    </w:p>
    <w:p w14:paraId="46BCE413" w14:textId="77777777" w:rsidR="00F171CB" w:rsidRPr="00501752" w:rsidRDefault="00F171CB" w:rsidP="00F171CB">
      <w:pPr>
        <w:rPr>
          <w:b/>
          <w:color w:val="FF0000"/>
          <w:sz w:val="20"/>
          <w:u w:val="single"/>
        </w:rPr>
      </w:pPr>
    </w:p>
    <w:p w14:paraId="57868C36" w14:textId="77777777" w:rsidR="00F171CB" w:rsidRPr="00501752" w:rsidRDefault="00F171CB" w:rsidP="00192BFD">
      <w:pPr>
        <w:numPr>
          <w:ilvl w:val="0"/>
          <w:numId w:val="16"/>
        </w:numPr>
        <w:rPr>
          <w:b/>
          <w:sz w:val="20"/>
          <w:u w:val="single"/>
        </w:rPr>
      </w:pPr>
      <w:r w:rsidRPr="00501752">
        <w:rPr>
          <w:b/>
          <w:sz w:val="20"/>
          <w:u w:val="single"/>
        </w:rPr>
        <w:t>RECETTES :</w:t>
      </w:r>
    </w:p>
    <w:p w14:paraId="5FBDCF41" w14:textId="77777777" w:rsidR="00F171CB" w:rsidRPr="00501752" w:rsidRDefault="00F171CB" w:rsidP="00F171CB">
      <w:pPr>
        <w:rPr>
          <w:sz w:val="20"/>
        </w:rPr>
      </w:pPr>
    </w:p>
    <w:p w14:paraId="0FC4D013" w14:textId="77777777" w:rsidR="00F171CB" w:rsidRPr="00501752" w:rsidRDefault="00AB6CCD" w:rsidP="00F171CB">
      <w:pPr>
        <w:rPr>
          <w:sz w:val="20"/>
        </w:rPr>
      </w:pPr>
      <w:r w:rsidRPr="00501752">
        <w:rPr>
          <w:noProof/>
        </w:rPr>
        <w:drawing>
          <wp:inline distT="0" distB="0" distL="0" distR="0" wp14:anchorId="22739E59" wp14:editId="488E8EE7">
            <wp:extent cx="6527800" cy="1083945"/>
            <wp:effectExtent l="0" t="0" r="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27800" cy="1083945"/>
                    </a:xfrm>
                    <a:prstGeom prst="rect">
                      <a:avLst/>
                    </a:prstGeom>
                    <a:noFill/>
                    <a:ln>
                      <a:noFill/>
                    </a:ln>
                  </pic:spPr>
                </pic:pic>
              </a:graphicData>
            </a:graphic>
          </wp:inline>
        </w:drawing>
      </w:r>
    </w:p>
    <w:p w14:paraId="0C6F2C1E" w14:textId="77777777" w:rsidR="00F171CB" w:rsidRPr="00501752" w:rsidRDefault="00F171CB" w:rsidP="00F171CB">
      <w:pPr>
        <w:rPr>
          <w:b/>
          <w:sz w:val="20"/>
        </w:rPr>
      </w:pPr>
    </w:p>
    <w:p w14:paraId="28274F13" w14:textId="77777777" w:rsidR="00F171CB" w:rsidRPr="00501752" w:rsidRDefault="00F171CB" w:rsidP="00F171CB">
      <w:pPr>
        <w:rPr>
          <w:b/>
          <w:sz w:val="22"/>
          <w:szCs w:val="22"/>
          <w:u w:val="single"/>
        </w:rPr>
      </w:pPr>
      <w:r w:rsidRPr="00501752">
        <w:rPr>
          <w:b/>
          <w:sz w:val="22"/>
          <w:szCs w:val="22"/>
          <w:u w:val="single"/>
        </w:rPr>
        <w:t xml:space="preserve">II) SECTION D’INVESTISSEMENT </w:t>
      </w:r>
    </w:p>
    <w:p w14:paraId="07115C14" w14:textId="77777777" w:rsidR="00F171CB" w:rsidRPr="00501752" w:rsidRDefault="00F171CB" w:rsidP="00F171CB">
      <w:pPr>
        <w:rPr>
          <w:b/>
          <w:sz w:val="22"/>
          <w:szCs w:val="22"/>
          <w:u w:val="single"/>
        </w:rPr>
      </w:pPr>
    </w:p>
    <w:p w14:paraId="40062C61" w14:textId="77777777" w:rsidR="00F171CB" w:rsidRPr="00501752" w:rsidRDefault="00F171CB" w:rsidP="00192BFD">
      <w:pPr>
        <w:numPr>
          <w:ilvl w:val="0"/>
          <w:numId w:val="20"/>
        </w:numPr>
        <w:rPr>
          <w:b/>
          <w:sz w:val="20"/>
        </w:rPr>
      </w:pPr>
      <w:r w:rsidRPr="00501752">
        <w:rPr>
          <w:b/>
          <w:sz w:val="20"/>
          <w:u w:val="single"/>
        </w:rPr>
        <w:t>DEPENSES</w:t>
      </w:r>
      <w:r w:rsidRPr="00501752">
        <w:rPr>
          <w:b/>
          <w:sz w:val="20"/>
        </w:rPr>
        <w:t> :</w:t>
      </w:r>
    </w:p>
    <w:p w14:paraId="47E15928" w14:textId="77777777" w:rsidR="00F171CB" w:rsidRPr="00501752" w:rsidRDefault="00F171CB" w:rsidP="00F171CB">
      <w:pPr>
        <w:rPr>
          <w:b/>
          <w:sz w:val="22"/>
          <w:szCs w:val="22"/>
          <w:u w:val="single"/>
        </w:rPr>
      </w:pPr>
    </w:p>
    <w:p w14:paraId="2B263E28" w14:textId="77777777" w:rsidR="00F171CB" w:rsidRPr="00501752" w:rsidRDefault="00AB6CCD" w:rsidP="00F171CB">
      <w:r w:rsidRPr="00501752">
        <w:rPr>
          <w:noProof/>
        </w:rPr>
        <w:drawing>
          <wp:inline distT="0" distB="0" distL="0" distR="0" wp14:anchorId="200D1434" wp14:editId="30CCD207">
            <wp:extent cx="6527800" cy="9398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27800" cy="939800"/>
                    </a:xfrm>
                    <a:prstGeom prst="rect">
                      <a:avLst/>
                    </a:prstGeom>
                    <a:noFill/>
                    <a:ln>
                      <a:noFill/>
                    </a:ln>
                  </pic:spPr>
                </pic:pic>
              </a:graphicData>
            </a:graphic>
          </wp:inline>
        </w:drawing>
      </w:r>
    </w:p>
    <w:p w14:paraId="752B4A36" w14:textId="77777777" w:rsidR="00F171CB" w:rsidRPr="00501752" w:rsidRDefault="00F171CB" w:rsidP="00F171CB">
      <w:pPr>
        <w:rPr>
          <w:sz w:val="20"/>
        </w:rPr>
      </w:pPr>
    </w:p>
    <w:p w14:paraId="18CAF6FA" w14:textId="77777777" w:rsidR="00F171CB" w:rsidRPr="00501752" w:rsidRDefault="00F171CB" w:rsidP="00192BFD">
      <w:pPr>
        <w:numPr>
          <w:ilvl w:val="0"/>
          <w:numId w:val="20"/>
        </w:numPr>
        <w:rPr>
          <w:b/>
          <w:sz w:val="20"/>
        </w:rPr>
      </w:pPr>
      <w:r w:rsidRPr="00501752">
        <w:rPr>
          <w:b/>
          <w:sz w:val="20"/>
          <w:u w:val="single"/>
        </w:rPr>
        <w:t>RECETTES</w:t>
      </w:r>
      <w:r w:rsidRPr="00501752">
        <w:rPr>
          <w:b/>
          <w:sz w:val="20"/>
        </w:rPr>
        <w:t> :</w:t>
      </w:r>
    </w:p>
    <w:p w14:paraId="3D7183F3" w14:textId="77777777" w:rsidR="00F171CB" w:rsidRPr="00501752" w:rsidRDefault="00F171CB" w:rsidP="00F171CB">
      <w:pPr>
        <w:rPr>
          <w:sz w:val="20"/>
        </w:rPr>
      </w:pPr>
    </w:p>
    <w:p w14:paraId="1658AEE4" w14:textId="77777777" w:rsidR="00F171CB" w:rsidRPr="00501752" w:rsidRDefault="00F171CB" w:rsidP="00F171CB">
      <w:pPr>
        <w:rPr>
          <w:b/>
          <w:sz w:val="20"/>
          <w:u w:val="single"/>
        </w:rPr>
      </w:pPr>
      <w:r w:rsidRPr="00501752">
        <w:rPr>
          <w:b/>
          <w:sz w:val="20"/>
          <w:u w:val="single"/>
        </w:rPr>
        <w:t>III) BALANCE GÉNÉRALE</w:t>
      </w:r>
    </w:p>
    <w:p w14:paraId="633A1952" w14:textId="77777777" w:rsidR="00F171CB" w:rsidRPr="00501752" w:rsidRDefault="00F171CB" w:rsidP="00F171CB">
      <w:pPr>
        <w:rPr>
          <w:sz w:val="20"/>
        </w:rPr>
      </w:pPr>
    </w:p>
    <w:p w14:paraId="46EA5D58" w14:textId="77777777" w:rsidR="00F171CB" w:rsidRPr="00501752" w:rsidRDefault="00F171CB" w:rsidP="00192BFD">
      <w:pPr>
        <w:numPr>
          <w:ilvl w:val="0"/>
          <w:numId w:val="17"/>
        </w:numPr>
        <w:rPr>
          <w:b/>
          <w:sz w:val="20"/>
        </w:rPr>
      </w:pPr>
      <w:r w:rsidRPr="00501752">
        <w:rPr>
          <w:b/>
          <w:sz w:val="20"/>
        </w:rPr>
        <w:t>DEPENSES</w:t>
      </w:r>
      <w:r w:rsidRPr="00501752">
        <w:rPr>
          <w:b/>
          <w:sz w:val="20"/>
        </w:rPr>
        <w:tab/>
      </w:r>
      <w:r w:rsidRPr="00501752">
        <w:rPr>
          <w:b/>
          <w:sz w:val="20"/>
        </w:rPr>
        <w:tab/>
      </w:r>
      <w:r w:rsidRPr="00501752">
        <w:rPr>
          <w:b/>
          <w:sz w:val="20"/>
        </w:rPr>
        <w:tab/>
      </w:r>
      <w:r w:rsidRPr="00501752">
        <w:rPr>
          <w:b/>
          <w:sz w:val="20"/>
        </w:rPr>
        <w:tab/>
      </w:r>
      <w:r w:rsidRPr="00501752">
        <w:rPr>
          <w:b/>
          <w:sz w:val="20"/>
        </w:rPr>
        <w:tab/>
      </w:r>
      <w:r w:rsidRPr="00501752">
        <w:rPr>
          <w:b/>
          <w:sz w:val="20"/>
        </w:rPr>
        <w:tab/>
      </w:r>
      <w:r w:rsidRPr="00501752">
        <w:rPr>
          <w:b/>
          <w:sz w:val="20"/>
        </w:rPr>
        <w:tab/>
      </w:r>
      <w:r w:rsidRPr="00501752">
        <w:rPr>
          <w:b/>
          <w:sz w:val="20"/>
        </w:rPr>
        <w:tab/>
      </w:r>
      <w:r w:rsidRPr="00501752">
        <w:rPr>
          <w:b/>
          <w:sz w:val="20"/>
        </w:rPr>
        <w:tab/>
        <w:t xml:space="preserve">          975 000,00</w:t>
      </w:r>
    </w:p>
    <w:p w14:paraId="280BCACB" w14:textId="77777777" w:rsidR="00F171CB" w:rsidRPr="00501752" w:rsidRDefault="00F171CB" w:rsidP="00F171CB">
      <w:pPr>
        <w:ind w:left="720"/>
        <w:rPr>
          <w:b/>
          <w:sz w:val="20"/>
        </w:rPr>
      </w:pPr>
    </w:p>
    <w:p w14:paraId="676F8EB5" w14:textId="77777777" w:rsidR="00F171CB" w:rsidRPr="00501752" w:rsidRDefault="00F171CB" w:rsidP="00192BFD">
      <w:pPr>
        <w:numPr>
          <w:ilvl w:val="0"/>
          <w:numId w:val="18"/>
        </w:numPr>
        <w:rPr>
          <w:sz w:val="20"/>
        </w:rPr>
      </w:pPr>
      <w:r w:rsidRPr="00501752">
        <w:rPr>
          <w:sz w:val="20"/>
        </w:rPr>
        <w:t>Sect. de fonctionnement</w:t>
      </w:r>
      <w:r w:rsidRPr="00501752">
        <w:rPr>
          <w:sz w:val="20"/>
        </w:rPr>
        <w:tab/>
      </w:r>
      <w:r w:rsidRPr="00501752">
        <w:rPr>
          <w:sz w:val="20"/>
        </w:rPr>
        <w:tab/>
      </w:r>
      <w:r w:rsidRPr="00501752">
        <w:rPr>
          <w:sz w:val="20"/>
        </w:rPr>
        <w:tab/>
      </w:r>
      <w:r w:rsidRPr="00501752">
        <w:rPr>
          <w:sz w:val="20"/>
        </w:rPr>
        <w:tab/>
        <w:t xml:space="preserve">         975 000,00</w:t>
      </w:r>
    </w:p>
    <w:p w14:paraId="3DC2A21A" w14:textId="77777777" w:rsidR="00F171CB" w:rsidRPr="00501752" w:rsidRDefault="00F171CB" w:rsidP="00192BFD">
      <w:pPr>
        <w:numPr>
          <w:ilvl w:val="0"/>
          <w:numId w:val="18"/>
        </w:numPr>
        <w:rPr>
          <w:sz w:val="20"/>
        </w:rPr>
      </w:pPr>
      <w:r w:rsidRPr="00501752">
        <w:rPr>
          <w:sz w:val="20"/>
        </w:rPr>
        <w:t>Sect. d’investissement</w:t>
      </w:r>
      <w:r w:rsidRPr="00501752">
        <w:rPr>
          <w:sz w:val="20"/>
        </w:rPr>
        <w:tab/>
      </w:r>
      <w:r w:rsidRPr="00501752">
        <w:rPr>
          <w:sz w:val="20"/>
        </w:rPr>
        <w:tab/>
      </w:r>
      <w:r w:rsidRPr="00501752">
        <w:rPr>
          <w:sz w:val="20"/>
        </w:rPr>
        <w:tab/>
      </w:r>
      <w:r w:rsidRPr="00501752">
        <w:rPr>
          <w:sz w:val="20"/>
        </w:rPr>
        <w:tab/>
        <w:t xml:space="preserve">                    0,00</w:t>
      </w:r>
    </w:p>
    <w:p w14:paraId="6ED18BF2" w14:textId="77777777" w:rsidR="00F171CB" w:rsidRPr="00501752" w:rsidRDefault="00F171CB" w:rsidP="00F171CB">
      <w:pPr>
        <w:rPr>
          <w:sz w:val="20"/>
        </w:rPr>
      </w:pPr>
    </w:p>
    <w:p w14:paraId="77F2AE35" w14:textId="77777777" w:rsidR="00F171CB" w:rsidRPr="00501752" w:rsidRDefault="00F171CB" w:rsidP="00F171CB">
      <w:pPr>
        <w:rPr>
          <w:sz w:val="20"/>
        </w:rPr>
      </w:pPr>
    </w:p>
    <w:p w14:paraId="34122BA7" w14:textId="77777777" w:rsidR="00F171CB" w:rsidRPr="00501752" w:rsidRDefault="00F171CB" w:rsidP="00192BFD">
      <w:pPr>
        <w:numPr>
          <w:ilvl w:val="0"/>
          <w:numId w:val="17"/>
        </w:numPr>
        <w:rPr>
          <w:b/>
          <w:sz w:val="20"/>
        </w:rPr>
      </w:pPr>
      <w:r w:rsidRPr="00501752">
        <w:rPr>
          <w:b/>
          <w:sz w:val="20"/>
        </w:rPr>
        <w:t>RECETTES</w:t>
      </w:r>
      <w:r w:rsidRPr="00501752">
        <w:rPr>
          <w:b/>
          <w:sz w:val="20"/>
        </w:rPr>
        <w:tab/>
      </w:r>
      <w:r w:rsidRPr="00501752">
        <w:rPr>
          <w:b/>
          <w:sz w:val="20"/>
        </w:rPr>
        <w:tab/>
      </w:r>
      <w:r w:rsidRPr="00501752">
        <w:rPr>
          <w:b/>
          <w:sz w:val="20"/>
        </w:rPr>
        <w:tab/>
      </w:r>
      <w:r w:rsidRPr="00501752">
        <w:rPr>
          <w:b/>
          <w:sz w:val="20"/>
        </w:rPr>
        <w:tab/>
      </w:r>
      <w:r w:rsidRPr="00501752">
        <w:rPr>
          <w:b/>
          <w:sz w:val="20"/>
        </w:rPr>
        <w:tab/>
      </w:r>
      <w:r w:rsidRPr="00501752">
        <w:rPr>
          <w:b/>
          <w:sz w:val="20"/>
        </w:rPr>
        <w:tab/>
      </w:r>
      <w:r w:rsidRPr="00501752">
        <w:rPr>
          <w:b/>
          <w:sz w:val="20"/>
        </w:rPr>
        <w:tab/>
      </w:r>
      <w:r w:rsidRPr="00501752">
        <w:rPr>
          <w:b/>
          <w:sz w:val="20"/>
        </w:rPr>
        <w:tab/>
      </w:r>
      <w:r w:rsidRPr="00501752">
        <w:rPr>
          <w:b/>
          <w:sz w:val="20"/>
        </w:rPr>
        <w:tab/>
        <w:t xml:space="preserve">          975 000,00</w:t>
      </w:r>
    </w:p>
    <w:p w14:paraId="38217E02" w14:textId="77777777" w:rsidR="00F171CB" w:rsidRPr="00501752" w:rsidRDefault="00F171CB" w:rsidP="00F171CB">
      <w:pPr>
        <w:ind w:left="720"/>
        <w:rPr>
          <w:b/>
          <w:sz w:val="20"/>
        </w:rPr>
      </w:pPr>
    </w:p>
    <w:p w14:paraId="77EBF27B" w14:textId="77777777" w:rsidR="00F171CB" w:rsidRPr="00501752" w:rsidRDefault="00F171CB" w:rsidP="00192BFD">
      <w:pPr>
        <w:numPr>
          <w:ilvl w:val="0"/>
          <w:numId w:val="19"/>
        </w:numPr>
        <w:rPr>
          <w:sz w:val="20"/>
        </w:rPr>
      </w:pPr>
      <w:r w:rsidRPr="00501752">
        <w:rPr>
          <w:sz w:val="20"/>
        </w:rPr>
        <w:t>Sect. de fonctionnement</w:t>
      </w:r>
      <w:r w:rsidRPr="00501752">
        <w:rPr>
          <w:sz w:val="20"/>
        </w:rPr>
        <w:tab/>
      </w:r>
      <w:r w:rsidRPr="00501752">
        <w:rPr>
          <w:sz w:val="20"/>
        </w:rPr>
        <w:tab/>
      </w:r>
      <w:r w:rsidRPr="00501752">
        <w:rPr>
          <w:sz w:val="20"/>
        </w:rPr>
        <w:tab/>
      </w:r>
      <w:r w:rsidRPr="00501752">
        <w:rPr>
          <w:sz w:val="20"/>
        </w:rPr>
        <w:tab/>
        <w:t xml:space="preserve">          975 000,00</w:t>
      </w:r>
    </w:p>
    <w:p w14:paraId="31C25E22" w14:textId="77777777" w:rsidR="00F171CB" w:rsidRPr="00501752" w:rsidRDefault="00F171CB" w:rsidP="00192BFD">
      <w:pPr>
        <w:numPr>
          <w:ilvl w:val="0"/>
          <w:numId w:val="19"/>
        </w:numPr>
        <w:rPr>
          <w:sz w:val="20"/>
        </w:rPr>
      </w:pPr>
      <w:r w:rsidRPr="00501752">
        <w:rPr>
          <w:sz w:val="20"/>
        </w:rPr>
        <w:t>Sect. d’investissement</w:t>
      </w:r>
      <w:r w:rsidRPr="00501752">
        <w:rPr>
          <w:sz w:val="20"/>
        </w:rPr>
        <w:tab/>
      </w:r>
      <w:r w:rsidRPr="00501752">
        <w:rPr>
          <w:sz w:val="20"/>
        </w:rPr>
        <w:tab/>
      </w:r>
      <w:r w:rsidRPr="00501752">
        <w:rPr>
          <w:sz w:val="20"/>
        </w:rPr>
        <w:tab/>
      </w:r>
      <w:r w:rsidRPr="00501752">
        <w:rPr>
          <w:sz w:val="20"/>
        </w:rPr>
        <w:tab/>
        <w:t xml:space="preserve">                     0,00</w:t>
      </w:r>
    </w:p>
    <w:p w14:paraId="08A2052A" w14:textId="77777777" w:rsidR="00F171CB" w:rsidRPr="00501752" w:rsidRDefault="00F171CB" w:rsidP="00F171CB">
      <w:pPr>
        <w:rPr>
          <w:sz w:val="20"/>
        </w:rPr>
      </w:pPr>
    </w:p>
    <w:p w14:paraId="4AACC252" w14:textId="77777777" w:rsidR="00F171CB" w:rsidRPr="00501752" w:rsidRDefault="00F171CB" w:rsidP="00F171CB">
      <w:pPr>
        <w:ind w:right="-2"/>
        <w:jc w:val="both"/>
        <w:rPr>
          <w:rFonts w:cs="Arial"/>
          <w:b/>
          <w:spacing w:val="-4"/>
        </w:rPr>
      </w:pPr>
    </w:p>
    <w:p w14:paraId="60A7A81E" w14:textId="77777777" w:rsidR="00F171CB" w:rsidRPr="00501752" w:rsidRDefault="00F171CB" w:rsidP="00F171CB">
      <w:pPr>
        <w:ind w:right="-2"/>
        <w:jc w:val="both"/>
        <w:rPr>
          <w:rFonts w:cs="Arial"/>
          <w:spacing w:val="-4"/>
        </w:rPr>
      </w:pPr>
      <w:r w:rsidRPr="00501752">
        <w:rPr>
          <w:rFonts w:cs="Arial"/>
          <w:b/>
          <w:spacing w:val="-4"/>
        </w:rPr>
        <w:t>VU</w:t>
      </w:r>
      <w:r w:rsidRPr="00501752">
        <w:rPr>
          <w:rFonts w:cs="Arial"/>
          <w:spacing w:val="-4"/>
        </w:rPr>
        <w:t xml:space="preserve"> </w:t>
      </w:r>
      <w:r w:rsidRPr="00501752">
        <w:t>le code général des collectivités territoriales, notamment ses articles, L.2311-1, L.2312-1 et L.2321-2 et L.2322-11 </w:t>
      </w:r>
      <w:r w:rsidRPr="00501752">
        <w:rPr>
          <w:rFonts w:cs="Arial"/>
          <w:spacing w:val="-4"/>
        </w:rPr>
        <w:t>;</w:t>
      </w:r>
    </w:p>
    <w:p w14:paraId="1AE9690F" w14:textId="77777777" w:rsidR="00F171CB" w:rsidRPr="00501752" w:rsidRDefault="00F171CB" w:rsidP="00F171CB">
      <w:pPr>
        <w:ind w:right="-2"/>
        <w:jc w:val="both"/>
        <w:rPr>
          <w:rFonts w:cs="Arial"/>
        </w:rPr>
      </w:pPr>
    </w:p>
    <w:p w14:paraId="077015FB" w14:textId="77777777" w:rsidR="00F171CB" w:rsidRPr="00501752" w:rsidRDefault="00F171CB" w:rsidP="00F171CB">
      <w:pPr>
        <w:ind w:right="-2"/>
        <w:jc w:val="both"/>
        <w:rPr>
          <w:rFonts w:cs="Arial"/>
          <w:b/>
        </w:rPr>
      </w:pPr>
      <w:r w:rsidRPr="00501752">
        <w:rPr>
          <w:rFonts w:cs="Arial"/>
          <w:b/>
        </w:rPr>
        <w:t xml:space="preserve">VU </w:t>
      </w:r>
      <w:r w:rsidRPr="00501752">
        <w:rPr>
          <w:rFonts w:cs="Arial"/>
        </w:rPr>
        <w:t>la délibération N°2018-18/RM en date du 14 mars 2018 adoptant le Budget Primitif 2018 du Développement Social Urbain ;</w:t>
      </w:r>
    </w:p>
    <w:p w14:paraId="7207F421" w14:textId="77777777" w:rsidR="00F171CB" w:rsidRPr="00501752" w:rsidRDefault="00F171CB" w:rsidP="00F171CB">
      <w:pPr>
        <w:ind w:right="-2"/>
        <w:jc w:val="both"/>
        <w:rPr>
          <w:rFonts w:cs="Arial"/>
          <w:b/>
        </w:rPr>
      </w:pPr>
    </w:p>
    <w:p w14:paraId="362D8DCD" w14:textId="77777777" w:rsidR="00F171CB" w:rsidRPr="00501752" w:rsidRDefault="00F171CB" w:rsidP="00F171CB">
      <w:pPr>
        <w:tabs>
          <w:tab w:val="left" w:pos="560"/>
          <w:tab w:val="left" w:pos="2260"/>
          <w:tab w:val="left" w:pos="3420"/>
          <w:tab w:val="left" w:pos="3680"/>
          <w:tab w:val="left" w:pos="4800"/>
          <w:tab w:val="left" w:pos="7360"/>
        </w:tabs>
        <w:jc w:val="both"/>
      </w:pPr>
      <w:r w:rsidRPr="00501752">
        <w:rPr>
          <w:b/>
        </w:rPr>
        <w:t>CONSIDERANT</w:t>
      </w:r>
      <w:r w:rsidRPr="00501752">
        <w:t xml:space="preserve"> l’exécution budgétaire de l’exercice 2018 du Développement Social Urbain ;</w:t>
      </w:r>
    </w:p>
    <w:p w14:paraId="0CA5B609" w14:textId="77777777" w:rsidR="00F171CB" w:rsidRPr="00501752" w:rsidRDefault="00F171CB" w:rsidP="00F171CB">
      <w:pPr>
        <w:ind w:right="-2"/>
        <w:jc w:val="both"/>
        <w:rPr>
          <w:rFonts w:cs="Arial"/>
          <w:b/>
        </w:rPr>
      </w:pPr>
    </w:p>
    <w:p w14:paraId="4C453276" w14:textId="77777777" w:rsidR="00F171CB" w:rsidRPr="00501752" w:rsidRDefault="00F171CB" w:rsidP="00F171CB">
      <w:pPr>
        <w:ind w:right="-2"/>
        <w:jc w:val="both"/>
        <w:rPr>
          <w:rFonts w:cs="Arial"/>
        </w:rPr>
      </w:pPr>
      <w:r w:rsidRPr="00501752">
        <w:rPr>
          <w:rFonts w:cs="Arial"/>
          <w:b/>
        </w:rPr>
        <w:lastRenderedPageBreak/>
        <w:t xml:space="preserve">VU </w:t>
      </w:r>
      <w:r w:rsidRPr="00501752">
        <w:rPr>
          <w:rFonts w:cs="Arial"/>
        </w:rPr>
        <w:t>l’avis de la commission des finances en date du 30 octobre 2018 ;</w:t>
      </w:r>
    </w:p>
    <w:p w14:paraId="15ADC5BE" w14:textId="77777777" w:rsidR="00F171CB" w:rsidRPr="00501752" w:rsidRDefault="00F171CB" w:rsidP="00F171CB">
      <w:pPr>
        <w:ind w:right="-2"/>
        <w:jc w:val="both"/>
        <w:rPr>
          <w:rFonts w:cs="Arial"/>
        </w:rPr>
      </w:pPr>
    </w:p>
    <w:p w14:paraId="4687BA94" w14:textId="77777777" w:rsidR="00F171CB" w:rsidRPr="00501752" w:rsidRDefault="00F171CB" w:rsidP="00F171CB">
      <w:pPr>
        <w:ind w:right="-2"/>
        <w:jc w:val="both"/>
        <w:rPr>
          <w:rFonts w:cs="Arial"/>
        </w:rPr>
      </w:pPr>
      <w:r w:rsidRPr="00501752">
        <w:rPr>
          <w:rFonts w:cs="Arial"/>
        </w:rPr>
        <w:t>Le Maire propose le projet de Décision Modificative n°1 (DM 1) de l’exercice 2018 du Développement Social Urbain (DSU) de la ville de Rémire-Montjoly.</w:t>
      </w:r>
    </w:p>
    <w:p w14:paraId="600D8E37" w14:textId="77777777" w:rsidR="00F171CB" w:rsidRPr="00501752" w:rsidRDefault="00F171CB" w:rsidP="00F171CB">
      <w:pPr>
        <w:ind w:right="-2"/>
        <w:jc w:val="both"/>
        <w:rPr>
          <w:rFonts w:cs="Arial"/>
        </w:rPr>
      </w:pPr>
    </w:p>
    <w:p w14:paraId="0315B4A4" w14:textId="77777777" w:rsidR="00F171CB" w:rsidRPr="00501752" w:rsidRDefault="00F171CB" w:rsidP="00F171CB">
      <w:pPr>
        <w:ind w:right="-2"/>
        <w:jc w:val="center"/>
        <w:rPr>
          <w:rFonts w:cs="Arial"/>
          <w:b/>
        </w:rPr>
      </w:pPr>
      <w:r w:rsidRPr="00501752">
        <w:rPr>
          <w:rFonts w:cs="Arial"/>
          <w:b/>
        </w:rPr>
        <w:t>LE CONSEIL MUNICIPAL,</w:t>
      </w:r>
    </w:p>
    <w:p w14:paraId="72BFB731" w14:textId="77777777" w:rsidR="00F171CB" w:rsidRPr="00501752" w:rsidRDefault="00F171CB" w:rsidP="00F171CB">
      <w:pPr>
        <w:ind w:right="-2"/>
        <w:jc w:val="center"/>
        <w:rPr>
          <w:rFonts w:cs="Arial"/>
          <w:b/>
        </w:rPr>
      </w:pPr>
    </w:p>
    <w:p w14:paraId="3FE3B4CF" w14:textId="77777777" w:rsidR="00F171CB" w:rsidRPr="00501752" w:rsidRDefault="00F171CB" w:rsidP="00F171CB">
      <w:pPr>
        <w:ind w:right="-2"/>
        <w:jc w:val="both"/>
        <w:rPr>
          <w:rFonts w:cs="Arial"/>
        </w:rPr>
      </w:pPr>
      <w:r w:rsidRPr="00501752">
        <w:rPr>
          <w:rFonts w:cs="Arial"/>
          <w:b/>
        </w:rPr>
        <w:t>OUÏ</w:t>
      </w:r>
      <w:r w:rsidRPr="00501752">
        <w:rPr>
          <w:rFonts w:cs="Arial"/>
        </w:rPr>
        <w:t xml:space="preserve"> les explications du Maire et sur sa proposition ;</w:t>
      </w:r>
    </w:p>
    <w:p w14:paraId="1D9C4A3C" w14:textId="77777777" w:rsidR="00F171CB" w:rsidRPr="00501752" w:rsidRDefault="00F171CB" w:rsidP="00F171CB">
      <w:pPr>
        <w:ind w:right="-2"/>
        <w:jc w:val="both"/>
        <w:rPr>
          <w:rFonts w:cs="Arial"/>
          <w:b/>
        </w:rPr>
      </w:pPr>
    </w:p>
    <w:p w14:paraId="0FD89BE5" w14:textId="77777777" w:rsidR="00F171CB" w:rsidRPr="00501752" w:rsidRDefault="00F171CB" w:rsidP="00F171CB">
      <w:pPr>
        <w:ind w:right="-2"/>
        <w:jc w:val="both"/>
        <w:rPr>
          <w:rFonts w:cs="Arial"/>
        </w:rPr>
      </w:pPr>
      <w:r w:rsidRPr="00501752">
        <w:rPr>
          <w:rFonts w:cs="Arial"/>
          <w:b/>
        </w:rPr>
        <w:t>APRÈS</w:t>
      </w:r>
      <w:r w:rsidRPr="00501752">
        <w:rPr>
          <w:rFonts w:cs="Arial"/>
        </w:rPr>
        <w:t xml:space="preserve"> en avoir délibéré, </w:t>
      </w:r>
    </w:p>
    <w:p w14:paraId="03E1473C" w14:textId="77777777" w:rsidR="00F171CB" w:rsidRPr="00501752" w:rsidRDefault="00F171CB" w:rsidP="00F171CB">
      <w:pPr>
        <w:ind w:right="-2"/>
        <w:jc w:val="both"/>
        <w:rPr>
          <w:rFonts w:cs="Arial"/>
        </w:rPr>
      </w:pPr>
    </w:p>
    <w:p w14:paraId="74766E42" w14:textId="77777777" w:rsidR="00F171CB" w:rsidRPr="00501752" w:rsidRDefault="00F171CB" w:rsidP="00F171CB">
      <w:pPr>
        <w:ind w:right="-2"/>
        <w:jc w:val="both"/>
        <w:rPr>
          <w:rFonts w:cs="Arial"/>
          <w:b/>
        </w:rPr>
      </w:pPr>
      <w:r w:rsidRPr="00501752">
        <w:rPr>
          <w:rFonts w:cs="Arial"/>
          <w:b/>
        </w:rPr>
        <w:t>DECIDE :</w:t>
      </w:r>
    </w:p>
    <w:p w14:paraId="7E70D348" w14:textId="77777777" w:rsidR="00F171CB" w:rsidRPr="00501752" w:rsidRDefault="00F171CB" w:rsidP="00F171CB">
      <w:pPr>
        <w:ind w:right="-2"/>
        <w:jc w:val="both"/>
        <w:rPr>
          <w:rFonts w:cs="Arial"/>
        </w:rPr>
      </w:pPr>
    </w:p>
    <w:p w14:paraId="4966745B" w14:textId="77777777" w:rsidR="00F171CB" w:rsidRPr="00501752" w:rsidRDefault="00F171CB" w:rsidP="00F171CB">
      <w:pPr>
        <w:ind w:right="-2"/>
        <w:jc w:val="both"/>
        <w:rPr>
          <w:rFonts w:cs="Arial"/>
          <w:b/>
          <w:u w:val="single"/>
        </w:rPr>
      </w:pPr>
      <w:r w:rsidRPr="00501752">
        <w:rPr>
          <w:rFonts w:cs="Arial"/>
          <w:b/>
          <w:u w:val="single"/>
        </w:rPr>
        <w:t>Article 1 :</w:t>
      </w:r>
    </w:p>
    <w:p w14:paraId="7A8AA2FE" w14:textId="77777777" w:rsidR="00F171CB" w:rsidRPr="00501752" w:rsidRDefault="00F171CB" w:rsidP="00F171CB">
      <w:pPr>
        <w:ind w:right="-2"/>
        <w:jc w:val="both"/>
        <w:rPr>
          <w:rFonts w:cs="Arial"/>
          <w:b/>
          <w:u w:val="single"/>
        </w:rPr>
      </w:pPr>
    </w:p>
    <w:p w14:paraId="339BE59B" w14:textId="77777777" w:rsidR="00F171CB" w:rsidRPr="00501752" w:rsidRDefault="00F171CB" w:rsidP="00F171CB">
      <w:pPr>
        <w:pStyle w:val="NormalWeb"/>
        <w:tabs>
          <w:tab w:val="left" w:pos="1701"/>
        </w:tabs>
        <w:jc w:val="both"/>
        <w:rPr>
          <w:rFonts w:ascii="Palatino" w:hAnsi="Palatino" w:cs="Arial"/>
        </w:rPr>
      </w:pPr>
      <w:r w:rsidRPr="00501752">
        <w:rPr>
          <w:rFonts w:ascii="Palatino" w:hAnsi="Palatino" w:cs="Arial"/>
          <w:b/>
        </w:rPr>
        <w:t xml:space="preserve">D’APPROUVER </w:t>
      </w:r>
      <w:r w:rsidRPr="00501752">
        <w:rPr>
          <w:rFonts w:ascii="Palatino" w:hAnsi="Palatino" w:cs="Arial"/>
        </w:rPr>
        <w:t>le projet de Décision du Développement Social Urbain (DSU) qui s'équilibre en dépenses comme en recettes à la somme de Neuf Cent Soixante Quinze Mille euros (</w:t>
      </w:r>
      <w:r w:rsidRPr="00501752">
        <w:rPr>
          <w:rFonts w:ascii="Palatino" w:hAnsi="Palatino" w:cs="Arial"/>
          <w:b/>
        </w:rPr>
        <w:t>975 000,00 €) </w:t>
      </w:r>
      <w:r w:rsidRPr="00501752">
        <w:rPr>
          <w:rFonts w:ascii="Palatino" w:hAnsi="Palatino" w:cs="Arial"/>
        </w:rPr>
        <w:t>soit :</w:t>
      </w:r>
    </w:p>
    <w:p w14:paraId="7EC4448B" w14:textId="77777777" w:rsidR="00F171CB" w:rsidRPr="00501752" w:rsidRDefault="00F171CB" w:rsidP="00F171CB">
      <w:pPr>
        <w:pStyle w:val="NormalWeb"/>
        <w:tabs>
          <w:tab w:val="left" w:pos="1701"/>
        </w:tabs>
        <w:jc w:val="both"/>
        <w:rPr>
          <w:rFonts w:ascii="Palatino" w:hAnsi="Palatino" w:cs="Arial"/>
        </w:rPr>
      </w:pPr>
    </w:p>
    <w:p w14:paraId="4A869583" w14:textId="77777777" w:rsidR="00F171CB" w:rsidRPr="00501752" w:rsidRDefault="00F171CB" w:rsidP="00192BFD">
      <w:pPr>
        <w:pStyle w:val="NormalWeb"/>
        <w:numPr>
          <w:ilvl w:val="0"/>
          <w:numId w:val="15"/>
        </w:numPr>
        <w:tabs>
          <w:tab w:val="left" w:pos="709"/>
        </w:tabs>
        <w:ind w:hanging="294"/>
        <w:jc w:val="both"/>
        <w:rPr>
          <w:rFonts w:ascii="Palatino" w:hAnsi="Palatino" w:cs="Arial"/>
        </w:rPr>
      </w:pPr>
      <w:r w:rsidRPr="00501752">
        <w:rPr>
          <w:rFonts w:ascii="Palatino" w:hAnsi="Palatino" w:cs="Arial"/>
        </w:rPr>
        <w:t xml:space="preserve">Neuf Cent Soixante Quinze Mille euros </w:t>
      </w:r>
      <w:r w:rsidRPr="00501752">
        <w:rPr>
          <w:rFonts w:ascii="Palatino" w:hAnsi="Palatino" w:cs="Arial"/>
          <w:b/>
        </w:rPr>
        <w:t xml:space="preserve">(975 000,00 €) </w:t>
      </w:r>
      <w:r w:rsidRPr="00501752">
        <w:rPr>
          <w:rFonts w:ascii="Palatino" w:hAnsi="Palatino" w:cs="Arial"/>
        </w:rPr>
        <w:t>de crédits budgétaires inscrits à la section de fonctionnement ;</w:t>
      </w:r>
    </w:p>
    <w:p w14:paraId="282296BC" w14:textId="77777777" w:rsidR="00F171CB" w:rsidRPr="00501752" w:rsidRDefault="00F171CB" w:rsidP="00F171CB">
      <w:pPr>
        <w:pStyle w:val="NormalWeb"/>
        <w:tabs>
          <w:tab w:val="left" w:pos="709"/>
        </w:tabs>
        <w:ind w:hanging="294"/>
        <w:jc w:val="both"/>
        <w:rPr>
          <w:rFonts w:ascii="Palatino" w:hAnsi="Palatino" w:cs="Arial"/>
        </w:rPr>
      </w:pPr>
    </w:p>
    <w:p w14:paraId="51FD8376" w14:textId="77777777" w:rsidR="00F171CB" w:rsidRPr="00501752" w:rsidRDefault="00F171CB" w:rsidP="00192BFD">
      <w:pPr>
        <w:pStyle w:val="NormalWeb"/>
        <w:numPr>
          <w:ilvl w:val="0"/>
          <w:numId w:val="15"/>
        </w:numPr>
        <w:tabs>
          <w:tab w:val="left" w:pos="709"/>
        </w:tabs>
        <w:ind w:hanging="294"/>
        <w:jc w:val="both"/>
        <w:rPr>
          <w:rFonts w:ascii="Palatino" w:hAnsi="Palatino" w:cs="Arial"/>
          <w:b/>
        </w:rPr>
      </w:pPr>
      <w:r w:rsidRPr="00501752">
        <w:rPr>
          <w:rFonts w:ascii="Palatino" w:hAnsi="Palatino" w:cs="Arial"/>
        </w:rPr>
        <w:t xml:space="preserve">Aucun crédit supplémentaire </w:t>
      </w:r>
      <w:r w:rsidRPr="00501752">
        <w:rPr>
          <w:rFonts w:ascii="Palatino" w:hAnsi="Palatino" w:cs="Arial"/>
          <w:b/>
        </w:rPr>
        <w:t xml:space="preserve">(0,00 €) </w:t>
      </w:r>
      <w:r w:rsidRPr="00501752">
        <w:rPr>
          <w:rFonts w:ascii="Palatino" w:hAnsi="Palatino" w:cs="Arial"/>
        </w:rPr>
        <w:t>inscrit à la section d’investissement.</w:t>
      </w:r>
    </w:p>
    <w:p w14:paraId="05A9258E" w14:textId="77777777" w:rsidR="00F171CB" w:rsidRPr="00501752" w:rsidRDefault="00F171CB" w:rsidP="00F171CB">
      <w:pPr>
        <w:pStyle w:val="NormalWeb"/>
        <w:tabs>
          <w:tab w:val="left" w:pos="709"/>
        </w:tabs>
        <w:jc w:val="both"/>
        <w:rPr>
          <w:rFonts w:ascii="Palatino" w:hAnsi="Palatino" w:cs="Arial"/>
          <w:b/>
        </w:rPr>
      </w:pPr>
    </w:p>
    <w:p w14:paraId="45126A57" w14:textId="77777777" w:rsidR="00F171CB" w:rsidRPr="00501752" w:rsidRDefault="00F171CB" w:rsidP="00F171CB">
      <w:pPr>
        <w:jc w:val="both"/>
        <w:rPr>
          <w:b/>
          <w:u w:val="single"/>
        </w:rPr>
      </w:pPr>
      <w:r w:rsidRPr="00501752">
        <w:rPr>
          <w:b/>
          <w:u w:val="single"/>
        </w:rPr>
        <w:t>Article 2 :</w:t>
      </w:r>
    </w:p>
    <w:p w14:paraId="6E865675" w14:textId="77777777" w:rsidR="00F171CB" w:rsidRPr="00501752" w:rsidRDefault="00F171CB" w:rsidP="00F171CB">
      <w:pPr>
        <w:jc w:val="both"/>
        <w:rPr>
          <w:u w:val="single"/>
        </w:rPr>
      </w:pPr>
    </w:p>
    <w:p w14:paraId="32AFB1F4" w14:textId="77777777" w:rsidR="00F171CB" w:rsidRPr="00501752" w:rsidRDefault="00F171CB" w:rsidP="00F171CB">
      <w:pPr>
        <w:jc w:val="both"/>
        <w:rPr>
          <w:rFonts w:cs="Arial"/>
        </w:rPr>
      </w:pPr>
      <w:r w:rsidRPr="00501752">
        <w:rPr>
          <w:rFonts w:cs="Arial"/>
          <w:b/>
        </w:rPr>
        <w:t xml:space="preserve">D’INDIQUER </w:t>
      </w:r>
      <w:r w:rsidRPr="00501752">
        <w:rPr>
          <w:rFonts w:cs="Arial"/>
        </w:rPr>
        <w:t>que la présente délibération, qui sera transmise au représentant de l’Etat pour le contrôle de la légalité, peut faire l’objet d’un recours dans un délai de deux mois à compter de sa publication ou de sa notification, devant le Tribunal Administratif de la Guyane, territorialement compétent.</w:t>
      </w:r>
    </w:p>
    <w:p w14:paraId="194AA367" w14:textId="77777777" w:rsidR="00F171CB" w:rsidRPr="00501752" w:rsidRDefault="00F171CB" w:rsidP="00F171CB">
      <w:pPr>
        <w:jc w:val="both"/>
        <w:rPr>
          <w:rFonts w:cs="Arial"/>
        </w:rPr>
      </w:pPr>
    </w:p>
    <w:p w14:paraId="5F6B5E03" w14:textId="77777777" w:rsidR="00F171CB" w:rsidRPr="00501752" w:rsidRDefault="00F171CB" w:rsidP="00F171CB">
      <w:pPr>
        <w:ind w:right="-427"/>
        <w:jc w:val="both"/>
        <w:rPr>
          <w:b/>
        </w:rPr>
      </w:pPr>
      <w:r w:rsidRPr="00501752">
        <w:rPr>
          <w:b/>
        </w:rPr>
        <w:t xml:space="preserve">VOTE      </w:t>
      </w:r>
      <w:r w:rsidRPr="00501752">
        <w:rPr>
          <w:b/>
        </w:rPr>
        <w:sym w:font="Symbol" w:char="F0DE"/>
      </w:r>
      <w:r w:rsidRPr="00501752">
        <w:rPr>
          <w:b/>
        </w:rPr>
        <w:t xml:space="preserve">   </w:t>
      </w:r>
      <w:r w:rsidRPr="00501752">
        <w:rPr>
          <w:b/>
        </w:rPr>
        <w:tab/>
        <w:t>Pour =  19</w:t>
      </w:r>
      <w:r w:rsidRPr="00501752">
        <w:rPr>
          <w:b/>
        </w:rPr>
        <w:tab/>
        <w:t xml:space="preserve">             Contre  = 00</w:t>
      </w:r>
      <w:r w:rsidRPr="00501752">
        <w:rPr>
          <w:b/>
        </w:rPr>
        <w:tab/>
        <w:t xml:space="preserve">                      Abstention  = 04</w:t>
      </w:r>
    </w:p>
    <w:p w14:paraId="350290C0" w14:textId="77777777" w:rsidR="006F53F4" w:rsidRPr="00501752" w:rsidRDefault="006F53F4" w:rsidP="006F53F4">
      <w:pPr>
        <w:jc w:val="both"/>
        <w:rPr>
          <w:rFonts w:cs="Arial"/>
          <w:b/>
          <w:bCs/>
          <w:iCs/>
        </w:rPr>
      </w:pPr>
    </w:p>
    <w:p w14:paraId="3E77F2A9" w14:textId="77777777" w:rsidR="006F53F4" w:rsidRPr="00501752" w:rsidRDefault="006F53F4" w:rsidP="006F53F4">
      <w:pPr>
        <w:tabs>
          <w:tab w:val="left" w:pos="1560"/>
          <w:tab w:val="left" w:pos="3402"/>
          <w:tab w:val="left" w:pos="5529"/>
        </w:tabs>
        <w:ind w:right="-714"/>
        <w:jc w:val="center"/>
        <w:rPr>
          <w:rFonts w:cs="Arial"/>
          <w:b/>
          <w:bCs/>
          <w:iCs/>
        </w:rPr>
      </w:pPr>
      <w:r w:rsidRPr="00501752">
        <w:rPr>
          <w:rFonts w:cs="Arial"/>
          <w:b/>
          <w:bCs/>
          <w:iCs/>
        </w:rPr>
        <w:t>****************</w:t>
      </w:r>
    </w:p>
    <w:p w14:paraId="1AA5203A" w14:textId="77777777" w:rsidR="00F171CB" w:rsidRPr="00501752" w:rsidRDefault="00F171CB" w:rsidP="00F171CB">
      <w:pPr>
        <w:ind w:right="-286"/>
        <w:jc w:val="both"/>
      </w:pPr>
    </w:p>
    <w:p w14:paraId="4BD21AF3" w14:textId="77777777" w:rsidR="007521A8" w:rsidRPr="00501752" w:rsidRDefault="007521A8" w:rsidP="00F171CB">
      <w:pPr>
        <w:pStyle w:val="Corpsdetexte3"/>
        <w:pBdr>
          <w:top w:val="single" w:sz="4" w:space="1" w:color="auto"/>
          <w:left w:val="single" w:sz="4" w:space="4" w:color="auto"/>
          <w:bottom w:val="single" w:sz="4" w:space="1" w:color="auto"/>
          <w:right w:val="single" w:sz="4" w:space="4" w:color="auto"/>
        </w:pBdr>
        <w:rPr>
          <w:b/>
          <w:sz w:val="24"/>
          <w:szCs w:val="24"/>
        </w:rPr>
      </w:pPr>
      <w:r w:rsidRPr="00501752">
        <w:rPr>
          <w:b/>
          <w:sz w:val="24"/>
          <w:szCs w:val="24"/>
        </w:rPr>
        <w:t xml:space="preserve">15/ </w:t>
      </w:r>
      <w:r w:rsidR="00A53FEC" w:rsidRPr="00501752">
        <w:rPr>
          <w:rFonts w:eastAsia="Calibri" w:cs="Palatino Linotype"/>
          <w:b/>
        </w:rPr>
        <w:t xml:space="preserve">Décision modificative N°1 de l’exercice 2018 </w:t>
      </w:r>
      <w:r w:rsidR="00F171CB" w:rsidRPr="00501752">
        <w:rPr>
          <w:rFonts w:eastAsia="Calibri" w:cs="Palatino Linotype"/>
          <w:b/>
        </w:rPr>
        <w:t>de</w:t>
      </w:r>
      <w:r w:rsidR="00A53FEC" w:rsidRPr="00501752">
        <w:rPr>
          <w:rFonts w:eastAsia="Calibri" w:cs="Palatino Linotype"/>
          <w:b/>
        </w:rPr>
        <w:t xml:space="preserve"> la RMT </w:t>
      </w:r>
    </w:p>
    <w:p w14:paraId="5660B9DD" w14:textId="77777777" w:rsidR="007521A8" w:rsidRPr="00501752" w:rsidRDefault="007521A8" w:rsidP="00F171CB">
      <w:pPr>
        <w:ind w:right="-6"/>
        <w:jc w:val="both"/>
      </w:pPr>
    </w:p>
    <w:p w14:paraId="57C7281A" w14:textId="77777777" w:rsidR="00F171CB" w:rsidRPr="00501752" w:rsidRDefault="007521A8" w:rsidP="00F171CB">
      <w:pPr>
        <w:jc w:val="both"/>
        <w:rPr>
          <w:rFonts w:cs="Arial"/>
        </w:rPr>
      </w:pPr>
      <w:r w:rsidRPr="00501752">
        <w:t xml:space="preserve">Passant au </w:t>
      </w:r>
      <w:r w:rsidR="00A53FEC" w:rsidRPr="00501752">
        <w:t xml:space="preserve">dernier et </w:t>
      </w:r>
      <w:r w:rsidRPr="00501752">
        <w:t xml:space="preserve">quinzième point de l’ordre du jour, </w:t>
      </w:r>
      <w:r w:rsidR="00CA65CE" w:rsidRPr="00501752">
        <w:t>l</w:t>
      </w:r>
      <w:r w:rsidR="00D6442F" w:rsidRPr="00501752">
        <w:t xml:space="preserve">e </w:t>
      </w:r>
      <w:r w:rsidR="00AB1D7C" w:rsidRPr="00501752">
        <w:rPr>
          <w:bCs/>
        </w:rPr>
        <w:t xml:space="preserve">Maire </w:t>
      </w:r>
      <w:r w:rsidR="00F171CB" w:rsidRPr="00501752">
        <w:rPr>
          <w:rFonts w:cs="Arial"/>
        </w:rPr>
        <w:t>soumet aux membres de l’assemblée délibérante le projet de Décision Modificative N°1 de l’exercice budgétaire 2018 de la Régie Municipale des Transports (RMT).</w:t>
      </w:r>
    </w:p>
    <w:p w14:paraId="0E5A5EF7" w14:textId="77777777" w:rsidR="00F171CB" w:rsidRPr="00501752" w:rsidRDefault="00F171CB" w:rsidP="00F171CB">
      <w:pPr>
        <w:ind w:right="-6"/>
        <w:jc w:val="both"/>
      </w:pPr>
    </w:p>
    <w:p w14:paraId="3BF9E453" w14:textId="77777777" w:rsidR="00F171CB" w:rsidRPr="00501752" w:rsidRDefault="00F171CB" w:rsidP="00F171CB">
      <w:pPr>
        <w:ind w:right="-6"/>
        <w:jc w:val="both"/>
      </w:pPr>
      <w:r w:rsidRPr="00501752">
        <w:t>Il rappelle qu’il a été précédé par l’adoption :</w:t>
      </w:r>
    </w:p>
    <w:p w14:paraId="7CB91FA3" w14:textId="77777777" w:rsidR="00F171CB" w:rsidRPr="00501752" w:rsidRDefault="00F171CB" w:rsidP="00F171CB">
      <w:pPr>
        <w:ind w:right="-6"/>
        <w:jc w:val="both"/>
      </w:pPr>
    </w:p>
    <w:p w14:paraId="64FFA819" w14:textId="77777777" w:rsidR="00F171CB" w:rsidRPr="00501752" w:rsidRDefault="00F171CB" w:rsidP="00192BFD">
      <w:pPr>
        <w:numPr>
          <w:ilvl w:val="0"/>
          <w:numId w:val="21"/>
        </w:numPr>
        <w:ind w:right="-6"/>
        <w:jc w:val="both"/>
      </w:pPr>
      <w:r w:rsidRPr="00501752">
        <w:t>Du Budget Primitif 2018</w:t>
      </w:r>
    </w:p>
    <w:p w14:paraId="3EE0B8E6" w14:textId="77777777" w:rsidR="00F171CB" w:rsidRPr="00501752" w:rsidRDefault="00F171CB" w:rsidP="00192BFD">
      <w:pPr>
        <w:numPr>
          <w:ilvl w:val="0"/>
          <w:numId w:val="21"/>
        </w:numPr>
        <w:ind w:right="-6"/>
        <w:jc w:val="both"/>
      </w:pPr>
      <w:r w:rsidRPr="00501752">
        <w:t>Du Budget Supplémentaire 2018</w:t>
      </w:r>
    </w:p>
    <w:p w14:paraId="4E222605" w14:textId="77777777" w:rsidR="00F171CB" w:rsidRPr="00501752" w:rsidRDefault="00F171CB" w:rsidP="00F171CB">
      <w:pPr>
        <w:ind w:right="-6"/>
        <w:jc w:val="both"/>
      </w:pPr>
    </w:p>
    <w:p w14:paraId="0F197F30" w14:textId="77777777" w:rsidR="00F171CB" w:rsidRPr="00501752" w:rsidRDefault="00F171CB" w:rsidP="00F171CB">
      <w:pPr>
        <w:ind w:right="-6"/>
        <w:jc w:val="both"/>
      </w:pPr>
      <w:r w:rsidRPr="00501752">
        <w:t xml:space="preserve">Cette Décision Modificative constitue ainsi la troisième phase de l’exercice budgétaire 2018. </w:t>
      </w:r>
    </w:p>
    <w:p w14:paraId="60310118" w14:textId="77777777" w:rsidR="00F171CB" w:rsidRPr="00501752" w:rsidRDefault="00F171CB" w:rsidP="00F171CB">
      <w:pPr>
        <w:ind w:right="-6"/>
        <w:jc w:val="both"/>
      </w:pPr>
    </w:p>
    <w:p w14:paraId="5303D973" w14:textId="77777777" w:rsidR="00F171CB" w:rsidRPr="00501752" w:rsidRDefault="00F171CB" w:rsidP="00F171CB">
      <w:pPr>
        <w:ind w:right="-6"/>
        <w:jc w:val="both"/>
      </w:pPr>
      <w:r w:rsidRPr="00501752">
        <w:t>Elle a pour objet l’inscription de crédits budgétaires supplémentaires afin de permettre l’engagement et la liquidation des dépenses jusqu’au 31 décembre 2018.</w:t>
      </w:r>
    </w:p>
    <w:p w14:paraId="55B9E18D" w14:textId="77777777" w:rsidR="00F171CB" w:rsidRPr="00501752" w:rsidRDefault="00F171CB" w:rsidP="00F171CB">
      <w:pPr>
        <w:ind w:right="-6"/>
        <w:jc w:val="both"/>
      </w:pPr>
    </w:p>
    <w:p w14:paraId="570EB0B8" w14:textId="77777777" w:rsidR="00F171CB" w:rsidRDefault="00F171CB" w:rsidP="00F171CB">
      <w:pPr>
        <w:ind w:right="-6"/>
        <w:jc w:val="both"/>
      </w:pPr>
      <w:r w:rsidRPr="00501752">
        <w:t>Elle s’élève à 25 000 € et s’équilibre en dépenses et en recettes comme suit :</w:t>
      </w:r>
    </w:p>
    <w:p w14:paraId="0BE3953D" w14:textId="77777777" w:rsidR="006748C5" w:rsidRDefault="006748C5" w:rsidP="00F171CB">
      <w:pPr>
        <w:ind w:right="-6"/>
        <w:jc w:val="both"/>
      </w:pPr>
    </w:p>
    <w:p w14:paraId="34E0F797" w14:textId="77777777" w:rsidR="006748C5" w:rsidRPr="00501752" w:rsidRDefault="006748C5" w:rsidP="00F171CB">
      <w:pPr>
        <w:ind w:right="-6"/>
        <w:jc w:val="both"/>
      </w:pPr>
    </w:p>
    <w:p w14:paraId="699E5C28" w14:textId="77777777" w:rsidR="00F171CB" w:rsidRPr="00501752" w:rsidRDefault="00F171CB" w:rsidP="00F171CB">
      <w:pPr>
        <w:ind w:right="-709"/>
        <w:jc w:val="both"/>
      </w:pPr>
    </w:p>
    <w:p w14:paraId="7B425826" w14:textId="77777777" w:rsidR="00F171CB" w:rsidRPr="00501752" w:rsidRDefault="00F171CB" w:rsidP="00F171CB">
      <w:pPr>
        <w:ind w:right="-709"/>
        <w:rPr>
          <w:b/>
          <w:u w:val="single"/>
        </w:rPr>
      </w:pPr>
      <w:r w:rsidRPr="00501752">
        <w:rPr>
          <w:b/>
          <w:u w:val="single"/>
        </w:rPr>
        <w:lastRenderedPageBreak/>
        <w:t>I – SECTION DE FONCTIONNEMENT</w:t>
      </w:r>
    </w:p>
    <w:p w14:paraId="3B3CA00B" w14:textId="77777777" w:rsidR="00F171CB" w:rsidRPr="00501752" w:rsidRDefault="00F171CB" w:rsidP="00F171CB">
      <w:pPr>
        <w:ind w:right="-709"/>
      </w:pPr>
    </w:p>
    <w:p w14:paraId="1FD491C0" w14:textId="77777777" w:rsidR="00F171CB" w:rsidRPr="00501752" w:rsidRDefault="00F171CB" w:rsidP="00F171CB">
      <w:pPr>
        <w:ind w:right="-709"/>
        <w:rPr>
          <w:b/>
          <w:bCs/>
        </w:rPr>
      </w:pPr>
      <w:r w:rsidRPr="00501752">
        <w:t xml:space="preserve">En dépenses à la somme de…………………..  </w:t>
      </w:r>
      <w:r w:rsidRPr="00501752">
        <w:rPr>
          <w:bCs/>
        </w:rPr>
        <w:t>25 000,00 €uros</w:t>
      </w:r>
      <w:r w:rsidRPr="00501752">
        <w:rPr>
          <w:b/>
          <w:bCs/>
        </w:rPr>
        <w:t xml:space="preserve"> </w:t>
      </w:r>
    </w:p>
    <w:p w14:paraId="38E83EBA" w14:textId="77777777" w:rsidR="00F171CB" w:rsidRPr="00501752" w:rsidRDefault="00F171CB" w:rsidP="00F171CB">
      <w:pPr>
        <w:ind w:right="-709"/>
      </w:pPr>
    </w:p>
    <w:p w14:paraId="40BB4674" w14:textId="77777777" w:rsidR="00F171CB" w:rsidRPr="00501752" w:rsidRDefault="00F171CB" w:rsidP="00F171CB">
      <w:pPr>
        <w:ind w:right="-709"/>
      </w:pPr>
      <w:r w:rsidRPr="00501752">
        <w:t xml:space="preserve">En recettes à la somme de…………………….  </w:t>
      </w:r>
      <w:r w:rsidRPr="00501752">
        <w:rPr>
          <w:bCs/>
        </w:rPr>
        <w:t>25 000,00 €uros</w:t>
      </w:r>
      <w:r w:rsidRPr="00501752">
        <w:tab/>
      </w:r>
    </w:p>
    <w:p w14:paraId="6B8AA4A8" w14:textId="77777777" w:rsidR="00F171CB" w:rsidRPr="00501752" w:rsidRDefault="00F171CB" w:rsidP="00F171CB">
      <w:pPr>
        <w:ind w:right="-709"/>
        <w:rPr>
          <w:b/>
          <w:u w:val="single"/>
        </w:rPr>
      </w:pPr>
    </w:p>
    <w:p w14:paraId="40DBBD0A" w14:textId="77777777" w:rsidR="006F53F4" w:rsidRPr="00501752" w:rsidRDefault="006F53F4" w:rsidP="00F171CB">
      <w:pPr>
        <w:ind w:right="-709"/>
        <w:rPr>
          <w:b/>
          <w:u w:val="single"/>
        </w:rPr>
      </w:pPr>
    </w:p>
    <w:p w14:paraId="48EFF3C9" w14:textId="77777777" w:rsidR="006F53F4" w:rsidRPr="00501752" w:rsidRDefault="006F53F4" w:rsidP="00F171CB">
      <w:pPr>
        <w:ind w:right="-709"/>
        <w:rPr>
          <w:b/>
          <w:u w:val="single"/>
        </w:rPr>
      </w:pPr>
    </w:p>
    <w:p w14:paraId="386846FA" w14:textId="77777777" w:rsidR="00F171CB" w:rsidRPr="00501752" w:rsidRDefault="00F171CB" w:rsidP="00F171CB">
      <w:pPr>
        <w:ind w:right="-709"/>
        <w:rPr>
          <w:b/>
          <w:u w:val="single"/>
        </w:rPr>
      </w:pPr>
      <w:r w:rsidRPr="00501752">
        <w:rPr>
          <w:b/>
          <w:u w:val="single"/>
        </w:rPr>
        <w:t>II – SECTION D’INVESTISSEMENT</w:t>
      </w:r>
    </w:p>
    <w:p w14:paraId="1377C050" w14:textId="77777777" w:rsidR="00F171CB" w:rsidRPr="00501752" w:rsidRDefault="00F171CB" w:rsidP="00F171CB">
      <w:pPr>
        <w:ind w:right="-709"/>
      </w:pPr>
    </w:p>
    <w:p w14:paraId="74196838" w14:textId="77777777" w:rsidR="00F171CB" w:rsidRPr="00501752" w:rsidRDefault="00F171CB" w:rsidP="00F171CB">
      <w:pPr>
        <w:ind w:right="-709"/>
      </w:pPr>
      <w:r w:rsidRPr="00501752">
        <w:t>En dépenses à la somme de …………………… 0 €uros</w:t>
      </w:r>
    </w:p>
    <w:p w14:paraId="0DC01E2A" w14:textId="77777777" w:rsidR="00F171CB" w:rsidRPr="00501752" w:rsidRDefault="00F171CB" w:rsidP="00F171CB">
      <w:pPr>
        <w:ind w:right="-709"/>
      </w:pPr>
    </w:p>
    <w:p w14:paraId="1E51E170" w14:textId="77777777" w:rsidR="00F171CB" w:rsidRPr="00501752" w:rsidRDefault="00F171CB" w:rsidP="00F171CB">
      <w:pPr>
        <w:ind w:right="-709"/>
      </w:pPr>
      <w:r w:rsidRPr="00501752">
        <w:t>En recettes à la somme de ………………………0 €uros</w:t>
      </w:r>
    </w:p>
    <w:p w14:paraId="464257A9" w14:textId="77777777" w:rsidR="00F171CB" w:rsidRPr="00501752" w:rsidRDefault="00F171CB" w:rsidP="00F171CB">
      <w:pPr>
        <w:ind w:right="-709"/>
        <w:rPr>
          <w:b/>
        </w:rPr>
      </w:pPr>
    </w:p>
    <w:p w14:paraId="7A29BD4A" w14:textId="77777777" w:rsidR="00F171CB" w:rsidRPr="00501752" w:rsidRDefault="00F171CB" w:rsidP="00F171CB">
      <w:pPr>
        <w:ind w:right="-6"/>
        <w:rPr>
          <w:b/>
        </w:rPr>
      </w:pPr>
      <w:r w:rsidRPr="00501752">
        <w:rPr>
          <w:b/>
        </w:rPr>
        <w:t>TOTAL GÉNÉRAL</w:t>
      </w:r>
      <w:r w:rsidRPr="00501752">
        <w:rPr>
          <w:b/>
        </w:rPr>
        <w:tab/>
        <w:t xml:space="preserve"> DU BUDGET (I+II) ………. …………………………25 000,00 €uros</w:t>
      </w:r>
    </w:p>
    <w:p w14:paraId="2E4FCA5A" w14:textId="77777777" w:rsidR="00F171CB" w:rsidRPr="00501752" w:rsidRDefault="00F171CB" w:rsidP="00F171CB">
      <w:pPr>
        <w:ind w:right="-6"/>
      </w:pPr>
    </w:p>
    <w:p w14:paraId="4612ABF2" w14:textId="77777777" w:rsidR="00F171CB" w:rsidRPr="00501752" w:rsidRDefault="00F171CB" w:rsidP="00F171CB">
      <w:pPr>
        <w:ind w:right="-6"/>
        <w:jc w:val="both"/>
      </w:pPr>
      <w:r w:rsidRPr="00501752">
        <w:t>Ceci exposé, le Maire demande aux membres de l’assemblée délibérante de bien vouloir se prononcer sur le projet de Décision Modificative N°1 de l’exercice budgétaire 2018 de la Régie Municipale des Transports.</w:t>
      </w:r>
    </w:p>
    <w:p w14:paraId="555B472B" w14:textId="77777777" w:rsidR="00F171CB" w:rsidRPr="00501752" w:rsidRDefault="00F171CB" w:rsidP="00F171CB">
      <w:pPr>
        <w:tabs>
          <w:tab w:val="left" w:pos="7230"/>
        </w:tabs>
        <w:ind w:right="-851"/>
        <w:jc w:val="both"/>
        <w:rPr>
          <w:b/>
        </w:rPr>
      </w:pPr>
      <w:r w:rsidRPr="00501752">
        <w:t xml:space="preserve">                                                                                                </w:t>
      </w:r>
      <w:r w:rsidRPr="00501752">
        <w:tab/>
      </w:r>
      <w:r w:rsidRPr="00501752">
        <w:tab/>
      </w:r>
    </w:p>
    <w:p w14:paraId="29C617CF" w14:textId="77777777" w:rsidR="00F171CB" w:rsidRPr="00501752" w:rsidRDefault="00F171CB" w:rsidP="00F171CB">
      <w:pPr>
        <w:rPr>
          <w:b/>
          <w:sz w:val="22"/>
          <w:szCs w:val="22"/>
          <w:u w:val="single"/>
        </w:rPr>
      </w:pPr>
      <w:r w:rsidRPr="00501752">
        <w:rPr>
          <w:b/>
          <w:sz w:val="22"/>
          <w:szCs w:val="22"/>
          <w:u w:val="single"/>
        </w:rPr>
        <w:t xml:space="preserve">I) SECTION DE FONCTIONNEMENT </w:t>
      </w:r>
    </w:p>
    <w:p w14:paraId="2F8C3C36" w14:textId="77777777" w:rsidR="00F171CB" w:rsidRDefault="00F171CB" w:rsidP="00F171CB">
      <w:pPr>
        <w:rPr>
          <w:b/>
          <w:sz w:val="20"/>
        </w:rPr>
      </w:pPr>
    </w:p>
    <w:p w14:paraId="606FD7ED" w14:textId="77777777" w:rsidR="00652D29" w:rsidRPr="00501752" w:rsidRDefault="00652D29" w:rsidP="00F171CB">
      <w:pPr>
        <w:rPr>
          <w:b/>
          <w:sz w:val="20"/>
        </w:rPr>
      </w:pPr>
    </w:p>
    <w:p w14:paraId="31EEBF8E" w14:textId="77777777" w:rsidR="00F171CB" w:rsidRPr="00501752" w:rsidRDefault="00F171CB" w:rsidP="00192BFD">
      <w:pPr>
        <w:numPr>
          <w:ilvl w:val="0"/>
          <w:numId w:val="16"/>
        </w:numPr>
        <w:rPr>
          <w:b/>
          <w:sz w:val="20"/>
        </w:rPr>
      </w:pPr>
      <w:r w:rsidRPr="00501752">
        <w:rPr>
          <w:b/>
          <w:sz w:val="20"/>
          <w:u w:val="single"/>
        </w:rPr>
        <w:t>DEPENSES</w:t>
      </w:r>
      <w:r w:rsidRPr="00501752">
        <w:rPr>
          <w:b/>
          <w:sz w:val="20"/>
        </w:rPr>
        <w:t> :</w:t>
      </w:r>
    </w:p>
    <w:p w14:paraId="2F377F8E" w14:textId="77777777" w:rsidR="00F171CB" w:rsidRPr="00501752" w:rsidRDefault="00F171CB" w:rsidP="00F171CB">
      <w:pPr>
        <w:rPr>
          <w:b/>
          <w:color w:val="FF0000"/>
          <w:sz w:val="20"/>
          <w:u w:val="single"/>
        </w:rPr>
      </w:pPr>
    </w:p>
    <w:p w14:paraId="7F2543AC" w14:textId="77777777" w:rsidR="00F171CB" w:rsidRPr="00501752" w:rsidRDefault="00AB6CCD" w:rsidP="00F171CB">
      <w:pPr>
        <w:rPr>
          <w:b/>
          <w:color w:val="FF0000"/>
          <w:sz w:val="20"/>
          <w:u w:val="single"/>
        </w:rPr>
      </w:pPr>
      <w:r w:rsidRPr="00501752">
        <w:rPr>
          <w:noProof/>
        </w:rPr>
        <w:drawing>
          <wp:inline distT="0" distB="0" distL="0" distR="0" wp14:anchorId="3CA226CB" wp14:editId="33B701D4">
            <wp:extent cx="6527800" cy="10922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27800" cy="1092200"/>
                    </a:xfrm>
                    <a:prstGeom prst="rect">
                      <a:avLst/>
                    </a:prstGeom>
                    <a:noFill/>
                    <a:ln>
                      <a:noFill/>
                    </a:ln>
                  </pic:spPr>
                </pic:pic>
              </a:graphicData>
            </a:graphic>
          </wp:inline>
        </w:drawing>
      </w:r>
    </w:p>
    <w:p w14:paraId="53A21C90" w14:textId="77777777" w:rsidR="00F171CB" w:rsidRDefault="00F171CB" w:rsidP="00F171CB">
      <w:pPr>
        <w:rPr>
          <w:b/>
          <w:color w:val="FF0000"/>
          <w:sz w:val="20"/>
          <w:u w:val="single"/>
        </w:rPr>
      </w:pPr>
    </w:p>
    <w:p w14:paraId="169154D3" w14:textId="77777777" w:rsidR="00652D29" w:rsidRPr="00501752" w:rsidRDefault="00652D29" w:rsidP="00F171CB">
      <w:pPr>
        <w:rPr>
          <w:b/>
          <w:color w:val="FF0000"/>
          <w:sz w:val="20"/>
          <w:u w:val="single"/>
        </w:rPr>
      </w:pPr>
    </w:p>
    <w:p w14:paraId="0D2E9C8D" w14:textId="77777777" w:rsidR="00F171CB" w:rsidRPr="00501752" w:rsidRDefault="00F171CB" w:rsidP="00192BFD">
      <w:pPr>
        <w:numPr>
          <w:ilvl w:val="0"/>
          <w:numId w:val="16"/>
        </w:numPr>
        <w:rPr>
          <w:b/>
          <w:sz w:val="20"/>
          <w:u w:val="single"/>
        </w:rPr>
      </w:pPr>
      <w:r w:rsidRPr="00501752">
        <w:rPr>
          <w:b/>
          <w:sz w:val="20"/>
          <w:u w:val="single"/>
        </w:rPr>
        <w:t>RECETTES :</w:t>
      </w:r>
    </w:p>
    <w:p w14:paraId="503897B3" w14:textId="77777777" w:rsidR="00F171CB" w:rsidRPr="00501752" w:rsidRDefault="00F171CB" w:rsidP="00F171CB">
      <w:pPr>
        <w:rPr>
          <w:sz w:val="20"/>
        </w:rPr>
      </w:pPr>
    </w:p>
    <w:p w14:paraId="26209CFF" w14:textId="77777777" w:rsidR="00F171CB" w:rsidRPr="00501752" w:rsidRDefault="00AB6CCD" w:rsidP="00F171CB">
      <w:pPr>
        <w:rPr>
          <w:sz w:val="20"/>
        </w:rPr>
      </w:pPr>
      <w:r w:rsidRPr="00501752">
        <w:rPr>
          <w:noProof/>
          <w:sz w:val="20"/>
        </w:rPr>
        <w:drawing>
          <wp:inline distT="0" distB="0" distL="0" distR="0" wp14:anchorId="0ECDF1D1" wp14:editId="0DC2A390">
            <wp:extent cx="6510655" cy="1100455"/>
            <wp:effectExtent l="0" t="0" r="0" b="0"/>
            <wp:docPr id="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10655" cy="1100455"/>
                    </a:xfrm>
                    <a:prstGeom prst="rect">
                      <a:avLst/>
                    </a:prstGeom>
                    <a:noFill/>
                    <a:ln>
                      <a:noFill/>
                    </a:ln>
                  </pic:spPr>
                </pic:pic>
              </a:graphicData>
            </a:graphic>
          </wp:inline>
        </w:drawing>
      </w:r>
    </w:p>
    <w:p w14:paraId="4C33BCDA" w14:textId="77777777" w:rsidR="00F171CB" w:rsidRDefault="00F171CB" w:rsidP="00F171CB">
      <w:pPr>
        <w:rPr>
          <w:b/>
          <w:sz w:val="20"/>
        </w:rPr>
      </w:pPr>
    </w:p>
    <w:p w14:paraId="36E4D594" w14:textId="77777777" w:rsidR="00652D29" w:rsidRDefault="00652D29" w:rsidP="00F171CB">
      <w:pPr>
        <w:rPr>
          <w:b/>
          <w:sz w:val="20"/>
        </w:rPr>
      </w:pPr>
    </w:p>
    <w:p w14:paraId="03E24D56" w14:textId="77777777" w:rsidR="00652D29" w:rsidRDefault="00652D29" w:rsidP="00F171CB">
      <w:pPr>
        <w:rPr>
          <w:b/>
          <w:sz w:val="20"/>
        </w:rPr>
      </w:pPr>
    </w:p>
    <w:p w14:paraId="77E0C558" w14:textId="77777777" w:rsidR="00F171CB" w:rsidRPr="00501752" w:rsidRDefault="00F171CB" w:rsidP="00F171CB">
      <w:pPr>
        <w:rPr>
          <w:b/>
          <w:sz w:val="22"/>
          <w:szCs w:val="22"/>
          <w:u w:val="single"/>
        </w:rPr>
      </w:pPr>
      <w:r w:rsidRPr="00501752">
        <w:rPr>
          <w:b/>
          <w:sz w:val="22"/>
          <w:szCs w:val="22"/>
          <w:u w:val="single"/>
        </w:rPr>
        <w:t xml:space="preserve">II) SECTION D’INVESTISSEMENT </w:t>
      </w:r>
    </w:p>
    <w:p w14:paraId="04FFAC1F" w14:textId="77777777" w:rsidR="00F171CB" w:rsidRPr="00501752" w:rsidRDefault="00F171CB" w:rsidP="00F171CB">
      <w:pPr>
        <w:rPr>
          <w:b/>
          <w:sz w:val="22"/>
          <w:szCs w:val="22"/>
          <w:u w:val="single"/>
        </w:rPr>
      </w:pPr>
    </w:p>
    <w:p w14:paraId="5F7ACB25" w14:textId="77777777" w:rsidR="00F171CB" w:rsidRPr="00501752" w:rsidRDefault="00F171CB" w:rsidP="00192BFD">
      <w:pPr>
        <w:numPr>
          <w:ilvl w:val="0"/>
          <w:numId w:val="20"/>
        </w:numPr>
        <w:rPr>
          <w:b/>
          <w:sz w:val="20"/>
        </w:rPr>
      </w:pPr>
      <w:r w:rsidRPr="00501752">
        <w:rPr>
          <w:b/>
          <w:sz w:val="20"/>
          <w:u w:val="single"/>
        </w:rPr>
        <w:t>DEPENSES</w:t>
      </w:r>
      <w:r w:rsidRPr="00501752">
        <w:rPr>
          <w:b/>
          <w:sz w:val="20"/>
        </w:rPr>
        <w:t> :</w:t>
      </w:r>
    </w:p>
    <w:p w14:paraId="04D038E4" w14:textId="77777777" w:rsidR="00F171CB" w:rsidRPr="00501752" w:rsidRDefault="00F171CB" w:rsidP="00F171CB">
      <w:pPr>
        <w:rPr>
          <w:b/>
          <w:sz w:val="22"/>
          <w:szCs w:val="22"/>
          <w:u w:val="single"/>
        </w:rPr>
      </w:pPr>
    </w:p>
    <w:p w14:paraId="43232C43" w14:textId="77777777" w:rsidR="00F171CB" w:rsidRPr="00501752" w:rsidRDefault="00AB6CCD" w:rsidP="00F171CB">
      <w:r w:rsidRPr="00501752">
        <w:rPr>
          <w:noProof/>
        </w:rPr>
        <w:drawing>
          <wp:inline distT="0" distB="0" distL="0" distR="0" wp14:anchorId="7F098D78" wp14:editId="2C8543B5">
            <wp:extent cx="6527800" cy="931545"/>
            <wp:effectExtent l="0" t="0" r="0" b="825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27800" cy="931545"/>
                    </a:xfrm>
                    <a:prstGeom prst="rect">
                      <a:avLst/>
                    </a:prstGeom>
                    <a:noFill/>
                    <a:ln>
                      <a:noFill/>
                    </a:ln>
                  </pic:spPr>
                </pic:pic>
              </a:graphicData>
            </a:graphic>
          </wp:inline>
        </w:drawing>
      </w:r>
    </w:p>
    <w:p w14:paraId="3765F157" w14:textId="77777777" w:rsidR="00F171CB" w:rsidRDefault="00F171CB" w:rsidP="00F171CB">
      <w:pPr>
        <w:rPr>
          <w:sz w:val="20"/>
        </w:rPr>
      </w:pPr>
    </w:p>
    <w:p w14:paraId="358718B3" w14:textId="77777777" w:rsidR="006748C5" w:rsidRDefault="006748C5" w:rsidP="00F171CB">
      <w:pPr>
        <w:rPr>
          <w:sz w:val="20"/>
        </w:rPr>
      </w:pPr>
    </w:p>
    <w:p w14:paraId="1ACB5163" w14:textId="77777777" w:rsidR="006748C5" w:rsidRDefault="006748C5" w:rsidP="00F171CB">
      <w:pPr>
        <w:rPr>
          <w:sz w:val="20"/>
        </w:rPr>
      </w:pPr>
    </w:p>
    <w:p w14:paraId="04FE0BF3" w14:textId="77777777" w:rsidR="006748C5" w:rsidRDefault="006748C5" w:rsidP="00F171CB">
      <w:pPr>
        <w:rPr>
          <w:sz w:val="20"/>
        </w:rPr>
      </w:pPr>
    </w:p>
    <w:p w14:paraId="211D199C" w14:textId="77777777" w:rsidR="006748C5" w:rsidRPr="00501752" w:rsidRDefault="006748C5" w:rsidP="00F171CB">
      <w:pPr>
        <w:rPr>
          <w:sz w:val="20"/>
        </w:rPr>
      </w:pPr>
    </w:p>
    <w:p w14:paraId="5CE858C4" w14:textId="77777777" w:rsidR="00F171CB" w:rsidRPr="00501752" w:rsidRDefault="00F171CB" w:rsidP="00192BFD">
      <w:pPr>
        <w:numPr>
          <w:ilvl w:val="0"/>
          <w:numId w:val="20"/>
        </w:numPr>
        <w:rPr>
          <w:b/>
          <w:sz w:val="20"/>
        </w:rPr>
      </w:pPr>
      <w:r w:rsidRPr="00501752">
        <w:rPr>
          <w:b/>
          <w:sz w:val="20"/>
          <w:u w:val="single"/>
        </w:rPr>
        <w:lastRenderedPageBreak/>
        <w:t>RECETTES</w:t>
      </w:r>
      <w:r w:rsidRPr="00501752">
        <w:rPr>
          <w:b/>
          <w:sz w:val="20"/>
        </w:rPr>
        <w:t> :</w:t>
      </w:r>
    </w:p>
    <w:p w14:paraId="58A23FF4" w14:textId="77777777" w:rsidR="00F171CB" w:rsidRPr="00501752" w:rsidRDefault="00F171CB" w:rsidP="00F171CB">
      <w:pPr>
        <w:rPr>
          <w:sz w:val="20"/>
        </w:rPr>
      </w:pPr>
    </w:p>
    <w:p w14:paraId="637C4AEE" w14:textId="77777777" w:rsidR="00F171CB" w:rsidRPr="00501752" w:rsidRDefault="00AB6CCD" w:rsidP="00F171CB">
      <w:pPr>
        <w:rPr>
          <w:sz w:val="20"/>
        </w:rPr>
      </w:pPr>
      <w:r w:rsidRPr="00501752">
        <w:rPr>
          <w:noProof/>
        </w:rPr>
        <w:drawing>
          <wp:inline distT="0" distB="0" distL="0" distR="0" wp14:anchorId="0F834E33" wp14:editId="3B5BAD08">
            <wp:extent cx="6527800" cy="931545"/>
            <wp:effectExtent l="0" t="0" r="0" b="825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27800" cy="931545"/>
                    </a:xfrm>
                    <a:prstGeom prst="rect">
                      <a:avLst/>
                    </a:prstGeom>
                    <a:noFill/>
                    <a:ln>
                      <a:noFill/>
                    </a:ln>
                  </pic:spPr>
                </pic:pic>
              </a:graphicData>
            </a:graphic>
          </wp:inline>
        </w:drawing>
      </w:r>
    </w:p>
    <w:p w14:paraId="32537DC1" w14:textId="77777777" w:rsidR="00F171CB" w:rsidRPr="00501752" w:rsidRDefault="00F171CB" w:rsidP="00F171CB">
      <w:pPr>
        <w:rPr>
          <w:sz w:val="20"/>
        </w:rPr>
      </w:pPr>
    </w:p>
    <w:p w14:paraId="480C212A" w14:textId="77777777" w:rsidR="00F171CB" w:rsidRPr="00501752" w:rsidRDefault="00F171CB" w:rsidP="00F171CB">
      <w:pPr>
        <w:rPr>
          <w:b/>
          <w:sz w:val="20"/>
          <w:u w:val="single"/>
        </w:rPr>
      </w:pPr>
      <w:r w:rsidRPr="00501752">
        <w:rPr>
          <w:b/>
          <w:sz w:val="20"/>
          <w:u w:val="single"/>
        </w:rPr>
        <w:t>III) BALANCE GÉNÉRALE</w:t>
      </w:r>
    </w:p>
    <w:p w14:paraId="1461301D" w14:textId="77777777" w:rsidR="00F171CB" w:rsidRPr="00501752" w:rsidRDefault="00F171CB" w:rsidP="00F171CB">
      <w:pPr>
        <w:rPr>
          <w:sz w:val="20"/>
        </w:rPr>
      </w:pPr>
    </w:p>
    <w:p w14:paraId="6F7F7291" w14:textId="77777777" w:rsidR="00F171CB" w:rsidRPr="00501752" w:rsidRDefault="00F171CB" w:rsidP="00192BFD">
      <w:pPr>
        <w:numPr>
          <w:ilvl w:val="0"/>
          <w:numId w:val="17"/>
        </w:numPr>
        <w:rPr>
          <w:b/>
          <w:sz w:val="20"/>
        </w:rPr>
      </w:pPr>
      <w:r w:rsidRPr="00501752">
        <w:rPr>
          <w:b/>
          <w:sz w:val="20"/>
        </w:rPr>
        <w:t>DEPENSES</w:t>
      </w:r>
      <w:r w:rsidRPr="00501752">
        <w:rPr>
          <w:b/>
          <w:sz w:val="20"/>
        </w:rPr>
        <w:tab/>
      </w:r>
      <w:r w:rsidRPr="00501752">
        <w:rPr>
          <w:b/>
          <w:sz w:val="20"/>
        </w:rPr>
        <w:tab/>
      </w:r>
      <w:r w:rsidRPr="00501752">
        <w:rPr>
          <w:b/>
          <w:sz w:val="20"/>
        </w:rPr>
        <w:tab/>
      </w:r>
      <w:r w:rsidRPr="00501752">
        <w:rPr>
          <w:b/>
          <w:sz w:val="20"/>
        </w:rPr>
        <w:tab/>
      </w:r>
      <w:r w:rsidRPr="00501752">
        <w:rPr>
          <w:b/>
          <w:sz w:val="20"/>
        </w:rPr>
        <w:tab/>
      </w:r>
      <w:r w:rsidRPr="00501752">
        <w:rPr>
          <w:b/>
          <w:sz w:val="20"/>
        </w:rPr>
        <w:tab/>
      </w:r>
      <w:r w:rsidRPr="00501752">
        <w:rPr>
          <w:b/>
          <w:sz w:val="20"/>
        </w:rPr>
        <w:tab/>
      </w:r>
      <w:r w:rsidRPr="00501752">
        <w:rPr>
          <w:b/>
          <w:sz w:val="20"/>
        </w:rPr>
        <w:tab/>
      </w:r>
      <w:r w:rsidRPr="00501752">
        <w:rPr>
          <w:b/>
          <w:sz w:val="20"/>
        </w:rPr>
        <w:tab/>
        <w:t xml:space="preserve">          25 000,00</w:t>
      </w:r>
    </w:p>
    <w:p w14:paraId="075B210F" w14:textId="77777777" w:rsidR="00F171CB" w:rsidRPr="00501752" w:rsidRDefault="00F171CB" w:rsidP="00F171CB">
      <w:pPr>
        <w:ind w:left="720"/>
        <w:rPr>
          <w:b/>
          <w:sz w:val="20"/>
        </w:rPr>
      </w:pPr>
    </w:p>
    <w:p w14:paraId="4E100401" w14:textId="77777777" w:rsidR="00F171CB" w:rsidRPr="00501752" w:rsidRDefault="00F171CB" w:rsidP="00192BFD">
      <w:pPr>
        <w:numPr>
          <w:ilvl w:val="0"/>
          <w:numId w:val="18"/>
        </w:numPr>
        <w:rPr>
          <w:sz w:val="20"/>
        </w:rPr>
      </w:pPr>
      <w:r w:rsidRPr="00501752">
        <w:rPr>
          <w:sz w:val="20"/>
        </w:rPr>
        <w:t>Sect. de fonctionnement</w:t>
      </w:r>
      <w:r w:rsidRPr="00501752">
        <w:rPr>
          <w:sz w:val="20"/>
        </w:rPr>
        <w:tab/>
      </w:r>
      <w:r w:rsidRPr="00501752">
        <w:rPr>
          <w:sz w:val="20"/>
        </w:rPr>
        <w:tab/>
      </w:r>
      <w:r w:rsidRPr="00501752">
        <w:rPr>
          <w:sz w:val="20"/>
        </w:rPr>
        <w:tab/>
      </w:r>
      <w:r w:rsidRPr="00501752">
        <w:rPr>
          <w:sz w:val="20"/>
        </w:rPr>
        <w:tab/>
        <w:t xml:space="preserve">         25 000,00</w:t>
      </w:r>
    </w:p>
    <w:p w14:paraId="5776861C" w14:textId="77777777" w:rsidR="00F171CB" w:rsidRPr="00501752" w:rsidRDefault="00F171CB" w:rsidP="00192BFD">
      <w:pPr>
        <w:numPr>
          <w:ilvl w:val="0"/>
          <w:numId w:val="18"/>
        </w:numPr>
        <w:rPr>
          <w:sz w:val="20"/>
        </w:rPr>
      </w:pPr>
      <w:r w:rsidRPr="00501752">
        <w:rPr>
          <w:sz w:val="20"/>
        </w:rPr>
        <w:t>Sect. d’investissement</w:t>
      </w:r>
      <w:r w:rsidRPr="00501752">
        <w:rPr>
          <w:sz w:val="20"/>
        </w:rPr>
        <w:tab/>
      </w:r>
      <w:r w:rsidRPr="00501752">
        <w:rPr>
          <w:sz w:val="20"/>
        </w:rPr>
        <w:tab/>
      </w:r>
      <w:r w:rsidRPr="00501752">
        <w:rPr>
          <w:sz w:val="20"/>
        </w:rPr>
        <w:tab/>
      </w:r>
      <w:r w:rsidRPr="00501752">
        <w:rPr>
          <w:sz w:val="20"/>
        </w:rPr>
        <w:tab/>
        <w:t xml:space="preserve">                  0,00</w:t>
      </w:r>
    </w:p>
    <w:p w14:paraId="7903C1A7" w14:textId="77777777" w:rsidR="00F171CB" w:rsidRPr="00501752" w:rsidRDefault="00F171CB" w:rsidP="00F171CB">
      <w:pPr>
        <w:rPr>
          <w:sz w:val="20"/>
        </w:rPr>
      </w:pPr>
    </w:p>
    <w:p w14:paraId="20290993" w14:textId="77777777" w:rsidR="00F171CB" w:rsidRPr="00501752" w:rsidRDefault="00F171CB" w:rsidP="00F171CB">
      <w:pPr>
        <w:rPr>
          <w:sz w:val="20"/>
        </w:rPr>
      </w:pPr>
    </w:p>
    <w:p w14:paraId="61610113" w14:textId="77777777" w:rsidR="00F171CB" w:rsidRPr="00501752" w:rsidRDefault="00F171CB" w:rsidP="00192BFD">
      <w:pPr>
        <w:numPr>
          <w:ilvl w:val="0"/>
          <w:numId w:val="17"/>
        </w:numPr>
        <w:rPr>
          <w:b/>
          <w:sz w:val="20"/>
        </w:rPr>
      </w:pPr>
      <w:r w:rsidRPr="00501752">
        <w:rPr>
          <w:b/>
          <w:sz w:val="20"/>
        </w:rPr>
        <w:t>RECETTES</w:t>
      </w:r>
      <w:r w:rsidRPr="00501752">
        <w:rPr>
          <w:b/>
          <w:sz w:val="20"/>
        </w:rPr>
        <w:tab/>
      </w:r>
      <w:r w:rsidRPr="00501752">
        <w:rPr>
          <w:b/>
          <w:sz w:val="20"/>
        </w:rPr>
        <w:tab/>
      </w:r>
      <w:r w:rsidRPr="00501752">
        <w:rPr>
          <w:b/>
          <w:sz w:val="20"/>
        </w:rPr>
        <w:tab/>
      </w:r>
      <w:r w:rsidRPr="00501752">
        <w:rPr>
          <w:b/>
          <w:sz w:val="20"/>
        </w:rPr>
        <w:tab/>
      </w:r>
      <w:r w:rsidRPr="00501752">
        <w:rPr>
          <w:b/>
          <w:sz w:val="20"/>
        </w:rPr>
        <w:tab/>
      </w:r>
      <w:r w:rsidRPr="00501752">
        <w:rPr>
          <w:b/>
          <w:sz w:val="20"/>
        </w:rPr>
        <w:tab/>
      </w:r>
      <w:r w:rsidRPr="00501752">
        <w:rPr>
          <w:b/>
          <w:sz w:val="20"/>
        </w:rPr>
        <w:tab/>
      </w:r>
      <w:r w:rsidRPr="00501752">
        <w:rPr>
          <w:b/>
          <w:sz w:val="20"/>
        </w:rPr>
        <w:tab/>
      </w:r>
      <w:r w:rsidRPr="00501752">
        <w:rPr>
          <w:b/>
          <w:sz w:val="20"/>
        </w:rPr>
        <w:tab/>
        <w:t xml:space="preserve">          25 000,00</w:t>
      </w:r>
    </w:p>
    <w:p w14:paraId="61732A57" w14:textId="77777777" w:rsidR="00F171CB" w:rsidRPr="00501752" w:rsidRDefault="00F171CB" w:rsidP="00F171CB">
      <w:pPr>
        <w:ind w:left="720"/>
        <w:rPr>
          <w:b/>
          <w:sz w:val="20"/>
        </w:rPr>
      </w:pPr>
    </w:p>
    <w:p w14:paraId="1A2C2FCA" w14:textId="77777777" w:rsidR="00F171CB" w:rsidRPr="00501752" w:rsidRDefault="00F171CB" w:rsidP="00192BFD">
      <w:pPr>
        <w:numPr>
          <w:ilvl w:val="0"/>
          <w:numId w:val="19"/>
        </w:numPr>
        <w:rPr>
          <w:sz w:val="20"/>
        </w:rPr>
      </w:pPr>
      <w:r w:rsidRPr="00501752">
        <w:rPr>
          <w:sz w:val="20"/>
        </w:rPr>
        <w:t>Sect. de fonctionnement</w:t>
      </w:r>
      <w:r w:rsidRPr="00501752">
        <w:rPr>
          <w:sz w:val="20"/>
        </w:rPr>
        <w:tab/>
      </w:r>
      <w:r w:rsidRPr="00501752">
        <w:rPr>
          <w:sz w:val="20"/>
        </w:rPr>
        <w:tab/>
      </w:r>
      <w:r w:rsidRPr="00501752">
        <w:rPr>
          <w:sz w:val="20"/>
        </w:rPr>
        <w:tab/>
      </w:r>
      <w:r w:rsidRPr="00501752">
        <w:rPr>
          <w:sz w:val="20"/>
        </w:rPr>
        <w:tab/>
        <w:t xml:space="preserve">          25 000,00</w:t>
      </w:r>
    </w:p>
    <w:p w14:paraId="2C32063E" w14:textId="77777777" w:rsidR="00F171CB" w:rsidRPr="00501752" w:rsidRDefault="00F171CB" w:rsidP="00192BFD">
      <w:pPr>
        <w:numPr>
          <w:ilvl w:val="0"/>
          <w:numId w:val="19"/>
        </w:numPr>
        <w:rPr>
          <w:sz w:val="20"/>
        </w:rPr>
      </w:pPr>
      <w:r w:rsidRPr="00501752">
        <w:rPr>
          <w:sz w:val="20"/>
        </w:rPr>
        <w:t>Sect. d’investissement</w:t>
      </w:r>
      <w:r w:rsidRPr="00501752">
        <w:rPr>
          <w:sz w:val="20"/>
        </w:rPr>
        <w:tab/>
      </w:r>
      <w:r w:rsidRPr="00501752">
        <w:rPr>
          <w:sz w:val="20"/>
        </w:rPr>
        <w:tab/>
      </w:r>
      <w:r w:rsidRPr="00501752">
        <w:rPr>
          <w:sz w:val="20"/>
        </w:rPr>
        <w:tab/>
      </w:r>
      <w:r w:rsidRPr="00501752">
        <w:rPr>
          <w:sz w:val="20"/>
        </w:rPr>
        <w:tab/>
        <w:t xml:space="preserve">                   0,00</w:t>
      </w:r>
    </w:p>
    <w:p w14:paraId="1626324C" w14:textId="77777777" w:rsidR="00F171CB" w:rsidRPr="00501752" w:rsidRDefault="00F171CB" w:rsidP="00F171CB">
      <w:pPr>
        <w:rPr>
          <w:sz w:val="20"/>
        </w:rPr>
      </w:pPr>
    </w:p>
    <w:p w14:paraId="526442CF" w14:textId="77777777" w:rsidR="00F171CB" w:rsidRPr="00501752" w:rsidRDefault="00F171CB" w:rsidP="00F171CB">
      <w:pPr>
        <w:ind w:right="-2"/>
        <w:jc w:val="both"/>
        <w:rPr>
          <w:rFonts w:cs="Arial"/>
          <w:b/>
          <w:spacing w:val="-4"/>
        </w:rPr>
      </w:pPr>
    </w:p>
    <w:p w14:paraId="6B63D7B0" w14:textId="77777777" w:rsidR="00F171CB" w:rsidRPr="00501752" w:rsidRDefault="00F171CB" w:rsidP="00F171CB">
      <w:pPr>
        <w:ind w:right="-2"/>
        <w:jc w:val="both"/>
        <w:rPr>
          <w:rFonts w:cs="Arial"/>
          <w:spacing w:val="-4"/>
        </w:rPr>
      </w:pPr>
      <w:r w:rsidRPr="00501752">
        <w:rPr>
          <w:rFonts w:cs="Arial"/>
          <w:b/>
          <w:spacing w:val="-4"/>
        </w:rPr>
        <w:t>VU</w:t>
      </w:r>
      <w:r w:rsidRPr="00501752">
        <w:rPr>
          <w:rFonts w:cs="Arial"/>
          <w:spacing w:val="-4"/>
        </w:rPr>
        <w:t xml:space="preserve"> le Code Général des Collectivités Territoriales, notamment ses articles L.1612-2 à L.1612-9 et L.2221-1 ;</w:t>
      </w:r>
    </w:p>
    <w:p w14:paraId="705668A1" w14:textId="77777777" w:rsidR="00F171CB" w:rsidRPr="00501752" w:rsidRDefault="00F171CB" w:rsidP="00F171CB">
      <w:pPr>
        <w:ind w:right="-2"/>
        <w:jc w:val="both"/>
        <w:rPr>
          <w:rFonts w:cs="Arial"/>
        </w:rPr>
      </w:pPr>
    </w:p>
    <w:p w14:paraId="3DF8E5B2" w14:textId="77777777" w:rsidR="00F171CB" w:rsidRPr="00501752" w:rsidRDefault="00F171CB" w:rsidP="00F171CB">
      <w:pPr>
        <w:ind w:right="-2"/>
        <w:jc w:val="both"/>
        <w:rPr>
          <w:rFonts w:cs="Arial"/>
        </w:rPr>
      </w:pPr>
      <w:r w:rsidRPr="00501752">
        <w:rPr>
          <w:rFonts w:cs="Arial"/>
          <w:b/>
        </w:rPr>
        <w:t>VU</w:t>
      </w:r>
      <w:r w:rsidRPr="00501752">
        <w:rPr>
          <w:rFonts w:cs="Arial"/>
        </w:rPr>
        <w:t xml:space="preserve"> la loi n° 82-213 du 2 mars 1982 modifiée, portant droits et libertés des Communes, des Départements et des Régions ;</w:t>
      </w:r>
    </w:p>
    <w:p w14:paraId="1090A539" w14:textId="77777777" w:rsidR="00F171CB" w:rsidRPr="00501752" w:rsidRDefault="00F171CB" w:rsidP="00F171CB">
      <w:pPr>
        <w:ind w:right="-2"/>
        <w:jc w:val="both"/>
        <w:rPr>
          <w:rFonts w:cs="Arial"/>
          <w:b/>
        </w:rPr>
      </w:pPr>
    </w:p>
    <w:p w14:paraId="181F4118" w14:textId="77777777" w:rsidR="00F171CB" w:rsidRPr="00501752" w:rsidRDefault="00F171CB" w:rsidP="00F171CB">
      <w:pPr>
        <w:ind w:right="-2"/>
        <w:jc w:val="both"/>
        <w:rPr>
          <w:rFonts w:cs="Arial"/>
        </w:rPr>
      </w:pPr>
      <w:r w:rsidRPr="00501752">
        <w:rPr>
          <w:rFonts w:cs="Arial"/>
          <w:b/>
        </w:rPr>
        <w:t>VU</w:t>
      </w:r>
      <w:r w:rsidRPr="00501752">
        <w:rPr>
          <w:rFonts w:cs="Arial"/>
        </w:rPr>
        <w:t xml:space="preserve"> la loi n° 82-1153 du 30 décembre 1982 modifiée d’orientation des transports intérieurs ;</w:t>
      </w:r>
    </w:p>
    <w:p w14:paraId="0210F0D7" w14:textId="77777777" w:rsidR="00F171CB" w:rsidRPr="00501752" w:rsidRDefault="00F171CB" w:rsidP="00F171CB">
      <w:pPr>
        <w:ind w:right="-2"/>
        <w:jc w:val="both"/>
        <w:rPr>
          <w:rFonts w:cs="Arial"/>
          <w:b/>
        </w:rPr>
      </w:pPr>
    </w:p>
    <w:p w14:paraId="5EF427A5" w14:textId="77777777" w:rsidR="00F171CB" w:rsidRPr="00501752" w:rsidRDefault="00F171CB" w:rsidP="00F171CB">
      <w:pPr>
        <w:ind w:right="-2"/>
        <w:jc w:val="both"/>
        <w:rPr>
          <w:rFonts w:cs="Arial"/>
        </w:rPr>
      </w:pPr>
      <w:r w:rsidRPr="00501752">
        <w:rPr>
          <w:rFonts w:cs="Arial"/>
          <w:b/>
        </w:rPr>
        <w:t>VU</w:t>
      </w:r>
      <w:r w:rsidRPr="00501752">
        <w:rPr>
          <w:rFonts w:cs="Arial"/>
        </w:rPr>
        <w:t xml:space="preserve"> l’ordonnance n° 2005-1027 du 26 août 2005 relative à la simplification et à l’amélioration des règles budgétaires et comptables ;</w:t>
      </w:r>
    </w:p>
    <w:p w14:paraId="57A1BFFB" w14:textId="77777777" w:rsidR="00F171CB" w:rsidRPr="00501752" w:rsidRDefault="00F171CB" w:rsidP="00F171CB">
      <w:pPr>
        <w:ind w:right="-2"/>
        <w:jc w:val="both"/>
        <w:rPr>
          <w:rFonts w:cs="Arial"/>
        </w:rPr>
      </w:pPr>
    </w:p>
    <w:p w14:paraId="734EE542" w14:textId="77777777" w:rsidR="00F171CB" w:rsidRPr="00501752" w:rsidRDefault="00F171CB" w:rsidP="00F171CB">
      <w:pPr>
        <w:ind w:right="-286"/>
        <w:jc w:val="both"/>
      </w:pPr>
      <w:r w:rsidRPr="00501752">
        <w:rPr>
          <w:b/>
        </w:rPr>
        <w:t>VU</w:t>
      </w:r>
      <w:r w:rsidRPr="00501752">
        <w:t xml:space="preserve"> la délibération du 31 janvier 2018 n°2018-09/RM relative à la présentation du Rapport d’Orientations Budgétaires (ROB) 2018, et à la tenue du DOB ;</w:t>
      </w:r>
    </w:p>
    <w:p w14:paraId="34BE1674" w14:textId="77777777" w:rsidR="00F171CB" w:rsidRPr="00501752" w:rsidRDefault="00F171CB" w:rsidP="00F171CB">
      <w:pPr>
        <w:ind w:right="-2"/>
        <w:jc w:val="both"/>
        <w:rPr>
          <w:rFonts w:cs="Arial"/>
          <w:b/>
        </w:rPr>
      </w:pPr>
    </w:p>
    <w:p w14:paraId="7B70352E" w14:textId="77777777" w:rsidR="00F171CB" w:rsidRPr="00501752" w:rsidRDefault="00F171CB" w:rsidP="00F171CB">
      <w:pPr>
        <w:ind w:right="-2"/>
        <w:jc w:val="both"/>
        <w:rPr>
          <w:rFonts w:cs="Arial"/>
          <w:b/>
        </w:rPr>
      </w:pPr>
      <w:r w:rsidRPr="00501752">
        <w:rPr>
          <w:rFonts w:cs="Arial"/>
          <w:b/>
        </w:rPr>
        <w:t xml:space="preserve">VU </w:t>
      </w:r>
      <w:r w:rsidRPr="00501752">
        <w:rPr>
          <w:rFonts w:cs="Arial"/>
        </w:rPr>
        <w:t>la délibération en date du 14 mars 2018 adoptant le Budget Primitif 2018 de la Régie Municipale des Transports ;</w:t>
      </w:r>
    </w:p>
    <w:p w14:paraId="1AB52C23" w14:textId="77777777" w:rsidR="00F171CB" w:rsidRPr="00501752" w:rsidRDefault="00F171CB" w:rsidP="00F171CB">
      <w:pPr>
        <w:ind w:right="-2"/>
        <w:jc w:val="both"/>
        <w:rPr>
          <w:rFonts w:cs="Arial"/>
          <w:b/>
        </w:rPr>
      </w:pPr>
    </w:p>
    <w:p w14:paraId="336AE919" w14:textId="77777777" w:rsidR="00F171CB" w:rsidRPr="00501752" w:rsidRDefault="00F171CB" w:rsidP="00F171CB">
      <w:pPr>
        <w:ind w:right="-2"/>
        <w:jc w:val="both"/>
        <w:rPr>
          <w:rFonts w:cs="Arial"/>
        </w:rPr>
      </w:pPr>
      <w:r w:rsidRPr="00501752">
        <w:rPr>
          <w:rFonts w:cs="Arial"/>
          <w:b/>
        </w:rPr>
        <w:t xml:space="preserve">VU </w:t>
      </w:r>
      <w:r w:rsidRPr="00501752">
        <w:rPr>
          <w:rFonts w:cs="Arial"/>
        </w:rPr>
        <w:t>la délibération n° 2018-37/RM du 16 mai 2018 relative à l’adoption du Budget Supplémentaire 2018 de la Régie Municipale des Transports ;</w:t>
      </w:r>
    </w:p>
    <w:p w14:paraId="277D2845" w14:textId="77777777" w:rsidR="00F171CB" w:rsidRPr="00501752" w:rsidRDefault="00F171CB" w:rsidP="00F171CB">
      <w:pPr>
        <w:ind w:right="-2"/>
        <w:jc w:val="both"/>
        <w:rPr>
          <w:rFonts w:cs="Arial"/>
          <w:b/>
        </w:rPr>
      </w:pPr>
    </w:p>
    <w:p w14:paraId="077E9DC9" w14:textId="77777777" w:rsidR="00F171CB" w:rsidRPr="00501752" w:rsidRDefault="00F171CB" w:rsidP="00F171CB">
      <w:pPr>
        <w:tabs>
          <w:tab w:val="left" w:pos="560"/>
          <w:tab w:val="left" w:pos="2260"/>
          <w:tab w:val="left" w:pos="3420"/>
          <w:tab w:val="left" w:pos="3680"/>
          <w:tab w:val="left" w:pos="4800"/>
          <w:tab w:val="left" w:pos="7360"/>
        </w:tabs>
        <w:jc w:val="both"/>
      </w:pPr>
      <w:r w:rsidRPr="00501752">
        <w:rPr>
          <w:b/>
        </w:rPr>
        <w:t>CONSIDERANT</w:t>
      </w:r>
      <w:r w:rsidRPr="00501752">
        <w:t xml:space="preserve"> l’exécution budgétaire de l’exercice 2018 de la Régie Municipal des Transports ;</w:t>
      </w:r>
    </w:p>
    <w:p w14:paraId="1F77DCC5" w14:textId="77777777" w:rsidR="00F171CB" w:rsidRPr="00501752" w:rsidRDefault="00F171CB" w:rsidP="00F171CB">
      <w:pPr>
        <w:ind w:right="-2"/>
        <w:jc w:val="both"/>
        <w:rPr>
          <w:rFonts w:cs="Arial"/>
          <w:b/>
        </w:rPr>
      </w:pPr>
    </w:p>
    <w:p w14:paraId="545D469C" w14:textId="77777777" w:rsidR="00F171CB" w:rsidRPr="00501752" w:rsidRDefault="00F171CB" w:rsidP="00F171CB">
      <w:pPr>
        <w:ind w:right="-2"/>
        <w:jc w:val="both"/>
        <w:rPr>
          <w:rFonts w:cs="Arial"/>
        </w:rPr>
      </w:pPr>
      <w:r w:rsidRPr="00501752">
        <w:rPr>
          <w:rFonts w:cs="Arial"/>
          <w:b/>
        </w:rPr>
        <w:t xml:space="preserve">VU </w:t>
      </w:r>
      <w:r w:rsidRPr="00501752">
        <w:rPr>
          <w:rFonts w:cs="Arial"/>
        </w:rPr>
        <w:t>l’avis de la commission des finances en date du 30 octobre 2018 ;</w:t>
      </w:r>
    </w:p>
    <w:p w14:paraId="3DBB7E8F" w14:textId="77777777" w:rsidR="00652D29" w:rsidRDefault="00652D29" w:rsidP="00F171CB">
      <w:pPr>
        <w:ind w:right="-2"/>
        <w:jc w:val="both"/>
        <w:rPr>
          <w:rFonts w:cs="Arial"/>
        </w:rPr>
      </w:pPr>
    </w:p>
    <w:p w14:paraId="5CF2F729" w14:textId="77777777" w:rsidR="00652D29" w:rsidRDefault="00652D29" w:rsidP="00F171CB">
      <w:pPr>
        <w:ind w:right="-2"/>
        <w:jc w:val="both"/>
        <w:rPr>
          <w:rFonts w:cs="Arial"/>
        </w:rPr>
      </w:pPr>
    </w:p>
    <w:p w14:paraId="196AAEBC" w14:textId="77777777" w:rsidR="00F171CB" w:rsidRPr="00501752" w:rsidRDefault="00F171CB" w:rsidP="00F171CB">
      <w:pPr>
        <w:ind w:right="-2"/>
        <w:jc w:val="both"/>
        <w:rPr>
          <w:rFonts w:cs="Arial"/>
        </w:rPr>
      </w:pPr>
      <w:r w:rsidRPr="00501752">
        <w:rPr>
          <w:rFonts w:cs="Arial"/>
        </w:rPr>
        <w:t xml:space="preserve">Le Maire propose le projet de Décision Modificative n°1 (DM 1) de l’exercice 2018 de la </w:t>
      </w:r>
      <w:r w:rsidRPr="00501752">
        <w:rPr>
          <w:rFonts w:cs="Arial"/>
          <w:b/>
        </w:rPr>
        <w:t>R</w:t>
      </w:r>
      <w:r w:rsidRPr="00501752">
        <w:rPr>
          <w:rFonts w:cs="Arial"/>
        </w:rPr>
        <w:t xml:space="preserve">égie </w:t>
      </w:r>
      <w:r w:rsidRPr="00501752">
        <w:rPr>
          <w:rFonts w:cs="Arial"/>
          <w:b/>
        </w:rPr>
        <w:t>M</w:t>
      </w:r>
      <w:r w:rsidRPr="00501752">
        <w:rPr>
          <w:rFonts w:cs="Arial"/>
        </w:rPr>
        <w:t xml:space="preserve">unicipale des </w:t>
      </w:r>
      <w:r w:rsidRPr="00501752">
        <w:rPr>
          <w:rFonts w:cs="Arial"/>
          <w:b/>
        </w:rPr>
        <w:t>T</w:t>
      </w:r>
      <w:r w:rsidRPr="00501752">
        <w:rPr>
          <w:rFonts w:cs="Arial"/>
        </w:rPr>
        <w:t>ransports (RMT) de la ville de Rémire-Montjoly.</w:t>
      </w:r>
    </w:p>
    <w:p w14:paraId="2CBE1087" w14:textId="77777777" w:rsidR="00F171CB" w:rsidRPr="00501752" w:rsidRDefault="00F171CB" w:rsidP="00F171CB">
      <w:pPr>
        <w:ind w:right="-2"/>
        <w:jc w:val="both"/>
        <w:rPr>
          <w:rFonts w:cs="Arial"/>
        </w:rPr>
      </w:pPr>
    </w:p>
    <w:p w14:paraId="128CE7A8" w14:textId="77777777" w:rsidR="00F171CB" w:rsidRPr="00501752" w:rsidRDefault="00F171CB" w:rsidP="00F171CB">
      <w:pPr>
        <w:ind w:right="-2"/>
        <w:jc w:val="center"/>
        <w:rPr>
          <w:rFonts w:cs="Arial"/>
          <w:b/>
        </w:rPr>
      </w:pPr>
      <w:r w:rsidRPr="00501752">
        <w:rPr>
          <w:rFonts w:cs="Arial"/>
          <w:b/>
        </w:rPr>
        <w:t>LE CONSEIL MUNICIPAL,</w:t>
      </w:r>
    </w:p>
    <w:p w14:paraId="429FDEFD" w14:textId="77777777" w:rsidR="00F171CB" w:rsidRPr="00501752" w:rsidRDefault="00F171CB" w:rsidP="00F171CB">
      <w:pPr>
        <w:ind w:right="-2"/>
        <w:jc w:val="center"/>
        <w:rPr>
          <w:rFonts w:cs="Arial"/>
          <w:b/>
        </w:rPr>
      </w:pPr>
    </w:p>
    <w:p w14:paraId="0A3A6A47" w14:textId="77777777" w:rsidR="00F171CB" w:rsidRPr="00501752" w:rsidRDefault="00F171CB" w:rsidP="00F171CB">
      <w:pPr>
        <w:ind w:right="-2"/>
        <w:jc w:val="both"/>
        <w:rPr>
          <w:rFonts w:cs="Arial"/>
        </w:rPr>
      </w:pPr>
      <w:r w:rsidRPr="00501752">
        <w:rPr>
          <w:rFonts w:cs="Arial"/>
          <w:b/>
        </w:rPr>
        <w:t>OUÏ</w:t>
      </w:r>
      <w:r w:rsidRPr="00501752">
        <w:rPr>
          <w:rFonts w:cs="Arial"/>
        </w:rPr>
        <w:t xml:space="preserve"> les explications du Maire et sur sa proposition ;</w:t>
      </w:r>
    </w:p>
    <w:p w14:paraId="7E0BDB83" w14:textId="77777777" w:rsidR="00F171CB" w:rsidRPr="00501752" w:rsidRDefault="00F171CB" w:rsidP="00F171CB">
      <w:pPr>
        <w:ind w:right="-2"/>
        <w:jc w:val="both"/>
        <w:rPr>
          <w:rFonts w:cs="Arial"/>
          <w:b/>
        </w:rPr>
      </w:pPr>
    </w:p>
    <w:p w14:paraId="27F139DC" w14:textId="77777777" w:rsidR="00F171CB" w:rsidRPr="00501752" w:rsidRDefault="00F171CB" w:rsidP="00F171CB">
      <w:pPr>
        <w:ind w:right="-2"/>
        <w:jc w:val="both"/>
        <w:rPr>
          <w:rFonts w:cs="Arial"/>
        </w:rPr>
      </w:pPr>
      <w:r w:rsidRPr="00501752">
        <w:rPr>
          <w:rFonts w:cs="Arial"/>
          <w:b/>
        </w:rPr>
        <w:t>APRÈS</w:t>
      </w:r>
      <w:r w:rsidRPr="00501752">
        <w:rPr>
          <w:rFonts w:cs="Arial"/>
        </w:rPr>
        <w:t xml:space="preserve"> en avoir délibéré, </w:t>
      </w:r>
    </w:p>
    <w:p w14:paraId="6C457DC4" w14:textId="77777777" w:rsidR="00F171CB" w:rsidRPr="00501752" w:rsidRDefault="00F171CB" w:rsidP="00F171CB">
      <w:pPr>
        <w:ind w:right="-2"/>
        <w:jc w:val="both"/>
        <w:rPr>
          <w:rFonts w:cs="Arial"/>
        </w:rPr>
      </w:pPr>
    </w:p>
    <w:p w14:paraId="40F6C808" w14:textId="77777777" w:rsidR="00F171CB" w:rsidRPr="00501752" w:rsidRDefault="00F171CB" w:rsidP="00F171CB">
      <w:pPr>
        <w:ind w:right="-2"/>
        <w:jc w:val="both"/>
        <w:rPr>
          <w:rFonts w:cs="Arial"/>
          <w:b/>
        </w:rPr>
      </w:pPr>
      <w:r w:rsidRPr="00501752">
        <w:rPr>
          <w:rFonts w:cs="Arial"/>
          <w:b/>
        </w:rPr>
        <w:t>DECIDE :</w:t>
      </w:r>
    </w:p>
    <w:p w14:paraId="5664B040" w14:textId="77777777" w:rsidR="00F171CB" w:rsidRPr="00501752" w:rsidRDefault="00F171CB" w:rsidP="00F171CB">
      <w:pPr>
        <w:ind w:right="-2"/>
        <w:jc w:val="both"/>
        <w:rPr>
          <w:rFonts w:cs="Arial"/>
        </w:rPr>
      </w:pPr>
    </w:p>
    <w:p w14:paraId="6FCA5CD1" w14:textId="77777777" w:rsidR="00F171CB" w:rsidRPr="00501752" w:rsidRDefault="00F171CB" w:rsidP="00F171CB">
      <w:pPr>
        <w:ind w:right="-2"/>
        <w:jc w:val="both"/>
        <w:rPr>
          <w:rFonts w:cs="Arial"/>
          <w:b/>
          <w:u w:val="single"/>
        </w:rPr>
      </w:pPr>
    </w:p>
    <w:p w14:paraId="4157A866" w14:textId="77777777" w:rsidR="00F171CB" w:rsidRPr="00501752" w:rsidRDefault="00F171CB" w:rsidP="00F171CB">
      <w:pPr>
        <w:ind w:right="-2"/>
        <w:jc w:val="both"/>
        <w:rPr>
          <w:rFonts w:cs="Arial"/>
          <w:b/>
          <w:u w:val="single"/>
        </w:rPr>
      </w:pPr>
      <w:r w:rsidRPr="00501752">
        <w:rPr>
          <w:rFonts w:cs="Arial"/>
          <w:b/>
          <w:u w:val="single"/>
        </w:rPr>
        <w:t>Article 1 :</w:t>
      </w:r>
    </w:p>
    <w:p w14:paraId="5AE42F3D" w14:textId="77777777" w:rsidR="00F171CB" w:rsidRPr="00501752" w:rsidRDefault="00F171CB" w:rsidP="00F171CB">
      <w:pPr>
        <w:ind w:right="-2"/>
        <w:jc w:val="both"/>
        <w:rPr>
          <w:rFonts w:cs="Arial"/>
          <w:b/>
          <w:u w:val="single"/>
        </w:rPr>
      </w:pPr>
    </w:p>
    <w:p w14:paraId="7EF51D5C" w14:textId="77777777" w:rsidR="00F171CB" w:rsidRPr="00501752" w:rsidRDefault="00F171CB" w:rsidP="00F171CB">
      <w:pPr>
        <w:pStyle w:val="NormalWeb"/>
        <w:tabs>
          <w:tab w:val="left" w:pos="1701"/>
        </w:tabs>
        <w:jc w:val="both"/>
        <w:rPr>
          <w:rFonts w:ascii="Palatino" w:hAnsi="Palatino" w:cs="Arial"/>
        </w:rPr>
      </w:pPr>
      <w:r w:rsidRPr="00501752">
        <w:rPr>
          <w:rFonts w:ascii="Palatino" w:hAnsi="Palatino" w:cs="Arial"/>
          <w:b/>
        </w:rPr>
        <w:t xml:space="preserve">D’APPROUVER </w:t>
      </w:r>
      <w:r w:rsidRPr="00501752">
        <w:rPr>
          <w:rFonts w:ascii="Palatino" w:hAnsi="Palatino" w:cs="Arial"/>
        </w:rPr>
        <w:t xml:space="preserve">le projet de Décision Modificative de la </w:t>
      </w:r>
      <w:r w:rsidRPr="00501752">
        <w:rPr>
          <w:rFonts w:ascii="Palatino" w:hAnsi="Palatino" w:cs="Arial"/>
          <w:b/>
        </w:rPr>
        <w:t>R</w:t>
      </w:r>
      <w:r w:rsidRPr="00501752">
        <w:rPr>
          <w:rFonts w:ascii="Palatino" w:hAnsi="Palatino" w:cs="Arial"/>
        </w:rPr>
        <w:t xml:space="preserve">égie </w:t>
      </w:r>
      <w:r w:rsidRPr="00501752">
        <w:rPr>
          <w:rFonts w:ascii="Palatino" w:hAnsi="Palatino" w:cs="Arial"/>
          <w:b/>
        </w:rPr>
        <w:t>M</w:t>
      </w:r>
      <w:r w:rsidRPr="00501752">
        <w:rPr>
          <w:rFonts w:ascii="Palatino" w:hAnsi="Palatino" w:cs="Arial"/>
        </w:rPr>
        <w:t xml:space="preserve">unicipale des </w:t>
      </w:r>
      <w:r w:rsidRPr="00501752">
        <w:rPr>
          <w:rFonts w:ascii="Palatino" w:hAnsi="Palatino" w:cs="Arial"/>
          <w:b/>
        </w:rPr>
        <w:t>T</w:t>
      </w:r>
      <w:r w:rsidRPr="00501752">
        <w:rPr>
          <w:rFonts w:ascii="Palatino" w:hAnsi="Palatino" w:cs="Arial"/>
        </w:rPr>
        <w:t>ransports (RMT) qui s'équilibre en dépenses comme en recettes à la somme de Vingt Cinq Mille euros (</w:t>
      </w:r>
      <w:r w:rsidRPr="00501752">
        <w:rPr>
          <w:rFonts w:ascii="Palatino" w:hAnsi="Palatino" w:cs="Arial"/>
          <w:b/>
        </w:rPr>
        <w:t>25 000,00 €) </w:t>
      </w:r>
      <w:r w:rsidRPr="00501752">
        <w:rPr>
          <w:rFonts w:ascii="Palatino" w:hAnsi="Palatino" w:cs="Arial"/>
        </w:rPr>
        <w:t>soit :</w:t>
      </w:r>
    </w:p>
    <w:p w14:paraId="1C744956" w14:textId="77777777" w:rsidR="00F171CB" w:rsidRPr="00501752" w:rsidRDefault="00F171CB" w:rsidP="00F171CB">
      <w:pPr>
        <w:pStyle w:val="NormalWeb"/>
        <w:tabs>
          <w:tab w:val="left" w:pos="1701"/>
        </w:tabs>
        <w:jc w:val="both"/>
        <w:rPr>
          <w:rFonts w:ascii="Palatino" w:hAnsi="Palatino" w:cs="Arial"/>
        </w:rPr>
      </w:pPr>
    </w:p>
    <w:p w14:paraId="342E25E9" w14:textId="77777777" w:rsidR="00F171CB" w:rsidRPr="00501752" w:rsidRDefault="00F171CB" w:rsidP="00192BFD">
      <w:pPr>
        <w:pStyle w:val="NormalWeb"/>
        <w:numPr>
          <w:ilvl w:val="0"/>
          <w:numId w:val="15"/>
        </w:numPr>
        <w:tabs>
          <w:tab w:val="left" w:pos="709"/>
        </w:tabs>
        <w:ind w:hanging="294"/>
        <w:jc w:val="both"/>
        <w:rPr>
          <w:rFonts w:ascii="Palatino" w:hAnsi="Palatino" w:cs="Arial"/>
        </w:rPr>
      </w:pPr>
      <w:r w:rsidRPr="00501752">
        <w:rPr>
          <w:rFonts w:ascii="Palatino" w:hAnsi="Palatino" w:cs="Arial"/>
        </w:rPr>
        <w:t xml:space="preserve">Vingt Cinq Mille euros </w:t>
      </w:r>
      <w:r w:rsidRPr="00501752">
        <w:rPr>
          <w:rFonts w:ascii="Palatino" w:hAnsi="Palatino" w:cs="Arial"/>
          <w:b/>
        </w:rPr>
        <w:t xml:space="preserve">(25 000,00 €) </w:t>
      </w:r>
      <w:r w:rsidRPr="00501752">
        <w:rPr>
          <w:rFonts w:ascii="Palatino" w:hAnsi="Palatino" w:cs="Arial"/>
        </w:rPr>
        <w:t>de crédits budgétaires inscrits à la section de fonctionnement ;</w:t>
      </w:r>
    </w:p>
    <w:p w14:paraId="697121ED" w14:textId="77777777" w:rsidR="00F171CB" w:rsidRPr="00501752" w:rsidRDefault="00F171CB" w:rsidP="00192BFD">
      <w:pPr>
        <w:pStyle w:val="NormalWeb"/>
        <w:numPr>
          <w:ilvl w:val="0"/>
          <w:numId w:val="15"/>
        </w:numPr>
        <w:tabs>
          <w:tab w:val="left" w:pos="709"/>
        </w:tabs>
        <w:ind w:hanging="294"/>
        <w:jc w:val="both"/>
        <w:rPr>
          <w:rFonts w:ascii="Palatino" w:hAnsi="Palatino" w:cs="Arial"/>
          <w:b/>
        </w:rPr>
      </w:pPr>
      <w:r w:rsidRPr="00501752">
        <w:rPr>
          <w:rFonts w:ascii="Palatino" w:hAnsi="Palatino" w:cs="Arial"/>
        </w:rPr>
        <w:t xml:space="preserve">Aucun crédit supplémentaire </w:t>
      </w:r>
      <w:r w:rsidRPr="00501752">
        <w:rPr>
          <w:rFonts w:ascii="Palatino" w:hAnsi="Palatino" w:cs="Arial"/>
          <w:b/>
        </w:rPr>
        <w:t xml:space="preserve">(0,00 €) </w:t>
      </w:r>
      <w:r w:rsidRPr="00501752">
        <w:rPr>
          <w:rFonts w:ascii="Palatino" w:hAnsi="Palatino" w:cs="Arial"/>
        </w:rPr>
        <w:t>inscrit à la section d’investissement.</w:t>
      </w:r>
    </w:p>
    <w:p w14:paraId="342F6979" w14:textId="77777777" w:rsidR="00F171CB" w:rsidRPr="00501752" w:rsidRDefault="00F171CB" w:rsidP="00F171CB">
      <w:pPr>
        <w:pStyle w:val="NormalWeb"/>
        <w:tabs>
          <w:tab w:val="left" w:pos="709"/>
        </w:tabs>
        <w:jc w:val="both"/>
        <w:rPr>
          <w:rFonts w:ascii="Palatino" w:hAnsi="Palatino" w:cs="Arial"/>
          <w:b/>
        </w:rPr>
      </w:pPr>
    </w:p>
    <w:p w14:paraId="19EE21C6" w14:textId="77777777" w:rsidR="00F171CB" w:rsidRPr="00501752" w:rsidRDefault="00F171CB" w:rsidP="00F171CB">
      <w:pPr>
        <w:rPr>
          <w:b/>
          <w:u w:val="single"/>
        </w:rPr>
      </w:pPr>
      <w:r w:rsidRPr="00501752">
        <w:rPr>
          <w:b/>
          <w:u w:val="single"/>
        </w:rPr>
        <w:t>Article 2 :</w:t>
      </w:r>
    </w:p>
    <w:p w14:paraId="5F926219" w14:textId="77777777" w:rsidR="00F171CB" w:rsidRPr="00501752" w:rsidRDefault="00F171CB" w:rsidP="00F171CB">
      <w:pPr>
        <w:rPr>
          <w:u w:val="single"/>
        </w:rPr>
      </w:pPr>
    </w:p>
    <w:p w14:paraId="0DCA49A1" w14:textId="77777777" w:rsidR="00F171CB" w:rsidRPr="00501752" w:rsidRDefault="00F171CB" w:rsidP="00F171CB">
      <w:pPr>
        <w:jc w:val="both"/>
        <w:rPr>
          <w:rFonts w:cs="Arial"/>
        </w:rPr>
      </w:pPr>
      <w:r w:rsidRPr="00501752">
        <w:rPr>
          <w:rFonts w:cs="Arial"/>
          <w:b/>
        </w:rPr>
        <w:t xml:space="preserve">D’INDIQUER </w:t>
      </w:r>
      <w:r w:rsidRPr="00501752">
        <w:rPr>
          <w:rFonts w:cs="Arial"/>
        </w:rPr>
        <w:t>que la présente délibération, qui sera transmise au représentant de l’</w:t>
      </w:r>
      <w:r w:rsidR="006F53F4" w:rsidRPr="00501752">
        <w:rPr>
          <w:rFonts w:cs="Arial"/>
        </w:rPr>
        <w:t>État</w:t>
      </w:r>
      <w:r w:rsidRPr="00501752">
        <w:rPr>
          <w:rFonts w:cs="Arial"/>
        </w:rPr>
        <w:t xml:space="preserve"> pour le contrôle de la légalité, peut faire l’objet d’un recours dans un délai de deux mois à compter de sa publication ou de sa notification, devant le Tribunal Administratif de la Guyane, territorialement compétent.</w:t>
      </w:r>
    </w:p>
    <w:p w14:paraId="24775239" w14:textId="77777777" w:rsidR="00F171CB" w:rsidRPr="00501752" w:rsidRDefault="00F171CB" w:rsidP="00F171CB">
      <w:pPr>
        <w:jc w:val="both"/>
        <w:rPr>
          <w:rFonts w:cs="Arial"/>
        </w:rPr>
      </w:pPr>
    </w:p>
    <w:p w14:paraId="109A190B" w14:textId="77777777" w:rsidR="00F171CB" w:rsidRPr="00501752" w:rsidRDefault="00F171CB" w:rsidP="00F171CB">
      <w:pPr>
        <w:ind w:right="-427"/>
        <w:jc w:val="both"/>
        <w:rPr>
          <w:b/>
        </w:rPr>
      </w:pPr>
      <w:r w:rsidRPr="00501752">
        <w:rPr>
          <w:b/>
        </w:rPr>
        <w:t xml:space="preserve">VOTE      </w:t>
      </w:r>
      <w:r w:rsidRPr="00501752">
        <w:rPr>
          <w:b/>
        </w:rPr>
        <w:sym w:font="Symbol" w:char="F0DE"/>
      </w:r>
      <w:r w:rsidRPr="00501752">
        <w:rPr>
          <w:b/>
        </w:rPr>
        <w:t xml:space="preserve">   </w:t>
      </w:r>
      <w:r w:rsidRPr="00501752">
        <w:rPr>
          <w:b/>
        </w:rPr>
        <w:tab/>
        <w:t>Pour =  19</w:t>
      </w:r>
      <w:r w:rsidRPr="00501752">
        <w:rPr>
          <w:b/>
        </w:rPr>
        <w:tab/>
        <w:t xml:space="preserve">             Contre  = 00</w:t>
      </w:r>
      <w:r w:rsidRPr="00501752">
        <w:rPr>
          <w:b/>
        </w:rPr>
        <w:tab/>
        <w:t xml:space="preserve">                      Abstention  = 04</w:t>
      </w:r>
    </w:p>
    <w:p w14:paraId="02BF87A7" w14:textId="77777777" w:rsidR="00101E2B" w:rsidRPr="00501752" w:rsidRDefault="00101E2B" w:rsidP="00F171CB">
      <w:pPr>
        <w:jc w:val="both"/>
        <w:rPr>
          <w:rFonts w:cs="Arial"/>
          <w:b/>
          <w:bCs/>
          <w:iCs/>
        </w:rPr>
      </w:pPr>
    </w:p>
    <w:p w14:paraId="58639A24" w14:textId="77777777" w:rsidR="00885548" w:rsidRPr="00501752" w:rsidRDefault="00885548" w:rsidP="00F171CB">
      <w:pPr>
        <w:ind w:right="-286"/>
        <w:jc w:val="both"/>
      </w:pPr>
      <w:r w:rsidRPr="00501752">
        <w:t xml:space="preserve">Plus rien n’étant à l’ordre du jour, le Maire déclare la séance close et la lève à </w:t>
      </w:r>
      <w:r w:rsidR="006F53F4" w:rsidRPr="00501752">
        <w:t>19</w:t>
      </w:r>
      <w:r w:rsidRPr="00501752">
        <w:t xml:space="preserve"> h </w:t>
      </w:r>
      <w:r w:rsidR="006F53F4" w:rsidRPr="00501752">
        <w:t>55</w:t>
      </w:r>
      <w:r w:rsidR="00D66AC5" w:rsidRPr="00501752">
        <w:t xml:space="preserve"> </w:t>
      </w:r>
      <w:r w:rsidRPr="00501752">
        <w:t>mn.</w:t>
      </w:r>
    </w:p>
    <w:p w14:paraId="001D4717" w14:textId="77777777" w:rsidR="003A2FD0" w:rsidRPr="00501752" w:rsidRDefault="003A2FD0" w:rsidP="00F171CB">
      <w:pPr>
        <w:ind w:right="-286"/>
        <w:jc w:val="both"/>
      </w:pPr>
    </w:p>
    <w:p w14:paraId="7E3CF6BF" w14:textId="77777777" w:rsidR="00885548" w:rsidRPr="00501752" w:rsidRDefault="00885548" w:rsidP="00F171CB">
      <w:pPr>
        <w:tabs>
          <w:tab w:val="left" w:pos="1560"/>
          <w:tab w:val="left" w:pos="3402"/>
          <w:tab w:val="left" w:pos="5529"/>
        </w:tabs>
        <w:ind w:right="-7"/>
        <w:jc w:val="both"/>
      </w:pPr>
    </w:p>
    <w:p w14:paraId="03D302D7" w14:textId="77777777" w:rsidR="00885548" w:rsidRPr="00501752" w:rsidRDefault="00885548" w:rsidP="00F171CB">
      <w:pPr>
        <w:tabs>
          <w:tab w:val="left" w:pos="1560"/>
          <w:tab w:val="left" w:pos="1700"/>
          <w:tab w:val="left" w:pos="2080"/>
          <w:tab w:val="left" w:pos="4920"/>
          <w:tab w:val="left" w:pos="5440"/>
          <w:tab w:val="left" w:pos="9072"/>
        </w:tabs>
        <w:ind w:right="-7"/>
        <w:jc w:val="both"/>
        <w:outlineLvl w:val="0"/>
      </w:pPr>
      <w:r w:rsidRPr="00501752">
        <w:tab/>
      </w:r>
      <w:r w:rsidRPr="00501752">
        <w:tab/>
      </w:r>
      <w:r w:rsidRPr="00501752">
        <w:tab/>
      </w:r>
      <w:r w:rsidRPr="00501752">
        <w:tab/>
        <w:t>Fait et clos les jours, mois et an susdits</w:t>
      </w:r>
    </w:p>
    <w:p w14:paraId="5120A0EF" w14:textId="77777777" w:rsidR="00885548" w:rsidRPr="00501752" w:rsidRDefault="00885548" w:rsidP="00F171CB">
      <w:pPr>
        <w:tabs>
          <w:tab w:val="left" w:pos="1560"/>
          <w:tab w:val="left" w:pos="1700"/>
          <w:tab w:val="left" w:pos="2080"/>
          <w:tab w:val="left" w:pos="4920"/>
          <w:tab w:val="left" w:pos="5440"/>
          <w:tab w:val="left" w:pos="9072"/>
        </w:tabs>
        <w:ind w:right="-7"/>
        <w:jc w:val="both"/>
        <w:outlineLvl w:val="0"/>
      </w:pPr>
    </w:p>
    <w:p w14:paraId="6BCADED1" w14:textId="77777777" w:rsidR="00885548" w:rsidRPr="00501752" w:rsidRDefault="00885548" w:rsidP="00F171CB">
      <w:pPr>
        <w:tabs>
          <w:tab w:val="left" w:pos="1560"/>
          <w:tab w:val="left" w:pos="1700"/>
          <w:tab w:val="left" w:pos="2080"/>
          <w:tab w:val="left" w:pos="6200"/>
          <w:tab w:val="left" w:pos="9072"/>
        </w:tabs>
        <w:ind w:right="-7"/>
        <w:jc w:val="both"/>
      </w:pPr>
      <w:r w:rsidRPr="00501752">
        <w:t>La S</w:t>
      </w:r>
      <w:r w:rsidR="00E144B7" w:rsidRPr="00501752">
        <w:t xml:space="preserve">ecrétaire de séance, </w:t>
      </w:r>
      <w:r w:rsidR="00E144B7" w:rsidRPr="00501752">
        <w:tab/>
      </w:r>
      <w:r w:rsidRPr="00501752">
        <w:t>Le Maire,</w:t>
      </w:r>
    </w:p>
    <w:p w14:paraId="60D2EAA4" w14:textId="77777777" w:rsidR="00885548" w:rsidRPr="00501752" w:rsidRDefault="00885548" w:rsidP="00F171CB">
      <w:pPr>
        <w:tabs>
          <w:tab w:val="left" w:pos="1560"/>
          <w:tab w:val="left" w:pos="1700"/>
          <w:tab w:val="left" w:pos="2080"/>
          <w:tab w:val="left" w:pos="6200"/>
          <w:tab w:val="left" w:pos="9072"/>
        </w:tabs>
        <w:ind w:right="-7"/>
        <w:jc w:val="both"/>
      </w:pPr>
    </w:p>
    <w:p w14:paraId="16807304" w14:textId="77777777" w:rsidR="00885548" w:rsidRPr="00501752" w:rsidRDefault="00885548" w:rsidP="00F171CB">
      <w:pPr>
        <w:tabs>
          <w:tab w:val="left" w:pos="1560"/>
          <w:tab w:val="left" w:pos="1700"/>
          <w:tab w:val="left" w:pos="2080"/>
          <w:tab w:val="left" w:pos="6200"/>
          <w:tab w:val="left" w:pos="9072"/>
        </w:tabs>
        <w:ind w:right="-7"/>
        <w:jc w:val="both"/>
      </w:pPr>
    </w:p>
    <w:p w14:paraId="58C92756" w14:textId="77777777" w:rsidR="00B633F6" w:rsidRPr="00501752" w:rsidRDefault="006F53F4" w:rsidP="00F171CB">
      <w:pPr>
        <w:tabs>
          <w:tab w:val="left" w:pos="1560"/>
          <w:tab w:val="left" w:pos="1701"/>
          <w:tab w:val="left" w:pos="2080"/>
          <w:tab w:val="left" w:pos="6200"/>
          <w:tab w:val="left" w:pos="9072"/>
        </w:tabs>
        <w:ind w:right="-7"/>
        <w:jc w:val="both"/>
      </w:pPr>
      <w:r w:rsidRPr="00501752">
        <w:rPr>
          <w:b/>
        </w:rPr>
        <w:t>Patricia</w:t>
      </w:r>
      <w:r w:rsidR="00885548" w:rsidRPr="00501752">
        <w:rPr>
          <w:b/>
        </w:rPr>
        <w:t xml:space="preserve"> </w:t>
      </w:r>
      <w:r w:rsidRPr="00501752">
        <w:rPr>
          <w:b/>
        </w:rPr>
        <w:t>GERARD</w:t>
      </w:r>
      <w:r w:rsidR="00E144B7" w:rsidRPr="00501752">
        <w:rPr>
          <w:b/>
        </w:rPr>
        <w:t xml:space="preserve"> </w:t>
      </w:r>
      <w:r w:rsidR="00E144B7" w:rsidRPr="00501752">
        <w:rPr>
          <w:b/>
        </w:rPr>
        <w:tab/>
      </w:r>
      <w:r w:rsidR="001B36FD" w:rsidRPr="00501752">
        <w:rPr>
          <w:b/>
        </w:rPr>
        <w:t xml:space="preserve">                            </w:t>
      </w:r>
      <w:r w:rsidR="00E144B7" w:rsidRPr="00501752">
        <w:rPr>
          <w:b/>
        </w:rPr>
        <w:t xml:space="preserve">  </w:t>
      </w:r>
      <w:r w:rsidR="00E144B7" w:rsidRPr="00501752">
        <w:rPr>
          <w:b/>
        </w:rPr>
        <w:tab/>
      </w:r>
      <w:r w:rsidR="00885548" w:rsidRPr="00501752">
        <w:rPr>
          <w:b/>
        </w:rPr>
        <w:t>Jean GANTY</w:t>
      </w:r>
    </w:p>
    <w:sectPr w:rsidR="00B633F6" w:rsidRPr="00501752" w:rsidSect="00F171CB">
      <w:footerReference w:type="even" r:id="rId25"/>
      <w:footerReference w:type="default" r:id="rId26"/>
      <w:pgSz w:w="11900" w:h="16840"/>
      <w:pgMar w:top="964" w:right="1134" w:bottom="794" w:left="1134" w:header="680" w:footer="41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81624B" w14:textId="77777777" w:rsidR="005A08F0" w:rsidRDefault="005A08F0" w:rsidP="00B906E4">
      <w:r>
        <w:separator/>
      </w:r>
    </w:p>
  </w:endnote>
  <w:endnote w:type="continuationSeparator" w:id="0">
    <w:p w14:paraId="396BAE37" w14:textId="77777777" w:rsidR="005A08F0" w:rsidRDefault="005A08F0" w:rsidP="00B90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Palatino">
    <w:panose1 w:val="00000000000000000000"/>
    <w:charset w:val="00"/>
    <w:family w:val="auto"/>
    <w:pitch w:val="variable"/>
    <w:sig w:usb0="A00002FF" w:usb1="7800205A" w:usb2="14600000" w:usb3="00000000" w:csb0="00000193" w:csb1="00000000"/>
  </w:font>
  <w:font w:name="Palatino Linotype">
    <w:panose1 w:val="02040502050505030304"/>
    <w:charset w:val="00"/>
    <w:family w:val="auto"/>
    <w:pitch w:val="variable"/>
    <w:sig w:usb0="E0000287" w:usb1="40000013" w:usb2="00000000" w:usb3="00000000" w:csb0="0000019F" w:csb1="00000000"/>
  </w:font>
  <w:font w:name="Calibri">
    <w:panose1 w:val="020F0502020204030204"/>
    <w:charset w:val="00"/>
    <w:family w:val="auto"/>
    <w:pitch w:val="variable"/>
    <w:sig w:usb0="E10002FF" w:usb1="4000ACFF" w:usb2="00000009" w:usb3="00000000" w:csb0="0000019F" w:csb1="00000000"/>
  </w:font>
  <w:font w:name="SimSun">
    <w:altName w:val="宋体"/>
    <w:charset w:val="00"/>
    <w:family w:val="auto"/>
    <w:pitch w:val="variable"/>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001" w:csb1="00000000"/>
  </w:font>
  <w:font w:name="Times">
    <w:panose1 w:val="02000500000000000000"/>
    <w:charset w:val="00"/>
    <w:family w:val="auto"/>
    <w:pitch w:val="variable"/>
    <w:sig w:usb0="00000007" w:usb1="00000000" w:usb2="00000000" w:usb3="00000000" w:csb0="00000011" w:csb1="00000000"/>
  </w:font>
  <w:font w:name="Courier">
    <w:panose1 w:val="02000500000000000000"/>
    <w:charset w:val="00"/>
    <w:family w:val="auto"/>
    <w:pitch w:val="variable"/>
    <w:sig w:usb0="00000007" w:usb1="00000000" w:usb2="00000000" w:usb3="00000000" w:csb0="00000011" w:csb1="00000000"/>
  </w:font>
  <w:font w:name="Bookman Old Style">
    <w:panose1 w:val="02050604050505020204"/>
    <w:charset w:val="00"/>
    <w:family w:val="auto"/>
    <w:pitch w:val="variable"/>
    <w:sig w:usb0="00000003" w:usb1="00000000" w:usb2="00000000" w:usb3="00000000" w:csb0="00000001" w:csb1="00000000"/>
  </w:font>
  <w:font w:name="AeroDB">
    <w:altName w:val="Courier New"/>
    <w:panose1 w:val="00000000000000000000"/>
    <w:charset w:val="00"/>
    <w:family w:val="auto"/>
    <w:notTrueType/>
    <w:pitch w:val="variable"/>
    <w:sig w:usb0="03000000"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New York">
    <w:altName w:val="Times New Roman"/>
    <w:panose1 w:val="00000000000000000000"/>
    <w:charset w:val="4D"/>
    <w:family w:val="roman"/>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001" w:csb1="00000000"/>
  </w:font>
  <w:font w:name="Tahoma">
    <w:panose1 w:val="020B0604030504040204"/>
    <w:charset w:val="00"/>
    <w:family w:val="auto"/>
    <w:pitch w:val="variable"/>
    <w:sig w:usb0="E1002AFF" w:usb1="C000605B" w:usb2="00000029" w:usb3="00000000" w:csb0="000101FF" w:csb1="00000000"/>
  </w:font>
  <w:font w:name="Didot">
    <w:panose1 w:val="02000503000000020003"/>
    <w:charset w:val="00"/>
    <w:family w:val="auto"/>
    <w:pitch w:val="variable"/>
    <w:sig w:usb0="80000067"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Lucida Sans">
    <w:panose1 w:val="020B060203050402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Times New Roman (Corps CS)">
    <w:panose1 w:val="00000000000000000000"/>
    <w:charset w:val="00"/>
    <w:family w:val="roman"/>
    <w:notTrueType/>
    <w:pitch w:val="default"/>
  </w:font>
  <w:font w:name="Calibri (Corps)">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8E9D0" w14:textId="77777777" w:rsidR="005A08F0" w:rsidRDefault="005A08F0" w:rsidP="00086CD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01EC4A0" w14:textId="77777777" w:rsidR="005A08F0" w:rsidRDefault="005A08F0" w:rsidP="00B906E4">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70859" w14:textId="77777777" w:rsidR="005A08F0" w:rsidRDefault="005A08F0" w:rsidP="00086CD1">
    <w:pPr>
      <w:pStyle w:val="Pieddepage"/>
      <w:framePr w:wrap="around" w:vAnchor="text" w:hAnchor="margin" w:xAlign="right" w:y="1"/>
      <w:rPr>
        <w:rStyle w:val="Numrodepage"/>
      </w:rPr>
    </w:pPr>
    <w:r>
      <w:rPr>
        <w:rStyle w:val="Numrodepage"/>
      </w:rPr>
      <w:t xml:space="preserve">- </w:t>
    </w:r>
    <w:r>
      <w:rPr>
        <w:rStyle w:val="Numrodepage"/>
      </w:rPr>
      <w:fldChar w:fldCharType="begin"/>
    </w:r>
    <w:r>
      <w:rPr>
        <w:rStyle w:val="Numrodepage"/>
      </w:rPr>
      <w:instrText xml:space="preserve">PAGE  </w:instrText>
    </w:r>
    <w:r>
      <w:rPr>
        <w:rStyle w:val="Numrodepage"/>
      </w:rPr>
      <w:fldChar w:fldCharType="separate"/>
    </w:r>
    <w:r w:rsidR="00A04E13">
      <w:rPr>
        <w:rStyle w:val="Numrodepage"/>
        <w:noProof/>
      </w:rPr>
      <w:t>1</w:t>
    </w:r>
    <w:r>
      <w:rPr>
        <w:rStyle w:val="Numrodepage"/>
      </w:rPr>
      <w:fldChar w:fldCharType="end"/>
    </w:r>
    <w:r>
      <w:rPr>
        <w:rStyle w:val="Numrodepage"/>
      </w:rPr>
      <w:t xml:space="preserve"> -</w:t>
    </w:r>
  </w:p>
  <w:p w14:paraId="63681878" w14:textId="77777777" w:rsidR="005A08F0" w:rsidRDefault="005A08F0" w:rsidP="00B906E4">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09CFB7" w14:textId="77777777" w:rsidR="005A08F0" w:rsidRDefault="005A08F0" w:rsidP="00B906E4">
      <w:r>
        <w:separator/>
      </w:r>
    </w:p>
  </w:footnote>
  <w:footnote w:type="continuationSeparator" w:id="0">
    <w:p w14:paraId="6ADB56FB" w14:textId="77777777" w:rsidR="005A08F0" w:rsidRDefault="005A08F0" w:rsidP="00B906E4">
      <w:r>
        <w:continuationSeparator/>
      </w:r>
    </w:p>
  </w:footnote>
  <w:footnote w:id="1">
    <w:p w14:paraId="238D5546" w14:textId="77777777" w:rsidR="005A08F0" w:rsidRPr="00CD34CC" w:rsidRDefault="005A08F0" w:rsidP="00A53FEC">
      <w:pPr>
        <w:pStyle w:val="Notedebasdepage"/>
        <w:rPr>
          <w:rFonts w:ascii="Palatino Linotype" w:hAnsi="Palatino Linotype"/>
          <w:sz w:val="16"/>
        </w:rPr>
      </w:pPr>
      <w:r w:rsidRPr="00CD34CC">
        <w:rPr>
          <w:rStyle w:val="Marquenotebasdepage"/>
          <w:rFonts w:ascii="Palatino Linotype" w:hAnsi="Palatino Linotype"/>
          <w:sz w:val="16"/>
        </w:rPr>
        <w:footnoteRef/>
      </w:r>
      <w:r w:rsidRPr="00CD34CC">
        <w:rPr>
          <w:rFonts w:ascii="Palatino Linotype" w:hAnsi="Palatino Linotype"/>
          <w:sz w:val="16"/>
        </w:rPr>
        <w:t xml:space="preserve"> Accord en date du 17/09/2018 de M. Jean-Marc LEONARDI, fils d’Armide CONSTANT</w:t>
      </w:r>
    </w:p>
  </w:footnote>
  <w:footnote w:id="2">
    <w:p w14:paraId="000D1C1A" w14:textId="77777777" w:rsidR="005A08F0" w:rsidRDefault="005A08F0" w:rsidP="00A53FEC">
      <w:pPr>
        <w:pStyle w:val="Notedebasdepage"/>
      </w:pPr>
      <w:r w:rsidRPr="00CD34CC">
        <w:rPr>
          <w:rStyle w:val="Marquenotebasdepage"/>
          <w:rFonts w:ascii="Palatino Linotype" w:hAnsi="Palatino Linotype"/>
          <w:sz w:val="16"/>
        </w:rPr>
        <w:footnoteRef/>
      </w:r>
      <w:r w:rsidRPr="00CD34CC">
        <w:rPr>
          <w:rFonts w:ascii="Palatino Linotype" w:hAnsi="Palatino Linotype"/>
          <w:sz w:val="16"/>
        </w:rPr>
        <w:t xml:space="preserve"> Accord en date du 17/09/2018 de M. Elie Maurice Marie-Rose, fils d’Elie Marie-Rose</w:t>
      </w:r>
      <w:r w:rsidRPr="00F32241">
        <w:rPr>
          <w:sz w:val="16"/>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D4295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CB7A06"/>
    <w:multiLevelType w:val="multilevel"/>
    <w:tmpl w:val="001D040C"/>
    <w:lvl w:ilvl="0">
      <w:start w:val="1"/>
      <w:numFmt w:val="decimal"/>
      <w:lvlText w:val="%1)"/>
      <w:lvlJc w:val="left"/>
      <w:pPr>
        <w:tabs>
          <w:tab w:val="num" w:pos="948"/>
        </w:tabs>
        <w:ind w:left="948" w:hanging="360"/>
      </w:pPr>
    </w:lvl>
    <w:lvl w:ilvl="1">
      <w:start w:val="1"/>
      <w:numFmt w:val="lowerLetter"/>
      <w:lvlText w:val="%2)"/>
      <w:lvlJc w:val="left"/>
      <w:pPr>
        <w:tabs>
          <w:tab w:val="num" w:pos="1308"/>
        </w:tabs>
        <w:ind w:left="1308" w:hanging="360"/>
      </w:pPr>
    </w:lvl>
    <w:lvl w:ilvl="2">
      <w:start w:val="1"/>
      <w:numFmt w:val="lowerRoman"/>
      <w:lvlText w:val="%3)"/>
      <w:lvlJc w:val="left"/>
      <w:pPr>
        <w:tabs>
          <w:tab w:val="num" w:pos="1668"/>
        </w:tabs>
        <w:ind w:left="1668" w:hanging="360"/>
      </w:pPr>
    </w:lvl>
    <w:lvl w:ilvl="3">
      <w:start w:val="1"/>
      <w:numFmt w:val="decimal"/>
      <w:lvlText w:val="(%4)"/>
      <w:lvlJc w:val="left"/>
      <w:pPr>
        <w:tabs>
          <w:tab w:val="num" w:pos="2028"/>
        </w:tabs>
        <w:ind w:left="2028" w:hanging="360"/>
      </w:pPr>
    </w:lvl>
    <w:lvl w:ilvl="4">
      <w:start w:val="1"/>
      <w:numFmt w:val="lowerLetter"/>
      <w:lvlText w:val="(%5)"/>
      <w:lvlJc w:val="left"/>
      <w:pPr>
        <w:tabs>
          <w:tab w:val="num" w:pos="2388"/>
        </w:tabs>
        <w:ind w:left="2388" w:hanging="360"/>
      </w:pPr>
    </w:lvl>
    <w:lvl w:ilvl="5">
      <w:start w:val="1"/>
      <w:numFmt w:val="lowerRoman"/>
      <w:lvlText w:val="(%6)"/>
      <w:lvlJc w:val="left"/>
      <w:pPr>
        <w:tabs>
          <w:tab w:val="num" w:pos="2748"/>
        </w:tabs>
        <w:ind w:left="2748" w:hanging="360"/>
      </w:pPr>
    </w:lvl>
    <w:lvl w:ilvl="6">
      <w:start w:val="1"/>
      <w:numFmt w:val="decimal"/>
      <w:lvlText w:val="%7."/>
      <w:lvlJc w:val="left"/>
      <w:pPr>
        <w:tabs>
          <w:tab w:val="num" w:pos="3108"/>
        </w:tabs>
        <w:ind w:left="3108" w:hanging="360"/>
      </w:pPr>
    </w:lvl>
    <w:lvl w:ilvl="7">
      <w:start w:val="1"/>
      <w:numFmt w:val="lowerLetter"/>
      <w:lvlText w:val="%8."/>
      <w:lvlJc w:val="left"/>
      <w:pPr>
        <w:tabs>
          <w:tab w:val="num" w:pos="3468"/>
        </w:tabs>
        <w:ind w:left="3468" w:hanging="360"/>
      </w:pPr>
    </w:lvl>
    <w:lvl w:ilvl="8">
      <w:start w:val="1"/>
      <w:numFmt w:val="lowerRoman"/>
      <w:lvlText w:val="%9."/>
      <w:lvlJc w:val="left"/>
      <w:pPr>
        <w:tabs>
          <w:tab w:val="num" w:pos="3828"/>
        </w:tabs>
        <w:ind w:left="3828" w:hanging="360"/>
      </w:pPr>
    </w:lvl>
  </w:abstractNum>
  <w:abstractNum w:abstractNumId="2">
    <w:nsid w:val="01EC7476"/>
    <w:multiLevelType w:val="hybridMultilevel"/>
    <w:tmpl w:val="65EC75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C390E00"/>
    <w:multiLevelType w:val="hybridMultilevel"/>
    <w:tmpl w:val="9558DAF4"/>
    <w:lvl w:ilvl="0" w:tplc="6510966E">
      <w:numFmt w:val="bullet"/>
      <w:lvlText w:val="-"/>
      <w:lvlJc w:val="left"/>
      <w:pPr>
        <w:ind w:left="218" w:hanging="360"/>
      </w:pPr>
      <w:rPr>
        <w:rFonts w:ascii="Arial Narrow" w:eastAsia="Times New Roman" w:hAnsi="Arial Narrow" w:cs="Times New Roman"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4">
    <w:nsid w:val="10FA6C83"/>
    <w:multiLevelType w:val="hybridMultilevel"/>
    <w:tmpl w:val="EBC80A56"/>
    <w:lvl w:ilvl="0" w:tplc="F1AE5958">
      <w:numFmt w:val="bullet"/>
      <w:lvlText w:val="-"/>
      <w:lvlJc w:val="left"/>
      <w:pPr>
        <w:ind w:left="720" w:hanging="360"/>
      </w:pPr>
      <w:rPr>
        <w:rFonts w:ascii="Palatino" w:eastAsia="Times New Roman" w:hAnsi="Palatin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13010A5"/>
    <w:multiLevelType w:val="hybridMultilevel"/>
    <w:tmpl w:val="D984451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1637E89"/>
    <w:multiLevelType w:val="hybridMultilevel"/>
    <w:tmpl w:val="36AA85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2141437"/>
    <w:multiLevelType w:val="hybridMultilevel"/>
    <w:tmpl w:val="244CD7FA"/>
    <w:lvl w:ilvl="0" w:tplc="5642A48C">
      <w:start w:val="30"/>
      <w:numFmt w:val="bullet"/>
      <w:lvlText w:val="-"/>
      <w:lvlJc w:val="left"/>
      <w:pPr>
        <w:ind w:left="720" w:hanging="360"/>
      </w:pPr>
      <w:rPr>
        <w:rFonts w:ascii="Palatino Linotype" w:eastAsia="Calibri" w:hAnsi="Palatino Linotyp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865570D"/>
    <w:multiLevelType w:val="hybridMultilevel"/>
    <w:tmpl w:val="34B69E50"/>
    <w:lvl w:ilvl="0" w:tplc="CBAABCCC">
      <w:start w:val="1"/>
      <w:numFmt w:val="upperLetter"/>
      <w:lvlText w:val="%1)"/>
      <w:lvlJc w:val="left"/>
      <w:pPr>
        <w:ind w:left="786" w:hanging="360"/>
      </w:pPr>
      <w:rPr>
        <w:rFonts w:hint="default"/>
        <w:u w:val="none"/>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9">
    <w:nsid w:val="2CA97D01"/>
    <w:multiLevelType w:val="hybridMultilevel"/>
    <w:tmpl w:val="DA6052C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8957077"/>
    <w:multiLevelType w:val="hybridMultilevel"/>
    <w:tmpl w:val="9DD474E8"/>
    <w:lvl w:ilvl="0" w:tplc="FFFFFFFF">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1">
    <w:nsid w:val="40152956"/>
    <w:multiLevelType w:val="hybridMultilevel"/>
    <w:tmpl w:val="F3A8F5CC"/>
    <w:lvl w:ilvl="0" w:tplc="FF40D230">
      <w:numFmt w:val="bullet"/>
      <w:lvlText w:val="-"/>
      <w:lvlJc w:val="left"/>
      <w:pPr>
        <w:ind w:left="720" w:hanging="360"/>
      </w:pPr>
      <w:rPr>
        <w:rFonts w:ascii="Palatino Linotype" w:eastAsia="Calibri" w:hAnsi="Palatino Linotyp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6C12D01"/>
    <w:multiLevelType w:val="hybridMultilevel"/>
    <w:tmpl w:val="9230D4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BFC4143"/>
    <w:multiLevelType w:val="hybridMultilevel"/>
    <w:tmpl w:val="B5EC91D4"/>
    <w:lvl w:ilvl="0" w:tplc="4FF83B38">
      <w:start w:val="1"/>
      <w:numFmt w:val="bullet"/>
      <w:lvlText w:val="-"/>
      <w:lvlJc w:val="left"/>
      <w:pPr>
        <w:ind w:left="720" w:hanging="360"/>
      </w:pPr>
      <w:rPr>
        <w:rFonts w:ascii="SimSun" w:eastAsia="SimSun" w:hAnsi="SimSun" w:hint="eastAsia"/>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nsid w:val="500A47CA"/>
    <w:multiLevelType w:val="hybridMultilevel"/>
    <w:tmpl w:val="0B3EC4A4"/>
    <w:lvl w:ilvl="0" w:tplc="E8B29ED6">
      <w:numFmt w:val="bullet"/>
      <w:lvlText w:val="-"/>
      <w:lvlJc w:val="left"/>
      <w:pPr>
        <w:ind w:left="720" w:hanging="360"/>
      </w:pPr>
      <w:rPr>
        <w:rFonts w:ascii="Palatino Linotype" w:eastAsia="Times New Roman" w:hAnsi="Palatino Linotype"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14D3040"/>
    <w:multiLevelType w:val="hybridMultilevel"/>
    <w:tmpl w:val="875C72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0C65F7D"/>
    <w:multiLevelType w:val="hybridMultilevel"/>
    <w:tmpl w:val="A1E8F242"/>
    <w:lvl w:ilvl="0" w:tplc="CBAABCCC">
      <w:start w:val="1"/>
      <w:numFmt w:val="upperLetter"/>
      <w:lvlText w:val="%1)"/>
      <w:lvlJc w:val="left"/>
      <w:pPr>
        <w:ind w:left="786" w:hanging="360"/>
      </w:pPr>
      <w:rPr>
        <w:rFonts w:hint="default"/>
        <w:u w:val="none"/>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7">
    <w:nsid w:val="6626028C"/>
    <w:multiLevelType w:val="hybridMultilevel"/>
    <w:tmpl w:val="619E8A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C4013DA"/>
    <w:multiLevelType w:val="hybridMultilevel"/>
    <w:tmpl w:val="A4ACD9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0844BDD"/>
    <w:multiLevelType w:val="hybridMultilevel"/>
    <w:tmpl w:val="62EC59A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41350D4"/>
    <w:multiLevelType w:val="hybridMultilevel"/>
    <w:tmpl w:val="C1F45908"/>
    <w:lvl w:ilvl="0" w:tplc="76D2B232">
      <w:numFmt w:val="bullet"/>
      <w:lvlText w:val="-"/>
      <w:lvlJc w:val="left"/>
      <w:pPr>
        <w:ind w:left="720" w:hanging="360"/>
      </w:pPr>
      <w:rPr>
        <w:rFonts w:ascii="Palatino Linotype" w:eastAsia="Times New Roman" w:hAnsi="Palatino Linotyp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78E5F81"/>
    <w:multiLevelType w:val="hybridMultilevel"/>
    <w:tmpl w:val="F99A425E"/>
    <w:lvl w:ilvl="0" w:tplc="3AB6A8D2">
      <w:start w:val="1"/>
      <w:numFmt w:val="bullet"/>
      <w:lvlText w:val="-"/>
      <w:lvlJc w:val="left"/>
      <w:pPr>
        <w:ind w:left="720" w:hanging="360"/>
      </w:pPr>
      <w:rPr>
        <w:rFonts w:ascii="Palatino" w:eastAsia="Times New Roman" w:hAnsi="Palatin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20"/>
  </w:num>
  <w:num w:numId="4">
    <w:abstractNumId w:val="7"/>
  </w:num>
  <w:num w:numId="5">
    <w:abstractNumId w:val="11"/>
  </w:num>
  <w:num w:numId="6">
    <w:abstractNumId w:val="14"/>
  </w:num>
  <w:num w:numId="7">
    <w:abstractNumId w:val="3"/>
  </w:num>
  <w:num w:numId="8">
    <w:abstractNumId w:val="10"/>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
  </w:num>
  <w:num w:numId="12">
    <w:abstractNumId w:val="18"/>
  </w:num>
  <w:num w:numId="13">
    <w:abstractNumId w:val="6"/>
  </w:num>
  <w:num w:numId="14">
    <w:abstractNumId w:val="21"/>
  </w:num>
  <w:num w:numId="15">
    <w:abstractNumId w:val="15"/>
  </w:num>
  <w:num w:numId="16">
    <w:abstractNumId w:val="8"/>
  </w:num>
  <w:num w:numId="17">
    <w:abstractNumId w:val="19"/>
  </w:num>
  <w:num w:numId="18">
    <w:abstractNumId w:val="5"/>
  </w:num>
  <w:num w:numId="19">
    <w:abstractNumId w:val="9"/>
  </w:num>
  <w:num w:numId="20">
    <w:abstractNumId w:val="16"/>
  </w:num>
  <w:num w:numId="21">
    <w:abstractNumId w:val="4"/>
  </w:num>
  <w:num w:numId="22">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548"/>
    <w:rsid w:val="00000A58"/>
    <w:rsid w:val="00002CE8"/>
    <w:rsid w:val="00005B18"/>
    <w:rsid w:val="0001041A"/>
    <w:rsid w:val="00011BDA"/>
    <w:rsid w:val="00012663"/>
    <w:rsid w:val="00012B23"/>
    <w:rsid w:val="00015296"/>
    <w:rsid w:val="000226F4"/>
    <w:rsid w:val="00026447"/>
    <w:rsid w:val="000364B6"/>
    <w:rsid w:val="000411FE"/>
    <w:rsid w:val="0004720A"/>
    <w:rsid w:val="00053EAC"/>
    <w:rsid w:val="0006244D"/>
    <w:rsid w:val="00067B16"/>
    <w:rsid w:val="00072370"/>
    <w:rsid w:val="00075972"/>
    <w:rsid w:val="00075FAD"/>
    <w:rsid w:val="000824BC"/>
    <w:rsid w:val="00082C76"/>
    <w:rsid w:val="00086CD1"/>
    <w:rsid w:val="00096DAE"/>
    <w:rsid w:val="000A18F5"/>
    <w:rsid w:val="000A2924"/>
    <w:rsid w:val="000B2FDC"/>
    <w:rsid w:val="000B301F"/>
    <w:rsid w:val="000B412B"/>
    <w:rsid w:val="000E3C3D"/>
    <w:rsid w:val="000F29AB"/>
    <w:rsid w:val="000F60E0"/>
    <w:rsid w:val="00100807"/>
    <w:rsid w:val="00100B4D"/>
    <w:rsid w:val="00101716"/>
    <w:rsid w:val="00101E2B"/>
    <w:rsid w:val="001049A5"/>
    <w:rsid w:val="00104CB2"/>
    <w:rsid w:val="001064A9"/>
    <w:rsid w:val="001076BD"/>
    <w:rsid w:val="001100DC"/>
    <w:rsid w:val="001207FB"/>
    <w:rsid w:val="001225DE"/>
    <w:rsid w:val="00122CBF"/>
    <w:rsid w:val="0012437B"/>
    <w:rsid w:val="00124A8E"/>
    <w:rsid w:val="00126388"/>
    <w:rsid w:val="00133182"/>
    <w:rsid w:val="00140E45"/>
    <w:rsid w:val="0014578C"/>
    <w:rsid w:val="0015443E"/>
    <w:rsid w:val="00160B5A"/>
    <w:rsid w:val="00161462"/>
    <w:rsid w:val="00161F36"/>
    <w:rsid w:val="001646A8"/>
    <w:rsid w:val="00172702"/>
    <w:rsid w:val="00175A1F"/>
    <w:rsid w:val="00180086"/>
    <w:rsid w:val="001814BB"/>
    <w:rsid w:val="00181D45"/>
    <w:rsid w:val="00182BC7"/>
    <w:rsid w:val="00190FBD"/>
    <w:rsid w:val="00191B3D"/>
    <w:rsid w:val="00191D96"/>
    <w:rsid w:val="00192BFD"/>
    <w:rsid w:val="00192DC4"/>
    <w:rsid w:val="00194599"/>
    <w:rsid w:val="00194CAB"/>
    <w:rsid w:val="001A005E"/>
    <w:rsid w:val="001A09BF"/>
    <w:rsid w:val="001A17E2"/>
    <w:rsid w:val="001A4003"/>
    <w:rsid w:val="001A498E"/>
    <w:rsid w:val="001A5709"/>
    <w:rsid w:val="001A6F92"/>
    <w:rsid w:val="001A7DDF"/>
    <w:rsid w:val="001B1708"/>
    <w:rsid w:val="001B1A48"/>
    <w:rsid w:val="001B36FD"/>
    <w:rsid w:val="001B426B"/>
    <w:rsid w:val="001B6997"/>
    <w:rsid w:val="001B6E83"/>
    <w:rsid w:val="001B77A3"/>
    <w:rsid w:val="001D7352"/>
    <w:rsid w:val="001D74DA"/>
    <w:rsid w:val="001E662D"/>
    <w:rsid w:val="001F29AE"/>
    <w:rsid w:val="001F4B38"/>
    <w:rsid w:val="001F7476"/>
    <w:rsid w:val="001F799C"/>
    <w:rsid w:val="002000F4"/>
    <w:rsid w:val="00205998"/>
    <w:rsid w:val="00205F6A"/>
    <w:rsid w:val="00206F4E"/>
    <w:rsid w:val="0021199E"/>
    <w:rsid w:val="00213D65"/>
    <w:rsid w:val="00213E4F"/>
    <w:rsid w:val="00213FEC"/>
    <w:rsid w:val="0021746C"/>
    <w:rsid w:val="0022054D"/>
    <w:rsid w:val="002243DA"/>
    <w:rsid w:val="002265F2"/>
    <w:rsid w:val="00232445"/>
    <w:rsid w:val="002450BE"/>
    <w:rsid w:val="00254454"/>
    <w:rsid w:val="0025569A"/>
    <w:rsid w:val="00255F17"/>
    <w:rsid w:val="00260DCB"/>
    <w:rsid w:val="00261272"/>
    <w:rsid w:val="00262C43"/>
    <w:rsid w:val="0027036C"/>
    <w:rsid w:val="00273643"/>
    <w:rsid w:val="0027452A"/>
    <w:rsid w:val="00277EAB"/>
    <w:rsid w:val="00295B2F"/>
    <w:rsid w:val="002970EE"/>
    <w:rsid w:val="002A2F21"/>
    <w:rsid w:val="002A3178"/>
    <w:rsid w:val="002A479C"/>
    <w:rsid w:val="002A4C35"/>
    <w:rsid w:val="002B2979"/>
    <w:rsid w:val="002B3F5C"/>
    <w:rsid w:val="002B58A7"/>
    <w:rsid w:val="002C2696"/>
    <w:rsid w:val="002C2A64"/>
    <w:rsid w:val="002D2A4B"/>
    <w:rsid w:val="002D3A01"/>
    <w:rsid w:val="002E07F1"/>
    <w:rsid w:val="002E0CAB"/>
    <w:rsid w:val="002E1BE4"/>
    <w:rsid w:val="002E70F9"/>
    <w:rsid w:val="002F02CE"/>
    <w:rsid w:val="002F52F6"/>
    <w:rsid w:val="00302690"/>
    <w:rsid w:val="003036B5"/>
    <w:rsid w:val="00303CEE"/>
    <w:rsid w:val="00305839"/>
    <w:rsid w:val="0030586C"/>
    <w:rsid w:val="00310A89"/>
    <w:rsid w:val="00321B75"/>
    <w:rsid w:val="003224D1"/>
    <w:rsid w:val="00322AD0"/>
    <w:rsid w:val="00325DC4"/>
    <w:rsid w:val="00332ABD"/>
    <w:rsid w:val="0033768B"/>
    <w:rsid w:val="00346501"/>
    <w:rsid w:val="00350B5E"/>
    <w:rsid w:val="00350EFC"/>
    <w:rsid w:val="003511F2"/>
    <w:rsid w:val="00352441"/>
    <w:rsid w:val="00352A89"/>
    <w:rsid w:val="00353D33"/>
    <w:rsid w:val="00365578"/>
    <w:rsid w:val="00370E08"/>
    <w:rsid w:val="00376266"/>
    <w:rsid w:val="0037674B"/>
    <w:rsid w:val="00377BBA"/>
    <w:rsid w:val="00383046"/>
    <w:rsid w:val="00386152"/>
    <w:rsid w:val="003A2B43"/>
    <w:rsid w:val="003A2FD0"/>
    <w:rsid w:val="003A3EB7"/>
    <w:rsid w:val="003A3EC5"/>
    <w:rsid w:val="003A4E22"/>
    <w:rsid w:val="003A6660"/>
    <w:rsid w:val="003B008E"/>
    <w:rsid w:val="003B1D58"/>
    <w:rsid w:val="003B7F06"/>
    <w:rsid w:val="003C1B5D"/>
    <w:rsid w:val="003C250E"/>
    <w:rsid w:val="003C59F8"/>
    <w:rsid w:val="003C5BEE"/>
    <w:rsid w:val="003D08BD"/>
    <w:rsid w:val="003D538E"/>
    <w:rsid w:val="003D671A"/>
    <w:rsid w:val="003D6BDF"/>
    <w:rsid w:val="003D72F8"/>
    <w:rsid w:val="003E2B23"/>
    <w:rsid w:val="003E5ADF"/>
    <w:rsid w:val="003E5DF3"/>
    <w:rsid w:val="003F3998"/>
    <w:rsid w:val="003F6225"/>
    <w:rsid w:val="003F7093"/>
    <w:rsid w:val="00410384"/>
    <w:rsid w:val="00410ABD"/>
    <w:rsid w:val="00411BE2"/>
    <w:rsid w:val="00416591"/>
    <w:rsid w:val="00425A45"/>
    <w:rsid w:val="00430A82"/>
    <w:rsid w:val="00432D6A"/>
    <w:rsid w:val="00434E47"/>
    <w:rsid w:val="004503E5"/>
    <w:rsid w:val="00454E54"/>
    <w:rsid w:val="00457BEE"/>
    <w:rsid w:val="00457D1D"/>
    <w:rsid w:val="00460F87"/>
    <w:rsid w:val="00462EB7"/>
    <w:rsid w:val="00464713"/>
    <w:rsid w:val="00466BA3"/>
    <w:rsid w:val="00474AC4"/>
    <w:rsid w:val="004759D2"/>
    <w:rsid w:val="00475DA6"/>
    <w:rsid w:val="00475F7B"/>
    <w:rsid w:val="00481527"/>
    <w:rsid w:val="00483A06"/>
    <w:rsid w:val="00485A8F"/>
    <w:rsid w:val="00492C6C"/>
    <w:rsid w:val="00497C3C"/>
    <w:rsid w:val="004A205A"/>
    <w:rsid w:val="004A2CAC"/>
    <w:rsid w:val="004A2E32"/>
    <w:rsid w:val="004A5429"/>
    <w:rsid w:val="004B32DD"/>
    <w:rsid w:val="004B468B"/>
    <w:rsid w:val="004B47FC"/>
    <w:rsid w:val="004B5251"/>
    <w:rsid w:val="004B5F43"/>
    <w:rsid w:val="004B62BD"/>
    <w:rsid w:val="004C00D5"/>
    <w:rsid w:val="004C2164"/>
    <w:rsid w:val="004C6E41"/>
    <w:rsid w:val="004D7B82"/>
    <w:rsid w:val="004F030A"/>
    <w:rsid w:val="004F20A5"/>
    <w:rsid w:val="00501752"/>
    <w:rsid w:val="005020EF"/>
    <w:rsid w:val="00503E04"/>
    <w:rsid w:val="00506C3F"/>
    <w:rsid w:val="00511365"/>
    <w:rsid w:val="00513429"/>
    <w:rsid w:val="00516318"/>
    <w:rsid w:val="00516A28"/>
    <w:rsid w:val="00517A2D"/>
    <w:rsid w:val="00522677"/>
    <w:rsid w:val="00524691"/>
    <w:rsid w:val="0052560D"/>
    <w:rsid w:val="005363A0"/>
    <w:rsid w:val="00537EEE"/>
    <w:rsid w:val="0054417F"/>
    <w:rsid w:val="00544F9F"/>
    <w:rsid w:val="00552631"/>
    <w:rsid w:val="0055318C"/>
    <w:rsid w:val="00555FFA"/>
    <w:rsid w:val="00563D52"/>
    <w:rsid w:val="0056569F"/>
    <w:rsid w:val="00570864"/>
    <w:rsid w:val="00571049"/>
    <w:rsid w:val="00583D7D"/>
    <w:rsid w:val="00591EA4"/>
    <w:rsid w:val="00593582"/>
    <w:rsid w:val="00594993"/>
    <w:rsid w:val="005A08F0"/>
    <w:rsid w:val="005A1E15"/>
    <w:rsid w:val="005A2BE6"/>
    <w:rsid w:val="005B383C"/>
    <w:rsid w:val="005C1450"/>
    <w:rsid w:val="005C30D9"/>
    <w:rsid w:val="005C7696"/>
    <w:rsid w:val="005D44B5"/>
    <w:rsid w:val="005D79BC"/>
    <w:rsid w:val="005D7FFE"/>
    <w:rsid w:val="005E22A5"/>
    <w:rsid w:val="005E457E"/>
    <w:rsid w:val="005E4B00"/>
    <w:rsid w:val="005E6301"/>
    <w:rsid w:val="00600ED0"/>
    <w:rsid w:val="0060148A"/>
    <w:rsid w:val="00601E6D"/>
    <w:rsid w:val="00607814"/>
    <w:rsid w:val="00611924"/>
    <w:rsid w:val="00611AA1"/>
    <w:rsid w:val="00611F73"/>
    <w:rsid w:val="006159F6"/>
    <w:rsid w:val="00616C6C"/>
    <w:rsid w:val="006226EB"/>
    <w:rsid w:val="0062362C"/>
    <w:rsid w:val="00624712"/>
    <w:rsid w:val="00635650"/>
    <w:rsid w:val="006368B1"/>
    <w:rsid w:val="0064267A"/>
    <w:rsid w:val="00644EB8"/>
    <w:rsid w:val="006452C0"/>
    <w:rsid w:val="0065156F"/>
    <w:rsid w:val="00652D29"/>
    <w:rsid w:val="00661C71"/>
    <w:rsid w:val="00663AF6"/>
    <w:rsid w:val="00665208"/>
    <w:rsid w:val="00667EB3"/>
    <w:rsid w:val="0067013A"/>
    <w:rsid w:val="00672AA9"/>
    <w:rsid w:val="00672CBC"/>
    <w:rsid w:val="006748C5"/>
    <w:rsid w:val="00685594"/>
    <w:rsid w:val="0069291B"/>
    <w:rsid w:val="00693183"/>
    <w:rsid w:val="00697523"/>
    <w:rsid w:val="00697A9B"/>
    <w:rsid w:val="006A0287"/>
    <w:rsid w:val="006A31C7"/>
    <w:rsid w:val="006A504C"/>
    <w:rsid w:val="006B19C9"/>
    <w:rsid w:val="006B2AD6"/>
    <w:rsid w:val="006C02EE"/>
    <w:rsid w:val="006C06F6"/>
    <w:rsid w:val="006C3C33"/>
    <w:rsid w:val="006C6C4F"/>
    <w:rsid w:val="006D00E5"/>
    <w:rsid w:val="006D2BB6"/>
    <w:rsid w:val="006D4181"/>
    <w:rsid w:val="006D6A38"/>
    <w:rsid w:val="006E0B3E"/>
    <w:rsid w:val="006E225A"/>
    <w:rsid w:val="006F136C"/>
    <w:rsid w:val="006F479D"/>
    <w:rsid w:val="006F53F4"/>
    <w:rsid w:val="007008A7"/>
    <w:rsid w:val="00701928"/>
    <w:rsid w:val="00704E7C"/>
    <w:rsid w:val="00707449"/>
    <w:rsid w:val="0071547C"/>
    <w:rsid w:val="0072166F"/>
    <w:rsid w:val="007217CC"/>
    <w:rsid w:val="00722086"/>
    <w:rsid w:val="00722E32"/>
    <w:rsid w:val="00722F8B"/>
    <w:rsid w:val="0074769E"/>
    <w:rsid w:val="007521A8"/>
    <w:rsid w:val="007561CF"/>
    <w:rsid w:val="00771922"/>
    <w:rsid w:val="00776E76"/>
    <w:rsid w:val="007803A0"/>
    <w:rsid w:val="00780A6D"/>
    <w:rsid w:val="00780AC4"/>
    <w:rsid w:val="007811B0"/>
    <w:rsid w:val="00782B81"/>
    <w:rsid w:val="00785F44"/>
    <w:rsid w:val="00786C52"/>
    <w:rsid w:val="00791AC1"/>
    <w:rsid w:val="00793A9E"/>
    <w:rsid w:val="00795C87"/>
    <w:rsid w:val="007A09D0"/>
    <w:rsid w:val="007A30B1"/>
    <w:rsid w:val="007A75C0"/>
    <w:rsid w:val="007B07BB"/>
    <w:rsid w:val="007C1469"/>
    <w:rsid w:val="007C2F8E"/>
    <w:rsid w:val="007C487C"/>
    <w:rsid w:val="007C57AD"/>
    <w:rsid w:val="007D3AE8"/>
    <w:rsid w:val="007D4F87"/>
    <w:rsid w:val="007D6865"/>
    <w:rsid w:val="007E2349"/>
    <w:rsid w:val="007E24A3"/>
    <w:rsid w:val="007E538B"/>
    <w:rsid w:val="007E764E"/>
    <w:rsid w:val="007F2A28"/>
    <w:rsid w:val="007F2A78"/>
    <w:rsid w:val="007F2AB9"/>
    <w:rsid w:val="00801E1F"/>
    <w:rsid w:val="00803B1D"/>
    <w:rsid w:val="00810FFC"/>
    <w:rsid w:val="00813D4D"/>
    <w:rsid w:val="008177AF"/>
    <w:rsid w:val="00823C12"/>
    <w:rsid w:val="0082677D"/>
    <w:rsid w:val="008306A0"/>
    <w:rsid w:val="00832D75"/>
    <w:rsid w:val="008344E1"/>
    <w:rsid w:val="00835330"/>
    <w:rsid w:val="00835915"/>
    <w:rsid w:val="00835C69"/>
    <w:rsid w:val="0084010A"/>
    <w:rsid w:val="008446D6"/>
    <w:rsid w:val="00846679"/>
    <w:rsid w:val="00850134"/>
    <w:rsid w:val="008547CB"/>
    <w:rsid w:val="00860399"/>
    <w:rsid w:val="0086460D"/>
    <w:rsid w:val="0086540E"/>
    <w:rsid w:val="00873622"/>
    <w:rsid w:val="0087774F"/>
    <w:rsid w:val="00882113"/>
    <w:rsid w:val="00883BA1"/>
    <w:rsid w:val="008843B1"/>
    <w:rsid w:val="00885548"/>
    <w:rsid w:val="0088710A"/>
    <w:rsid w:val="00890D20"/>
    <w:rsid w:val="00895159"/>
    <w:rsid w:val="008A6A26"/>
    <w:rsid w:val="008B0190"/>
    <w:rsid w:val="008B4CAB"/>
    <w:rsid w:val="008C7676"/>
    <w:rsid w:val="008D15DB"/>
    <w:rsid w:val="008D4AB5"/>
    <w:rsid w:val="008E6859"/>
    <w:rsid w:val="008F7B66"/>
    <w:rsid w:val="00906508"/>
    <w:rsid w:val="009067B5"/>
    <w:rsid w:val="00907CB4"/>
    <w:rsid w:val="0091231F"/>
    <w:rsid w:val="009141CA"/>
    <w:rsid w:val="0091746D"/>
    <w:rsid w:val="009175C7"/>
    <w:rsid w:val="009219D4"/>
    <w:rsid w:val="0093115F"/>
    <w:rsid w:val="00934440"/>
    <w:rsid w:val="00936BB7"/>
    <w:rsid w:val="00936E2B"/>
    <w:rsid w:val="00940ED0"/>
    <w:rsid w:val="00942162"/>
    <w:rsid w:val="00942D3F"/>
    <w:rsid w:val="00946F6F"/>
    <w:rsid w:val="00947DBB"/>
    <w:rsid w:val="0095670C"/>
    <w:rsid w:val="00970A25"/>
    <w:rsid w:val="009743F6"/>
    <w:rsid w:val="00985E79"/>
    <w:rsid w:val="00986C58"/>
    <w:rsid w:val="009905BD"/>
    <w:rsid w:val="00992CC6"/>
    <w:rsid w:val="00994E0A"/>
    <w:rsid w:val="00996134"/>
    <w:rsid w:val="00997735"/>
    <w:rsid w:val="009A1C60"/>
    <w:rsid w:val="009A3585"/>
    <w:rsid w:val="009A73C6"/>
    <w:rsid w:val="009B24DB"/>
    <w:rsid w:val="009C78E5"/>
    <w:rsid w:val="009D3EAF"/>
    <w:rsid w:val="009D566C"/>
    <w:rsid w:val="009E4134"/>
    <w:rsid w:val="009E5680"/>
    <w:rsid w:val="009F763F"/>
    <w:rsid w:val="00A04E13"/>
    <w:rsid w:val="00A0736E"/>
    <w:rsid w:val="00A11D8A"/>
    <w:rsid w:val="00A145AB"/>
    <w:rsid w:val="00A220EE"/>
    <w:rsid w:val="00A254A0"/>
    <w:rsid w:val="00A26AA2"/>
    <w:rsid w:val="00A26C33"/>
    <w:rsid w:val="00A31154"/>
    <w:rsid w:val="00A33DED"/>
    <w:rsid w:val="00A35162"/>
    <w:rsid w:val="00A41F1A"/>
    <w:rsid w:val="00A42D75"/>
    <w:rsid w:val="00A4506A"/>
    <w:rsid w:val="00A4506F"/>
    <w:rsid w:val="00A518C2"/>
    <w:rsid w:val="00A51FD6"/>
    <w:rsid w:val="00A527A7"/>
    <w:rsid w:val="00A53FEC"/>
    <w:rsid w:val="00A56732"/>
    <w:rsid w:val="00A5754E"/>
    <w:rsid w:val="00A61186"/>
    <w:rsid w:val="00A626F2"/>
    <w:rsid w:val="00A62E9E"/>
    <w:rsid w:val="00A639AE"/>
    <w:rsid w:val="00A76525"/>
    <w:rsid w:val="00A77659"/>
    <w:rsid w:val="00A77C28"/>
    <w:rsid w:val="00A77F35"/>
    <w:rsid w:val="00A87D1F"/>
    <w:rsid w:val="00A954B2"/>
    <w:rsid w:val="00AA27F8"/>
    <w:rsid w:val="00AB17C4"/>
    <w:rsid w:val="00AB1D7C"/>
    <w:rsid w:val="00AB626D"/>
    <w:rsid w:val="00AB6CCD"/>
    <w:rsid w:val="00AB79AA"/>
    <w:rsid w:val="00AC6825"/>
    <w:rsid w:val="00AD1F25"/>
    <w:rsid w:val="00AD3AAE"/>
    <w:rsid w:val="00AD4B05"/>
    <w:rsid w:val="00AD5E06"/>
    <w:rsid w:val="00AD7C90"/>
    <w:rsid w:val="00AE4963"/>
    <w:rsid w:val="00AE5A31"/>
    <w:rsid w:val="00AF29C5"/>
    <w:rsid w:val="00AF3208"/>
    <w:rsid w:val="00AF61D5"/>
    <w:rsid w:val="00B1094F"/>
    <w:rsid w:val="00B1680F"/>
    <w:rsid w:val="00B2006D"/>
    <w:rsid w:val="00B21F8B"/>
    <w:rsid w:val="00B248AA"/>
    <w:rsid w:val="00B25FDF"/>
    <w:rsid w:val="00B31D54"/>
    <w:rsid w:val="00B320A7"/>
    <w:rsid w:val="00B37FFA"/>
    <w:rsid w:val="00B4098C"/>
    <w:rsid w:val="00B40D6D"/>
    <w:rsid w:val="00B448D7"/>
    <w:rsid w:val="00B50243"/>
    <w:rsid w:val="00B502B7"/>
    <w:rsid w:val="00B50D88"/>
    <w:rsid w:val="00B53E64"/>
    <w:rsid w:val="00B53FC3"/>
    <w:rsid w:val="00B615E9"/>
    <w:rsid w:val="00B633A1"/>
    <w:rsid w:val="00B633F6"/>
    <w:rsid w:val="00B647A0"/>
    <w:rsid w:val="00B711E6"/>
    <w:rsid w:val="00B779FA"/>
    <w:rsid w:val="00B80903"/>
    <w:rsid w:val="00B818B8"/>
    <w:rsid w:val="00B81C17"/>
    <w:rsid w:val="00B8281A"/>
    <w:rsid w:val="00B840AF"/>
    <w:rsid w:val="00B906E4"/>
    <w:rsid w:val="00B90A40"/>
    <w:rsid w:val="00B95D8F"/>
    <w:rsid w:val="00BA0023"/>
    <w:rsid w:val="00BB080C"/>
    <w:rsid w:val="00BB1861"/>
    <w:rsid w:val="00BB258E"/>
    <w:rsid w:val="00BB40B6"/>
    <w:rsid w:val="00BB49CD"/>
    <w:rsid w:val="00BB6CB4"/>
    <w:rsid w:val="00BB70E3"/>
    <w:rsid w:val="00BC4B6C"/>
    <w:rsid w:val="00BC5AB1"/>
    <w:rsid w:val="00BC5DEB"/>
    <w:rsid w:val="00BD4054"/>
    <w:rsid w:val="00BD43EA"/>
    <w:rsid w:val="00BD4A3F"/>
    <w:rsid w:val="00BD7CCE"/>
    <w:rsid w:val="00BE1AE6"/>
    <w:rsid w:val="00BF5700"/>
    <w:rsid w:val="00BF6320"/>
    <w:rsid w:val="00C00E8D"/>
    <w:rsid w:val="00C051A6"/>
    <w:rsid w:val="00C0541E"/>
    <w:rsid w:val="00C057A8"/>
    <w:rsid w:val="00C10641"/>
    <w:rsid w:val="00C14334"/>
    <w:rsid w:val="00C25464"/>
    <w:rsid w:val="00C30B78"/>
    <w:rsid w:val="00C311D1"/>
    <w:rsid w:val="00C33118"/>
    <w:rsid w:val="00C34934"/>
    <w:rsid w:val="00C51E36"/>
    <w:rsid w:val="00C575C8"/>
    <w:rsid w:val="00C6401F"/>
    <w:rsid w:val="00C65223"/>
    <w:rsid w:val="00C660ED"/>
    <w:rsid w:val="00C73F34"/>
    <w:rsid w:val="00C77B2C"/>
    <w:rsid w:val="00C82299"/>
    <w:rsid w:val="00C86087"/>
    <w:rsid w:val="00C90659"/>
    <w:rsid w:val="00C91561"/>
    <w:rsid w:val="00C93A2E"/>
    <w:rsid w:val="00C97784"/>
    <w:rsid w:val="00CA1D9A"/>
    <w:rsid w:val="00CA65CE"/>
    <w:rsid w:val="00CA76BD"/>
    <w:rsid w:val="00CB07AB"/>
    <w:rsid w:val="00CB5170"/>
    <w:rsid w:val="00CB61D1"/>
    <w:rsid w:val="00CB76AA"/>
    <w:rsid w:val="00CC30F9"/>
    <w:rsid w:val="00CC4F08"/>
    <w:rsid w:val="00CD44FA"/>
    <w:rsid w:val="00CD6A1F"/>
    <w:rsid w:val="00CD7282"/>
    <w:rsid w:val="00CE4140"/>
    <w:rsid w:val="00CE70D3"/>
    <w:rsid w:val="00CF1841"/>
    <w:rsid w:val="00CF205A"/>
    <w:rsid w:val="00CF258F"/>
    <w:rsid w:val="00CF6163"/>
    <w:rsid w:val="00CF760E"/>
    <w:rsid w:val="00CF7E07"/>
    <w:rsid w:val="00D017B0"/>
    <w:rsid w:val="00D027FD"/>
    <w:rsid w:val="00D0298D"/>
    <w:rsid w:val="00D03675"/>
    <w:rsid w:val="00D0542A"/>
    <w:rsid w:val="00D06FA8"/>
    <w:rsid w:val="00D07318"/>
    <w:rsid w:val="00D150D2"/>
    <w:rsid w:val="00D17247"/>
    <w:rsid w:val="00D21E91"/>
    <w:rsid w:val="00D23CEC"/>
    <w:rsid w:val="00D27F81"/>
    <w:rsid w:val="00D32A6F"/>
    <w:rsid w:val="00D3483E"/>
    <w:rsid w:val="00D410CA"/>
    <w:rsid w:val="00D41911"/>
    <w:rsid w:val="00D43570"/>
    <w:rsid w:val="00D437C4"/>
    <w:rsid w:val="00D437F4"/>
    <w:rsid w:val="00D43BDF"/>
    <w:rsid w:val="00D453DA"/>
    <w:rsid w:val="00D45452"/>
    <w:rsid w:val="00D47DC0"/>
    <w:rsid w:val="00D51628"/>
    <w:rsid w:val="00D556CD"/>
    <w:rsid w:val="00D569C8"/>
    <w:rsid w:val="00D635AA"/>
    <w:rsid w:val="00D6442F"/>
    <w:rsid w:val="00D66AC5"/>
    <w:rsid w:val="00D67C5E"/>
    <w:rsid w:val="00D77EA3"/>
    <w:rsid w:val="00D81ADD"/>
    <w:rsid w:val="00D92ED9"/>
    <w:rsid w:val="00D9471D"/>
    <w:rsid w:val="00D95C50"/>
    <w:rsid w:val="00DA51B4"/>
    <w:rsid w:val="00DA65E8"/>
    <w:rsid w:val="00DB1FF8"/>
    <w:rsid w:val="00DB3476"/>
    <w:rsid w:val="00DB7B03"/>
    <w:rsid w:val="00DC3FBD"/>
    <w:rsid w:val="00DC6CAD"/>
    <w:rsid w:val="00DD1A5C"/>
    <w:rsid w:val="00DE012B"/>
    <w:rsid w:val="00DE646A"/>
    <w:rsid w:val="00DE6DF1"/>
    <w:rsid w:val="00DF4747"/>
    <w:rsid w:val="00DF64D4"/>
    <w:rsid w:val="00DF7408"/>
    <w:rsid w:val="00E029A3"/>
    <w:rsid w:val="00E06382"/>
    <w:rsid w:val="00E10186"/>
    <w:rsid w:val="00E144B7"/>
    <w:rsid w:val="00E25F3E"/>
    <w:rsid w:val="00E275AF"/>
    <w:rsid w:val="00E30F0D"/>
    <w:rsid w:val="00E34536"/>
    <w:rsid w:val="00E35D78"/>
    <w:rsid w:val="00E37178"/>
    <w:rsid w:val="00E37B7C"/>
    <w:rsid w:val="00E40EC1"/>
    <w:rsid w:val="00E5079D"/>
    <w:rsid w:val="00E50EB4"/>
    <w:rsid w:val="00E52981"/>
    <w:rsid w:val="00E56337"/>
    <w:rsid w:val="00E6506E"/>
    <w:rsid w:val="00E655DC"/>
    <w:rsid w:val="00E65C04"/>
    <w:rsid w:val="00E66E3C"/>
    <w:rsid w:val="00E71614"/>
    <w:rsid w:val="00E7374B"/>
    <w:rsid w:val="00E80DDC"/>
    <w:rsid w:val="00E823EA"/>
    <w:rsid w:val="00E84070"/>
    <w:rsid w:val="00E85F76"/>
    <w:rsid w:val="00E915D5"/>
    <w:rsid w:val="00E91995"/>
    <w:rsid w:val="00E92ADC"/>
    <w:rsid w:val="00E95E96"/>
    <w:rsid w:val="00E97EA2"/>
    <w:rsid w:val="00EA1431"/>
    <w:rsid w:val="00EA1B6D"/>
    <w:rsid w:val="00EC3B5B"/>
    <w:rsid w:val="00EC54E8"/>
    <w:rsid w:val="00EC5E3F"/>
    <w:rsid w:val="00EC7A32"/>
    <w:rsid w:val="00ED2237"/>
    <w:rsid w:val="00ED7A24"/>
    <w:rsid w:val="00EE0D51"/>
    <w:rsid w:val="00EE0E5D"/>
    <w:rsid w:val="00EE6F01"/>
    <w:rsid w:val="00EF5A83"/>
    <w:rsid w:val="00EF757B"/>
    <w:rsid w:val="00EF7EB2"/>
    <w:rsid w:val="00F043A3"/>
    <w:rsid w:val="00F0740E"/>
    <w:rsid w:val="00F110DD"/>
    <w:rsid w:val="00F1466A"/>
    <w:rsid w:val="00F15925"/>
    <w:rsid w:val="00F171CB"/>
    <w:rsid w:val="00F25F87"/>
    <w:rsid w:val="00F26F3A"/>
    <w:rsid w:val="00F300A3"/>
    <w:rsid w:val="00F317AD"/>
    <w:rsid w:val="00F35C3A"/>
    <w:rsid w:val="00F40EE6"/>
    <w:rsid w:val="00F449C6"/>
    <w:rsid w:val="00F52B72"/>
    <w:rsid w:val="00F55C44"/>
    <w:rsid w:val="00F578AC"/>
    <w:rsid w:val="00F72F13"/>
    <w:rsid w:val="00F73CD4"/>
    <w:rsid w:val="00F74893"/>
    <w:rsid w:val="00F77212"/>
    <w:rsid w:val="00F807AF"/>
    <w:rsid w:val="00F82789"/>
    <w:rsid w:val="00F83E8B"/>
    <w:rsid w:val="00F85003"/>
    <w:rsid w:val="00F87A8E"/>
    <w:rsid w:val="00F93652"/>
    <w:rsid w:val="00F93664"/>
    <w:rsid w:val="00F94D2F"/>
    <w:rsid w:val="00F9540B"/>
    <w:rsid w:val="00FA26AF"/>
    <w:rsid w:val="00FA2706"/>
    <w:rsid w:val="00FA2D7C"/>
    <w:rsid w:val="00FA3C37"/>
    <w:rsid w:val="00FA65DA"/>
    <w:rsid w:val="00FA6FA8"/>
    <w:rsid w:val="00FB18F4"/>
    <w:rsid w:val="00FC1612"/>
    <w:rsid w:val="00FC4C3B"/>
    <w:rsid w:val="00FC6DE3"/>
    <w:rsid w:val="00FC6FD8"/>
    <w:rsid w:val="00FD27D3"/>
    <w:rsid w:val="00FD317D"/>
    <w:rsid w:val="00FD3822"/>
    <w:rsid w:val="00FD4660"/>
    <w:rsid w:val="00FD4B26"/>
    <w:rsid w:val="00FD506C"/>
    <w:rsid w:val="00FE2C61"/>
    <w:rsid w:val="00FE6673"/>
    <w:rsid w:val="00FE6BC2"/>
    <w:rsid w:val="00FF51C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A4D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1"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885548"/>
    <w:rPr>
      <w:rFonts w:ascii="Palatino" w:eastAsia="Times New Roman" w:hAnsi="Palatino"/>
      <w:sz w:val="24"/>
    </w:rPr>
  </w:style>
  <w:style w:type="paragraph" w:styleId="Titre1">
    <w:name w:val="heading 1"/>
    <w:basedOn w:val="Normal"/>
    <w:next w:val="Normal"/>
    <w:link w:val="Titre1Car"/>
    <w:uiPriority w:val="9"/>
    <w:qFormat/>
    <w:rsid w:val="00885548"/>
    <w:pPr>
      <w:spacing w:before="240"/>
      <w:outlineLvl w:val="0"/>
    </w:pPr>
    <w:rPr>
      <w:rFonts w:ascii="Helvetica" w:hAnsi="Helvetica"/>
      <w:b/>
      <w:u w:val="single"/>
    </w:rPr>
  </w:style>
  <w:style w:type="paragraph" w:styleId="Titre2">
    <w:name w:val="heading 2"/>
    <w:basedOn w:val="Normal"/>
    <w:next w:val="Normal"/>
    <w:link w:val="Titre2Car"/>
    <w:uiPriority w:val="9"/>
    <w:qFormat/>
    <w:rsid w:val="00885548"/>
    <w:pPr>
      <w:keepNext/>
      <w:tabs>
        <w:tab w:val="left" w:pos="1843"/>
      </w:tabs>
      <w:jc w:val="both"/>
      <w:outlineLvl w:val="1"/>
    </w:pPr>
    <w:rPr>
      <w:b/>
      <w:i/>
      <w:sz w:val="30"/>
    </w:rPr>
  </w:style>
  <w:style w:type="paragraph" w:styleId="Titre3">
    <w:name w:val="heading 3"/>
    <w:basedOn w:val="Normal"/>
    <w:next w:val="Normal"/>
    <w:link w:val="Titre3Car"/>
    <w:uiPriority w:val="9"/>
    <w:qFormat/>
    <w:rsid w:val="00885548"/>
    <w:pPr>
      <w:keepNext/>
      <w:ind w:right="-1"/>
      <w:jc w:val="both"/>
      <w:outlineLvl w:val="2"/>
    </w:pPr>
    <w:rPr>
      <w:b/>
      <w:i/>
      <w:sz w:val="30"/>
    </w:rPr>
  </w:style>
  <w:style w:type="paragraph" w:styleId="Titre4">
    <w:name w:val="heading 4"/>
    <w:basedOn w:val="Normal"/>
    <w:next w:val="Normal"/>
    <w:link w:val="Titre4Car"/>
    <w:uiPriority w:val="9"/>
    <w:qFormat/>
    <w:rsid w:val="00885548"/>
    <w:pPr>
      <w:keepNext/>
      <w:tabs>
        <w:tab w:val="left" w:pos="1418"/>
        <w:tab w:val="left" w:pos="5580"/>
        <w:tab w:val="right" w:pos="7371"/>
      </w:tabs>
      <w:jc w:val="both"/>
      <w:outlineLvl w:val="3"/>
    </w:pPr>
    <w:rPr>
      <w:rFonts w:ascii="Times" w:hAnsi="Times"/>
      <w:b/>
      <w:i/>
    </w:rPr>
  </w:style>
  <w:style w:type="paragraph" w:styleId="Titre5">
    <w:name w:val="heading 5"/>
    <w:basedOn w:val="Normal"/>
    <w:next w:val="Normal"/>
    <w:link w:val="Titre5Car"/>
    <w:uiPriority w:val="9"/>
    <w:qFormat/>
    <w:rsid w:val="00885548"/>
    <w:pPr>
      <w:keepNext/>
      <w:tabs>
        <w:tab w:val="left" w:pos="1701"/>
      </w:tabs>
      <w:ind w:right="-736"/>
      <w:jc w:val="both"/>
      <w:outlineLvl w:val="4"/>
    </w:pPr>
    <w:rPr>
      <w:b/>
      <w:i/>
      <w:u w:val="single"/>
    </w:rPr>
  </w:style>
  <w:style w:type="paragraph" w:styleId="Titre6">
    <w:name w:val="heading 6"/>
    <w:basedOn w:val="Normal"/>
    <w:next w:val="Normal"/>
    <w:link w:val="Titre6Car"/>
    <w:uiPriority w:val="9"/>
    <w:qFormat/>
    <w:rsid w:val="00885548"/>
    <w:pPr>
      <w:keepNext/>
      <w:tabs>
        <w:tab w:val="left" w:pos="851"/>
        <w:tab w:val="left" w:pos="993"/>
        <w:tab w:val="left" w:pos="6220"/>
      </w:tabs>
      <w:ind w:right="-85"/>
      <w:jc w:val="center"/>
      <w:outlineLvl w:val="5"/>
    </w:pPr>
    <w:rPr>
      <w:b/>
    </w:rPr>
  </w:style>
  <w:style w:type="paragraph" w:styleId="Titre7">
    <w:name w:val="heading 7"/>
    <w:basedOn w:val="Normal"/>
    <w:next w:val="Normal"/>
    <w:link w:val="Titre7Car"/>
    <w:uiPriority w:val="9"/>
    <w:qFormat/>
    <w:rsid w:val="00885548"/>
    <w:pPr>
      <w:keepNext/>
      <w:tabs>
        <w:tab w:val="left" w:pos="851"/>
        <w:tab w:val="left" w:pos="993"/>
        <w:tab w:val="left" w:pos="6220"/>
      </w:tabs>
      <w:ind w:right="-127"/>
      <w:jc w:val="center"/>
      <w:outlineLvl w:val="6"/>
    </w:pPr>
    <w:rPr>
      <w:b/>
    </w:rPr>
  </w:style>
  <w:style w:type="paragraph" w:styleId="Titre8">
    <w:name w:val="heading 8"/>
    <w:basedOn w:val="Normal"/>
    <w:next w:val="Normal"/>
    <w:link w:val="Titre8Car"/>
    <w:uiPriority w:val="9"/>
    <w:qFormat/>
    <w:rsid w:val="00885548"/>
    <w:pPr>
      <w:keepNext/>
      <w:tabs>
        <w:tab w:val="left" w:pos="1560"/>
        <w:tab w:val="left" w:pos="3420"/>
        <w:tab w:val="left" w:pos="3680"/>
        <w:tab w:val="left" w:pos="4800"/>
        <w:tab w:val="left" w:pos="7360"/>
      </w:tabs>
      <w:ind w:right="-582"/>
      <w:jc w:val="both"/>
      <w:outlineLvl w:val="7"/>
    </w:pPr>
    <w:rPr>
      <w:b/>
    </w:rPr>
  </w:style>
  <w:style w:type="paragraph" w:styleId="Titre9">
    <w:name w:val="heading 9"/>
    <w:basedOn w:val="Normal"/>
    <w:next w:val="Normal"/>
    <w:link w:val="Titre9Car"/>
    <w:uiPriority w:val="9"/>
    <w:qFormat/>
    <w:rsid w:val="00885548"/>
    <w:pPr>
      <w:keepNext/>
      <w:tabs>
        <w:tab w:val="left" w:pos="1560"/>
      </w:tabs>
      <w:ind w:right="-1"/>
      <w:outlineLvl w:val="8"/>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link w:val="Corpsdetexte3Car"/>
    <w:rsid w:val="00885548"/>
    <w:pPr>
      <w:tabs>
        <w:tab w:val="left" w:pos="1701"/>
      </w:tabs>
      <w:jc w:val="both"/>
    </w:pPr>
    <w:rPr>
      <w:sz w:val="22"/>
    </w:rPr>
  </w:style>
  <w:style w:type="character" w:customStyle="1" w:styleId="Corpsdetexte3Car">
    <w:name w:val="Corps de texte 3 Car"/>
    <w:link w:val="Corpsdetexte3"/>
    <w:rsid w:val="00885548"/>
    <w:rPr>
      <w:rFonts w:ascii="Palatino" w:eastAsia="Times New Roman" w:hAnsi="Palatino" w:cs="Times New Roman"/>
      <w:sz w:val="22"/>
      <w:szCs w:val="20"/>
      <w:lang w:eastAsia="fr-FR"/>
    </w:rPr>
  </w:style>
  <w:style w:type="paragraph" w:styleId="En-tte">
    <w:name w:val="header"/>
    <w:basedOn w:val="Normal"/>
    <w:link w:val="En-tteCar"/>
    <w:uiPriority w:val="99"/>
    <w:rsid w:val="00885548"/>
    <w:pPr>
      <w:tabs>
        <w:tab w:val="center" w:pos="4819"/>
        <w:tab w:val="right" w:pos="9071"/>
      </w:tabs>
    </w:pPr>
  </w:style>
  <w:style w:type="character" w:customStyle="1" w:styleId="En-tteCar">
    <w:name w:val="En-tête Car"/>
    <w:link w:val="En-tte"/>
    <w:uiPriority w:val="99"/>
    <w:rsid w:val="00885548"/>
    <w:rPr>
      <w:rFonts w:ascii="Palatino" w:eastAsia="Times New Roman" w:hAnsi="Palatino" w:cs="Times New Roman"/>
      <w:szCs w:val="20"/>
      <w:lang w:eastAsia="fr-FR"/>
    </w:rPr>
  </w:style>
  <w:style w:type="paragraph" w:customStyle="1" w:styleId="Corpsdetexte29">
    <w:name w:val="Corps de texte 29"/>
    <w:basedOn w:val="Normal"/>
    <w:rsid w:val="00885548"/>
    <w:pPr>
      <w:tabs>
        <w:tab w:val="left" w:pos="1700"/>
      </w:tabs>
      <w:ind w:right="-878"/>
      <w:jc w:val="both"/>
    </w:pPr>
    <w:rPr>
      <w:sz w:val="23"/>
    </w:rPr>
  </w:style>
  <w:style w:type="character" w:customStyle="1" w:styleId="Titre1Car">
    <w:name w:val="Titre 1 Car"/>
    <w:link w:val="Titre1"/>
    <w:uiPriority w:val="9"/>
    <w:rsid w:val="00885548"/>
    <w:rPr>
      <w:rFonts w:ascii="Helvetica" w:eastAsia="Times New Roman" w:hAnsi="Helvetica" w:cs="Times New Roman"/>
      <w:b/>
      <w:szCs w:val="20"/>
      <w:u w:val="single"/>
      <w:lang w:eastAsia="fr-FR"/>
    </w:rPr>
  </w:style>
  <w:style w:type="character" w:customStyle="1" w:styleId="Titre2Car">
    <w:name w:val="Titre 2 Car"/>
    <w:link w:val="Titre2"/>
    <w:uiPriority w:val="9"/>
    <w:rsid w:val="00885548"/>
    <w:rPr>
      <w:rFonts w:ascii="Palatino" w:eastAsia="Times New Roman" w:hAnsi="Palatino" w:cs="Times New Roman"/>
      <w:b/>
      <w:i/>
      <w:sz w:val="30"/>
      <w:szCs w:val="20"/>
      <w:lang w:eastAsia="fr-FR"/>
    </w:rPr>
  </w:style>
  <w:style w:type="character" w:customStyle="1" w:styleId="Titre3Car">
    <w:name w:val="Titre 3 Car"/>
    <w:link w:val="Titre3"/>
    <w:uiPriority w:val="9"/>
    <w:rsid w:val="00885548"/>
    <w:rPr>
      <w:rFonts w:ascii="Palatino" w:eastAsia="Times New Roman" w:hAnsi="Palatino" w:cs="Times New Roman"/>
      <w:b/>
      <w:i/>
      <w:sz w:val="30"/>
      <w:szCs w:val="20"/>
      <w:lang w:eastAsia="fr-FR"/>
    </w:rPr>
  </w:style>
  <w:style w:type="character" w:customStyle="1" w:styleId="Titre4Car">
    <w:name w:val="Titre 4 Car"/>
    <w:link w:val="Titre4"/>
    <w:uiPriority w:val="9"/>
    <w:rsid w:val="00885548"/>
    <w:rPr>
      <w:rFonts w:ascii="Times" w:eastAsia="Times New Roman" w:hAnsi="Times" w:cs="Times New Roman"/>
      <w:b/>
      <w:i/>
      <w:szCs w:val="20"/>
      <w:lang w:eastAsia="fr-FR"/>
    </w:rPr>
  </w:style>
  <w:style w:type="character" w:customStyle="1" w:styleId="Titre5Car">
    <w:name w:val="Titre 5 Car"/>
    <w:link w:val="Titre5"/>
    <w:uiPriority w:val="9"/>
    <w:rsid w:val="00885548"/>
    <w:rPr>
      <w:rFonts w:ascii="Palatino" w:eastAsia="Times New Roman" w:hAnsi="Palatino" w:cs="Times New Roman"/>
      <w:b/>
      <w:i/>
      <w:szCs w:val="20"/>
      <w:u w:val="single"/>
      <w:lang w:eastAsia="fr-FR"/>
    </w:rPr>
  </w:style>
  <w:style w:type="character" w:customStyle="1" w:styleId="Titre6Car">
    <w:name w:val="Titre 6 Car"/>
    <w:link w:val="Titre6"/>
    <w:uiPriority w:val="9"/>
    <w:rsid w:val="00885548"/>
    <w:rPr>
      <w:rFonts w:ascii="Palatino" w:eastAsia="Times New Roman" w:hAnsi="Palatino" w:cs="Times New Roman"/>
      <w:b/>
      <w:szCs w:val="20"/>
      <w:lang w:eastAsia="fr-FR"/>
    </w:rPr>
  </w:style>
  <w:style w:type="character" w:customStyle="1" w:styleId="Titre7Car">
    <w:name w:val="Titre 7 Car"/>
    <w:link w:val="Titre7"/>
    <w:uiPriority w:val="9"/>
    <w:rsid w:val="00885548"/>
    <w:rPr>
      <w:rFonts w:ascii="Palatino" w:eastAsia="Times New Roman" w:hAnsi="Palatino" w:cs="Times New Roman"/>
      <w:b/>
      <w:szCs w:val="20"/>
      <w:lang w:eastAsia="fr-FR"/>
    </w:rPr>
  </w:style>
  <w:style w:type="character" w:customStyle="1" w:styleId="Titre8Car">
    <w:name w:val="Titre 8 Car"/>
    <w:link w:val="Titre8"/>
    <w:uiPriority w:val="9"/>
    <w:rsid w:val="00885548"/>
    <w:rPr>
      <w:rFonts w:ascii="Palatino" w:eastAsia="Times New Roman" w:hAnsi="Palatino" w:cs="Times New Roman"/>
      <w:b/>
      <w:szCs w:val="20"/>
      <w:lang w:eastAsia="fr-FR"/>
    </w:rPr>
  </w:style>
  <w:style w:type="character" w:customStyle="1" w:styleId="Titre9Car">
    <w:name w:val="Titre 9 Car"/>
    <w:link w:val="Titre9"/>
    <w:uiPriority w:val="9"/>
    <w:rsid w:val="00885548"/>
    <w:rPr>
      <w:rFonts w:ascii="Palatino" w:eastAsia="Times New Roman" w:hAnsi="Palatino" w:cs="Times New Roman"/>
      <w:b/>
      <w:szCs w:val="20"/>
      <w:lang w:eastAsia="fr-FR"/>
    </w:rPr>
  </w:style>
  <w:style w:type="paragraph" w:styleId="Pieddepage">
    <w:name w:val="footer"/>
    <w:basedOn w:val="Normal"/>
    <w:link w:val="PieddepageCar"/>
    <w:uiPriority w:val="99"/>
    <w:rsid w:val="00885548"/>
    <w:pPr>
      <w:tabs>
        <w:tab w:val="center" w:pos="4819"/>
        <w:tab w:val="right" w:pos="9071"/>
      </w:tabs>
    </w:pPr>
    <w:rPr>
      <w:lang w:val="x-none" w:eastAsia="x-none"/>
    </w:rPr>
  </w:style>
  <w:style w:type="character" w:customStyle="1" w:styleId="PieddepageCar">
    <w:name w:val="Pied de page Car"/>
    <w:link w:val="Pieddepage"/>
    <w:uiPriority w:val="99"/>
    <w:rsid w:val="00885548"/>
    <w:rPr>
      <w:rFonts w:ascii="Palatino" w:eastAsia="Times New Roman" w:hAnsi="Palatino" w:cs="Times New Roman"/>
      <w:szCs w:val="20"/>
      <w:lang w:val="x-none" w:eastAsia="x-none"/>
    </w:rPr>
  </w:style>
  <w:style w:type="character" w:styleId="Numrodepage">
    <w:name w:val="page number"/>
    <w:basedOn w:val="Policepardfaut"/>
    <w:uiPriority w:val="99"/>
    <w:rsid w:val="00885548"/>
  </w:style>
  <w:style w:type="paragraph" w:styleId="Corpsdetexte">
    <w:name w:val="Body Text"/>
    <w:basedOn w:val="Normal"/>
    <w:link w:val="CorpsdetexteCar"/>
    <w:rsid w:val="00885548"/>
    <w:pPr>
      <w:tabs>
        <w:tab w:val="left" w:pos="1418"/>
        <w:tab w:val="left" w:pos="6220"/>
      </w:tabs>
      <w:ind w:right="-866"/>
      <w:jc w:val="both"/>
    </w:pPr>
  </w:style>
  <w:style w:type="character" w:customStyle="1" w:styleId="CorpsdetexteCar">
    <w:name w:val="Corps de texte Car"/>
    <w:link w:val="Corpsdetexte"/>
    <w:rsid w:val="00885548"/>
    <w:rPr>
      <w:rFonts w:ascii="Palatino" w:eastAsia="Times New Roman" w:hAnsi="Palatino" w:cs="Times New Roman"/>
      <w:szCs w:val="20"/>
      <w:lang w:eastAsia="fr-FR"/>
    </w:rPr>
  </w:style>
  <w:style w:type="paragraph" w:customStyle="1" w:styleId="Normalcentr1">
    <w:name w:val="Normal centré1"/>
    <w:basedOn w:val="Normal"/>
    <w:rsid w:val="00885548"/>
    <w:pPr>
      <w:ind w:left="284" w:right="-582"/>
      <w:jc w:val="both"/>
    </w:pPr>
    <w:rPr>
      <w:rFonts w:ascii="Courier" w:hAnsi="Courier"/>
    </w:rPr>
  </w:style>
  <w:style w:type="paragraph" w:customStyle="1" w:styleId="Corpsdetexte21">
    <w:name w:val="Corps de texte 21"/>
    <w:basedOn w:val="Normal"/>
    <w:rsid w:val="00885548"/>
    <w:pPr>
      <w:tabs>
        <w:tab w:val="left" w:pos="1843"/>
        <w:tab w:val="right" w:pos="6946"/>
        <w:tab w:val="right" w:pos="8647"/>
      </w:tabs>
      <w:ind w:right="-1020"/>
      <w:jc w:val="both"/>
    </w:pPr>
    <w:rPr>
      <w:sz w:val="22"/>
    </w:rPr>
  </w:style>
  <w:style w:type="paragraph" w:customStyle="1" w:styleId="Corpsdetexte31">
    <w:name w:val="Corps de texte 31"/>
    <w:basedOn w:val="Normal"/>
    <w:rsid w:val="00885548"/>
    <w:pPr>
      <w:tabs>
        <w:tab w:val="left" w:pos="1418"/>
      </w:tabs>
      <w:jc w:val="both"/>
    </w:pPr>
  </w:style>
  <w:style w:type="paragraph" w:customStyle="1" w:styleId="Corpsdetexte22">
    <w:name w:val="Corps de texte 22"/>
    <w:basedOn w:val="Normal"/>
    <w:rsid w:val="00885548"/>
    <w:pPr>
      <w:tabs>
        <w:tab w:val="left" w:pos="1701"/>
      </w:tabs>
      <w:ind w:right="-1"/>
      <w:jc w:val="both"/>
    </w:pPr>
  </w:style>
  <w:style w:type="paragraph" w:customStyle="1" w:styleId="Corpsdetexte32">
    <w:name w:val="Corps de texte 32"/>
    <w:basedOn w:val="Normal"/>
    <w:rsid w:val="00885548"/>
    <w:pPr>
      <w:tabs>
        <w:tab w:val="left" w:pos="240"/>
        <w:tab w:val="left" w:pos="284"/>
        <w:tab w:val="left" w:pos="560"/>
        <w:tab w:val="left" w:pos="993"/>
        <w:tab w:val="left" w:pos="1120"/>
        <w:tab w:val="left" w:pos="1700"/>
      </w:tabs>
      <w:ind w:right="50"/>
      <w:jc w:val="both"/>
    </w:pPr>
  </w:style>
  <w:style w:type="paragraph" w:customStyle="1" w:styleId="Corpsdetexte23">
    <w:name w:val="Corps de texte 23"/>
    <w:basedOn w:val="Normal"/>
    <w:rsid w:val="00885548"/>
    <w:pPr>
      <w:tabs>
        <w:tab w:val="left" w:pos="1100"/>
        <w:tab w:val="left" w:pos="2260"/>
        <w:tab w:val="left" w:pos="3420"/>
        <w:tab w:val="left" w:pos="3680"/>
        <w:tab w:val="left" w:pos="4800"/>
        <w:tab w:val="left" w:pos="7360"/>
      </w:tabs>
      <w:ind w:right="-582"/>
      <w:jc w:val="both"/>
    </w:pPr>
    <w:rPr>
      <w:rFonts w:ascii="Bookman Old Style" w:hAnsi="Bookman Old Style"/>
    </w:rPr>
  </w:style>
  <w:style w:type="paragraph" w:customStyle="1" w:styleId="Corpsdetexte24">
    <w:name w:val="Corps de texte 24"/>
    <w:basedOn w:val="Normal"/>
    <w:rsid w:val="00885548"/>
    <w:pPr>
      <w:tabs>
        <w:tab w:val="left" w:pos="1418"/>
        <w:tab w:val="left" w:pos="1985"/>
        <w:tab w:val="left" w:pos="2268"/>
        <w:tab w:val="left" w:pos="7230"/>
      </w:tabs>
      <w:ind w:left="1080"/>
      <w:jc w:val="both"/>
    </w:pPr>
  </w:style>
  <w:style w:type="paragraph" w:customStyle="1" w:styleId="Corpsdetexte33">
    <w:name w:val="Corps de texte 33"/>
    <w:basedOn w:val="Normal"/>
    <w:rsid w:val="00885548"/>
    <w:pPr>
      <w:tabs>
        <w:tab w:val="left" w:pos="1700"/>
      </w:tabs>
    </w:pPr>
    <w:rPr>
      <w:sz w:val="22"/>
    </w:rPr>
  </w:style>
  <w:style w:type="paragraph" w:customStyle="1" w:styleId="Normalcentr2">
    <w:name w:val="Normal centré2"/>
    <w:basedOn w:val="Normal"/>
    <w:rsid w:val="00885548"/>
    <w:pPr>
      <w:tabs>
        <w:tab w:val="left" w:pos="1560"/>
        <w:tab w:val="left" w:pos="1985"/>
      </w:tabs>
      <w:ind w:left="1980" w:right="-1" w:hanging="1980"/>
      <w:jc w:val="both"/>
    </w:pPr>
  </w:style>
  <w:style w:type="paragraph" w:customStyle="1" w:styleId="Corpsdetexte25">
    <w:name w:val="Corps de texte 25"/>
    <w:basedOn w:val="Normal"/>
    <w:rsid w:val="00885548"/>
    <w:pPr>
      <w:tabs>
        <w:tab w:val="left" w:pos="567"/>
        <w:tab w:val="left" w:pos="1700"/>
        <w:tab w:val="left" w:pos="2260"/>
        <w:tab w:val="left" w:pos="3420"/>
        <w:tab w:val="left" w:pos="3680"/>
        <w:tab w:val="left" w:pos="4800"/>
        <w:tab w:val="left" w:pos="7360"/>
      </w:tabs>
      <w:ind w:right="-582"/>
      <w:jc w:val="both"/>
    </w:pPr>
    <w:rPr>
      <w:rFonts w:ascii="AeroDB" w:hAnsi="AeroDB"/>
      <w:sz w:val="28"/>
    </w:rPr>
  </w:style>
  <w:style w:type="paragraph" w:customStyle="1" w:styleId="Corpsdetexte26">
    <w:name w:val="Corps de texte 26"/>
    <w:basedOn w:val="Normal"/>
    <w:rsid w:val="00885548"/>
    <w:pPr>
      <w:tabs>
        <w:tab w:val="left" w:pos="560"/>
        <w:tab w:val="left" w:pos="1700"/>
        <w:tab w:val="left" w:pos="2260"/>
        <w:tab w:val="left" w:pos="3420"/>
        <w:tab w:val="left" w:pos="3680"/>
        <w:tab w:val="left" w:pos="4800"/>
        <w:tab w:val="left" w:pos="7360"/>
      </w:tabs>
      <w:ind w:right="-582"/>
      <w:jc w:val="both"/>
    </w:pPr>
    <w:rPr>
      <w:sz w:val="22"/>
    </w:rPr>
  </w:style>
  <w:style w:type="paragraph" w:customStyle="1" w:styleId="Corpsdetexte27">
    <w:name w:val="Corps de texte 27"/>
    <w:basedOn w:val="Normal"/>
    <w:rsid w:val="00885548"/>
    <w:pPr>
      <w:tabs>
        <w:tab w:val="left" w:pos="1701"/>
        <w:tab w:val="left" w:pos="4820"/>
      </w:tabs>
      <w:ind w:right="-736"/>
      <w:jc w:val="both"/>
    </w:pPr>
  </w:style>
  <w:style w:type="paragraph" w:customStyle="1" w:styleId="Corpsdetexte34">
    <w:name w:val="Corps de texte 34"/>
    <w:basedOn w:val="Normal"/>
    <w:rsid w:val="00885548"/>
    <w:pPr>
      <w:tabs>
        <w:tab w:val="left" w:pos="1701"/>
        <w:tab w:val="left" w:pos="1985"/>
        <w:tab w:val="left" w:pos="3940"/>
      </w:tabs>
      <w:ind w:right="-878"/>
      <w:jc w:val="both"/>
    </w:pPr>
  </w:style>
  <w:style w:type="paragraph" w:styleId="Commentaire">
    <w:name w:val="annotation text"/>
    <w:basedOn w:val="Normal"/>
    <w:link w:val="CommentaireCar"/>
    <w:uiPriority w:val="99"/>
    <w:semiHidden/>
    <w:rsid w:val="00885548"/>
    <w:rPr>
      <w:rFonts w:ascii="Times" w:hAnsi="Times"/>
    </w:rPr>
  </w:style>
  <w:style w:type="character" w:customStyle="1" w:styleId="CommentaireCar">
    <w:name w:val="Commentaire Car"/>
    <w:link w:val="Commentaire"/>
    <w:uiPriority w:val="99"/>
    <w:semiHidden/>
    <w:rsid w:val="00885548"/>
    <w:rPr>
      <w:rFonts w:ascii="Times" w:eastAsia="Times New Roman" w:hAnsi="Times" w:cs="Times New Roman"/>
      <w:szCs w:val="20"/>
      <w:lang w:eastAsia="fr-FR"/>
    </w:rPr>
  </w:style>
  <w:style w:type="paragraph" w:customStyle="1" w:styleId="Corpsdetexte28">
    <w:name w:val="Corps de texte 28"/>
    <w:basedOn w:val="Normal"/>
    <w:rsid w:val="00885548"/>
    <w:pPr>
      <w:tabs>
        <w:tab w:val="left" w:pos="1560"/>
      </w:tabs>
      <w:ind w:left="360"/>
      <w:jc w:val="both"/>
    </w:pPr>
  </w:style>
  <w:style w:type="paragraph" w:customStyle="1" w:styleId="Normalcentr3">
    <w:name w:val="Normal centré3"/>
    <w:basedOn w:val="Normal"/>
    <w:rsid w:val="00885548"/>
    <w:pPr>
      <w:tabs>
        <w:tab w:val="left" w:pos="1418"/>
        <w:tab w:val="left" w:pos="1843"/>
        <w:tab w:val="decimal" w:pos="5954"/>
        <w:tab w:val="decimal" w:pos="7655"/>
      </w:tabs>
      <w:ind w:left="360" w:right="-518"/>
      <w:jc w:val="both"/>
    </w:pPr>
    <w:rPr>
      <w:rFonts w:ascii="Times" w:hAnsi="Times"/>
    </w:rPr>
  </w:style>
  <w:style w:type="paragraph" w:customStyle="1" w:styleId="a">
    <w:basedOn w:val="Normal"/>
    <w:next w:val="Paragraphedeliste"/>
    <w:uiPriority w:val="34"/>
    <w:qFormat/>
    <w:rsid w:val="00885548"/>
    <w:pPr>
      <w:ind w:left="720"/>
      <w:contextualSpacing/>
    </w:pPr>
    <w:rPr>
      <w:rFonts w:ascii="Cambria" w:eastAsia="MS Mincho" w:hAnsi="Cambria"/>
      <w:szCs w:val="24"/>
    </w:rPr>
  </w:style>
  <w:style w:type="paragraph" w:customStyle="1" w:styleId="Corpsdetexte210">
    <w:name w:val="Corps de texte 210"/>
    <w:basedOn w:val="Normal"/>
    <w:rsid w:val="00885548"/>
    <w:pPr>
      <w:ind w:right="-648" w:firstLine="708"/>
    </w:pPr>
    <w:rPr>
      <w:rFonts w:ascii="Times New Roman" w:hAnsi="Times New Roman"/>
    </w:rPr>
  </w:style>
  <w:style w:type="paragraph" w:customStyle="1" w:styleId="Retraitcorpsdetexte21">
    <w:name w:val="Retrait corps de texte 21"/>
    <w:basedOn w:val="Normal"/>
    <w:rsid w:val="00885548"/>
    <w:pPr>
      <w:ind w:right="-648" w:firstLine="708"/>
      <w:jc w:val="both"/>
    </w:pPr>
    <w:rPr>
      <w:rFonts w:ascii="Times New Roman" w:hAnsi="Times New Roman"/>
    </w:rPr>
  </w:style>
  <w:style w:type="paragraph" w:customStyle="1" w:styleId="Retraitcorpsdetexte31">
    <w:name w:val="Retrait corps de texte 31"/>
    <w:basedOn w:val="Normal"/>
    <w:rsid w:val="00885548"/>
    <w:pPr>
      <w:tabs>
        <w:tab w:val="left" w:pos="1440"/>
        <w:tab w:val="left" w:pos="7380"/>
      </w:tabs>
      <w:ind w:right="-780" w:firstLine="708"/>
    </w:pPr>
    <w:rPr>
      <w:sz w:val="22"/>
    </w:rPr>
  </w:style>
  <w:style w:type="paragraph" w:styleId="Sous-titre">
    <w:name w:val="Subtitle"/>
    <w:basedOn w:val="Normal"/>
    <w:link w:val="Sous-titreCar"/>
    <w:qFormat/>
    <w:rsid w:val="00885548"/>
    <w:pPr>
      <w:ind w:right="-780"/>
      <w:jc w:val="both"/>
    </w:pPr>
    <w:rPr>
      <w:rFonts w:ascii="Times" w:hAnsi="Times"/>
      <w:b/>
      <w:sz w:val="28"/>
      <w:u w:val="single"/>
      <w:lang w:val="x-none" w:eastAsia="x-none"/>
    </w:rPr>
  </w:style>
  <w:style w:type="character" w:customStyle="1" w:styleId="Sous-titreCar">
    <w:name w:val="Sous-titre Car"/>
    <w:link w:val="Sous-titre"/>
    <w:rsid w:val="00885548"/>
    <w:rPr>
      <w:rFonts w:ascii="Times" w:eastAsia="Times New Roman" w:hAnsi="Times" w:cs="Times New Roman"/>
      <w:b/>
      <w:sz w:val="28"/>
      <w:szCs w:val="20"/>
      <w:u w:val="single"/>
      <w:lang w:val="x-none" w:eastAsia="x-none"/>
    </w:rPr>
  </w:style>
  <w:style w:type="paragraph" w:customStyle="1" w:styleId="Corpsdetexte211">
    <w:name w:val="Corps de texte 211"/>
    <w:basedOn w:val="Normal"/>
    <w:rsid w:val="00885548"/>
    <w:pPr>
      <w:ind w:firstLine="1440"/>
      <w:jc w:val="both"/>
    </w:pPr>
    <w:rPr>
      <w:rFonts w:ascii="Times New Roman" w:hAnsi="Times New Roman"/>
    </w:rPr>
  </w:style>
  <w:style w:type="paragraph" w:customStyle="1" w:styleId="Normalcentr4">
    <w:name w:val="Normal centré4"/>
    <w:basedOn w:val="Normal"/>
    <w:rsid w:val="00885548"/>
    <w:pPr>
      <w:tabs>
        <w:tab w:val="left" w:pos="1418"/>
        <w:tab w:val="left" w:pos="1843"/>
        <w:tab w:val="decimal" w:pos="5954"/>
        <w:tab w:val="decimal" w:pos="7655"/>
      </w:tabs>
      <w:ind w:left="360" w:right="-518"/>
      <w:jc w:val="both"/>
    </w:pPr>
    <w:rPr>
      <w:rFonts w:ascii="Times" w:hAnsi="Times"/>
    </w:rPr>
  </w:style>
  <w:style w:type="paragraph" w:styleId="Retraitcorpsdetexte">
    <w:name w:val="Body Text Indent"/>
    <w:basedOn w:val="Normal"/>
    <w:link w:val="RetraitcorpsdetexteCar"/>
    <w:rsid w:val="00885548"/>
    <w:pPr>
      <w:overflowPunct w:val="0"/>
      <w:autoSpaceDE w:val="0"/>
      <w:autoSpaceDN w:val="0"/>
      <w:adjustRightInd w:val="0"/>
      <w:ind w:right="333" w:firstLine="709"/>
      <w:textAlignment w:val="baseline"/>
    </w:pPr>
    <w:rPr>
      <w:rFonts w:ascii="Times" w:hAnsi="Times"/>
    </w:rPr>
  </w:style>
  <w:style w:type="character" w:customStyle="1" w:styleId="RetraitcorpsdetexteCar">
    <w:name w:val="Retrait corps de texte Car"/>
    <w:link w:val="Retraitcorpsdetexte"/>
    <w:rsid w:val="00885548"/>
    <w:rPr>
      <w:rFonts w:ascii="Times" w:eastAsia="Times New Roman" w:hAnsi="Times" w:cs="Times New Roman"/>
      <w:szCs w:val="20"/>
      <w:lang w:eastAsia="fr-FR"/>
    </w:rPr>
  </w:style>
  <w:style w:type="paragraph" w:styleId="Retraitcorpsdetexte2">
    <w:name w:val="Body Text Indent 2"/>
    <w:basedOn w:val="Normal"/>
    <w:link w:val="Retraitcorpsdetexte2Car"/>
    <w:rsid w:val="00885548"/>
    <w:pPr>
      <w:tabs>
        <w:tab w:val="left" w:pos="1276"/>
        <w:tab w:val="left" w:pos="1400"/>
        <w:tab w:val="left" w:pos="3686"/>
        <w:tab w:val="left" w:pos="6800"/>
      </w:tabs>
      <w:overflowPunct w:val="0"/>
      <w:autoSpaceDE w:val="0"/>
      <w:autoSpaceDN w:val="0"/>
      <w:adjustRightInd w:val="0"/>
      <w:ind w:left="709" w:hanging="709"/>
      <w:jc w:val="both"/>
      <w:textAlignment w:val="baseline"/>
    </w:pPr>
    <w:rPr>
      <w:rFonts w:ascii="New York" w:hAnsi="New York"/>
      <w:i/>
      <w:lang w:val="x-none" w:eastAsia="x-none"/>
    </w:rPr>
  </w:style>
  <w:style w:type="character" w:customStyle="1" w:styleId="Retraitcorpsdetexte2Car">
    <w:name w:val="Retrait corps de texte 2 Car"/>
    <w:link w:val="Retraitcorpsdetexte2"/>
    <w:rsid w:val="00885548"/>
    <w:rPr>
      <w:rFonts w:ascii="New York" w:eastAsia="Times New Roman" w:hAnsi="New York" w:cs="Times New Roman"/>
      <w:i/>
      <w:szCs w:val="20"/>
      <w:lang w:val="x-none" w:eastAsia="x-none"/>
    </w:rPr>
  </w:style>
  <w:style w:type="paragraph" w:styleId="Notedebasdepage">
    <w:name w:val="footnote text"/>
    <w:basedOn w:val="Normal"/>
    <w:link w:val="NotedebasdepageCar"/>
    <w:uiPriority w:val="99"/>
    <w:rsid w:val="00885548"/>
    <w:pPr>
      <w:overflowPunct w:val="0"/>
      <w:autoSpaceDE w:val="0"/>
      <w:autoSpaceDN w:val="0"/>
      <w:adjustRightInd w:val="0"/>
      <w:textAlignment w:val="baseline"/>
    </w:pPr>
    <w:rPr>
      <w:rFonts w:ascii="New York" w:hAnsi="New York"/>
      <w:sz w:val="20"/>
      <w:lang w:val="x-none" w:eastAsia="x-none"/>
    </w:rPr>
  </w:style>
  <w:style w:type="character" w:customStyle="1" w:styleId="NotedebasdepageCar">
    <w:name w:val="Note de bas de page Car"/>
    <w:link w:val="Notedebasdepage"/>
    <w:uiPriority w:val="99"/>
    <w:rsid w:val="00885548"/>
    <w:rPr>
      <w:rFonts w:ascii="New York" w:eastAsia="Times New Roman" w:hAnsi="New York" w:cs="Times New Roman"/>
      <w:sz w:val="20"/>
      <w:szCs w:val="20"/>
      <w:lang w:val="x-none" w:eastAsia="x-none"/>
    </w:rPr>
  </w:style>
  <w:style w:type="paragraph" w:styleId="Corpsdetexte2">
    <w:name w:val="Body Text 2"/>
    <w:basedOn w:val="Normal"/>
    <w:link w:val="Corpsdetexte2Car"/>
    <w:rsid w:val="00885548"/>
    <w:pPr>
      <w:overflowPunct w:val="0"/>
      <w:autoSpaceDE w:val="0"/>
      <w:autoSpaceDN w:val="0"/>
      <w:adjustRightInd w:val="0"/>
      <w:jc w:val="both"/>
      <w:textAlignment w:val="baseline"/>
    </w:pPr>
    <w:rPr>
      <w:rFonts w:ascii="New York" w:hAnsi="New York"/>
      <w:i/>
    </w:rPr>
  </w:style>
  <w:style w:type="character" w:customStyle="1" w:styleId="Corpsdetexte2Car">
    <w:name w:val="Corps de texte 2 Car"/>
    <w:link w:val="Corpsdetexte2"/>
    <w:rsid w:val="00885548"/>
    <w:rPr>
      <w:rFonts w:ascii="New York" w:eastAsia="Times New Roman" w:hAnsi="New York" w:cs="Times New Roman"/>
      <w:i/>
      <w:szCs w:val="20"/>
      <w:lang w:eastAsia="fr-FR"/>
    </w:rPr>
  </w:style>
  <w:style w:type="paragraph" w:styleId="Retraitcorpsdetexte3">
    <w:name w:val="Body Text Indent 3"/>
    <w:basedOn w:val="Normal"/>
    <w:link w:val="Retraitcorpsdetexte3Car"/>
    <w:rsid w:val="00885548"/>
    <w:pPr>
      <w:tabs>
        <w:tab w:val="left" w:pos="567"/>
        <w:tab w:val="left" w:pos="1400"/>
        <w:tab w:val="left" w:pos="1940"/>
        <w:tab w:val="left" w:pos="6800"/>
      </w:tabs>
      <w:overflowPunct w:val="0"/>
      <w:autoSpaceDE w:val="0"/>
      <w:autoSpaceDN w:val="0"/>
      <w:adjustRightInd w:val="0"/>
      <w:ind w:left="567" w:hanging="425"/>
      <w:jc w:val="both"/>
      <w:textAlignment w:val="baseline"/>
    </w:pPr>
    <w:rPr>
      <w:rFonts w:ascii="Times" w:hAnsi="Times"/>
      <w:i/>
      <w:color w:val="000000"/>
    </w:rPr>
  </w:style>
  <w:style w:type="character" w:customStyle="1" w:styleId="Retraitcorpsdetexte3Car">
    <w:name w:val="Retrait corps de texte 3 Car"/>
    <w:link w:val="Retraitcorpsdetexte3"/>
    <w:rsid w:val="00885548"/>
    <w:rPr>
      <w:rFonts w:ascii="Times" w:eastAsia="Times New Roman" w:hAnsi="Times" w:cs="Times New Roman"/>
      <w:i/>
      <w:color w:val="000000"/>
      <w:szCs w:val="20"/>
      <w:lang w:eastAsia="fr-FR"/>
    </w:rPr>
  </w:style>
  <w:style w:type="paragraph" w:styleId="Normalcentr">
    <w:name w:val="Block Text"/>
    <w:basedOn w:val="Normal"/>
    <w:rsid w:val="00885548"/>
    <w:pPr>
      <w:tabs>
        <w:tab w:val="left" w:pos="560"/>
        <w:tab w:val="left" w:pos="2260"/>
        <w:tab w:val="left" w:pos="3420"/>
        <w:tab w:val="left" w:pos="3680"/>
        <w:tab w:val="left" w:pos="4800"/>
        <w:tab w:val="left" w:pos="7360"/>
      </w:tabs>
      <w:ind w:left="555" w:right="-582"/>
      <w:jc w:val="both"/>
    </w:pPr>
    <w:rPr>
      <w:rFonts w:ascii="Courier New" w:hAnsi="Courier New"/>
      <w:i/>
    </w:rPr>
  </w:style>
  <w:style w:type="paragraph" w:styleId="En-ttedemessage">
    <w:name w:val="Message Header"/>
    <w:basedOn w:val="Normal"/>
    <w:link w:val="En-ttedemessageCar"/>
    <w:rsid w:val="00885548"/>
    <w:pPr>
      <w:pBdr>
        <w:top w:val="single" w:sz="6" w:space="1" w:color="auto"/>
        <w:left w:val="single" w:sz="6" w:space="1" w:color="auto"/>
        <w:bottom w:val="single" w:sz="6" w:space="1" w:color="auto"/>
        <w:right w:val="single" w:sz="6" w:space="1" w:color="auto"/>
      </w:pBdr>
      <w:shd w:val="pct20" w:color="auto" w:fill="auto"/>
      <w:ind w:left="1134" w:hanging="1134"/>
    </w:pPr>
    <w:rPr>
      <w:rFonts w:ascii="Helvetica" w:eastAsia="Times" w:hAnsi="Helvetica"/>
    </w:rPr>
  </w:style>
  <w:style w:type="character" w:customStyle="1" w:styleId="En-ttedemessageCar">
    <w:name w:val="En-tête de message Car"/>
    <w:link w:val="En-ttedemessage"/>
    <w:rsid w:val="00885548"/>
    <w:rPr>
      <w:rFonts w:ascii="Helvetica" w:eastAsia="Times" w:hAnsi="Helvetica" w:cs="Times New Roman"/>
      <w:szCs w:val="20"/>
      <w:shd w:val="pct20" w:color="auto" w:fill="auto"/>
      <w:lang w:eastAsia="fr-FR"/>
    </w:rPr>
  </w:style>
  <w:style w:type="paragraph" w:styleId="Signature">
    <w:name w:val="Signature"/>
    <w:basedOn w:val="Normal"/>
    <w:link w:val="SignatureCar"/>
    <w:rsid w:val="00885548"/>
    <w:pPr>
      <w:ind w:left="4252"/>
    </w:pPr>
    <w:rPr>
      <w:rFonts w:ascii="Times" w:eastAsia="Times" w:hAnsi="Times"/>
    </w:rPr>
  </w:style>
  <w:style w:type="character" w:customStyle="1" w:styleId="SignatureCar">
    <w:name w:val="Signature Car"/>
    <w:link w:val="Signature"/>
    <w:rsid w:val="00885548"/>
    <w:rPr>
      <w:rFonts w:ascii="Times" w:eastAsia="Times" w:hAnsi="Times" w:cs="Times New Roman"/>
      <w:szCs w:val="20"/>
      <w:lang w:eastAsia="fr-FR"/>
    </w:rPr>
  </w:style>
  <w:style w:type="character" w:styleId="Lienhypertexte">
    <w:name w:val="Hyperlink"/>
    <w:rsid w:val="00885548"/>
    <w:rPr>
      <w:rFonts w:ascii="Verdana" w:hAnsi="Verdana" w:hint="default"/>
      <w:color w:val="4DA510"/>
      <w:u w:val="single"/>
    </w:rPr>
  </w:style>
  <w:style w:type="character" w:customStyle="1" w:styleId="titrevert1">
    <w:name w:val="titrevert1"/>
    <w:rsid w:val="00885548"/>
    <w:rPr>
      <w:rFonts w:ascii="Verdana" w:hAnsi="Verdana" w:hint="default"/>
      <w:b/>
      <w:bCs/>
      <w:color w:val="4DA510"/>
      <w:sz w:val="22"/>
      <w:szCs w:val="22"/>
    </w:rPr>
  </w:style>
  <w:style w:type="character" w:customStyle="1" w:styleId="textenoir1">
    <w:name w:val="textenoir1"/>
    <w:rsid w:val="00885548"/>
    <w:rPr>
      <w:rFonts w:ascii="Verdana" w:hAnsi="Verdana" w:hint="default"/>
      <w:color w:val="000000"/>
      <w:sz w:val="18"/>
      <w:szCs w:val="18"/>
    </w:rPr>
  </w:style>
  <w:style w:type="paragraph" w:styleId="Lgende">
    <w:name w:val="caption"/>
    <w:basedOn w:val="Normal"/>
    <w:next w:val="Normal"/>
    <w:qFormat/>
    <w:rsid w:val="00885548"/>
    <w:pPr>
      <w:framePr w:wrap="auto" w:hAnchor="margin"/>
      <w:pBdr>
        <w:top w:val="single" w:sz="6" w:space="0" w:color="auto" w:shadow="1"/>
        <w:left w:val="single" w:sz="6" w:space="0" w:color="auto" w:shadow="1"/>
        <w:bottom w:val="single" w:sz="6" w:space="0" w:color="auto" w:shadow="1"/>
        <w:right w:val="single" w:sz="6" w:space="0" w:color="auto" w:shadow="1"/>
      </w:pBdr>
      <w:tabs>
        <w:tab w:val="left" w:pos="2080"/>
        <w:tab w:val="left" w:pos="9072"/>
      </w:tabs>
      <w:ind w:left="2410" w:right="1389"/>
      <w:jc w:val="center"/>
    </w:pPr>
    <w:rPr>
      <w:b/>
      <w:color w:val="000000"/>
      <w:sz w:val="22"/>
    </w:rPr>
  </w:style>
  <w:style w:type="paragraph" w:styleId="Textedebulles">
    <w:name w:val="Balloon Text"/>
    <w:basedOn w:val="Normal"/>
    <w:link w:val="TextedebullesCar"/>
    <w:semiHidden/>
    <w:rsid w:val="00885548"/>
    <w:rPr>
      <w:rFonts w:ascii="Tahoma" w:hAnsi="Tahoma"/>
      <w:sz w:val="16"/>
    </w:rPr>
  </w:style>
  <w:style w:type="character" w:customStyle="1" w:styleId="TextedebullesCar">
    <w:name w:val="Texte de bulles Car"/>
    <w:link w:val="Textedebulles"/>
    <w:semiHidden/>
    <w:rsid w:val="00885548"/>
    <w:rPr>
      <w:rFonts w:ascii="Tahoma" w:eastAsia="Times New Roman" w:hAnsi="Tahoma" w:cs="Times New Roman"/>
      <w:sz w:val="16"/>
      <w:szCs w:val="20"/>
      <w:lang w:eastAsia="fr-FR"/>
    </w:rPr>
  </w:style>
  <w:style w:type="paragraph" w:customStyle="1" w:styleId="Texteespacesimple">
    <w:name w:val="Texte à espace simple"/>
    <w:autoRedefine/>
    <w:rsid w:val="00885548"/>
    <w:rPr>
      <w:rFonts w:ascii="Didot" w:eastAsia="Didot" w:hAnsi="Didot"/>
      <w:color w:val="000000"/>
      <w:sz w:val="18"/>
      <w:u w:color="000000"/>
    </w:rPr>
  </w:style>
  <w:style w:type="paragraph" w:customStyle="1" w:styleId="Paragraphedeliste1">
    <w:name w:val="Paragraphe de liste1"/>
    <w:basedOn w:val="Normal"/>
    <w:rsid w:val="00885548"/>
    <w:pPr>
      <w:ind w:left="720"/>
    </w:pPr>
    <w:rPr>
      <w:rFonts w:ascii="Calibri" w:hAnsi="Calibri"/>
      <w:sz w:val="22"/>
      <w:szCs w:val="22"/>
      <w:lang w:eastAsia="en-US"/>
    </w:rPr>
  </w:style>
  <w:style w:type="character" w:customStyle="1" w:styleId="emailstyle19">
    <w:name w:val="emailstyle19"/>
    <w:semiHidden/>
    <w:rsid w:val="00885548"/>
    <w:rPr>
      <w:rFonts w:ascii="Arial" w:hAnsi="Arial" w:cs="Arial" w:hint="default"/>
      <w:color w:val="000080"/>
    </w:rPr>
  </w:style>
  <w:style w:type="character" w:styleId="lev">
    <w:name w:val="Strong"/>
    <w:qFormat/>
    <w:rsid w:val="00885548"/>
    <w:rPr>
      <w:b/>
      <w:bCs/>
    </w:rPr>
  </w:style>
  <w:style w:type="paragraph" w:customStyle="1" w:styleId="Default">
    <w:name w:val="Default"/>
    <w:rsid w:val="00885548"/>
    <w:pPr>
      <w:autoSpaceDE w:val="0"/>
      <w:autoSpaceDN w:val="0"/>
      <w:adjustRightInd w:val="0"/>
    </w:pPr>
    <w:rPr>
      <w:rFonts w:ascii="Tahoma" w:eastAsia="Times New Roman" w:hAnsi="Tahoma" w:cs="Tahoma"/>
      <w:color w:val="000000"/>
      <w:sz w:val="24"/>
      <w:szCs w:val="24"/>
    </w:rPr>
  </w:style>
  <w:style w:type="paragraph" w:customStyle="1" w:styleId="Corpsdetexte212">
    <w:name w:val="Corps de texte 212"/>
    <w:basedOn w:val="Normal"/>
    <w:rsid w:val="00885548"/>
    <w:pPr>
      <w:overflowPunct w:val="0"/>
      <w:autoSpaceDE w:val="0"/>
      <w:autoSpaceDN w:val="0"/>
      <w:adjustRightInd w:val="0"/>
      <w:ind w:firstLine="709"/>
      <w:jc w:val="both"/>
      <w:textAlignment w:val="baseline"/>
    </w:pPr>
    <w:rPr>
      <w:rFonts w:ascii="Times New Roman" w:hAnsi="Times New Roman"/>
    </w:rPr>
  </w:style>
  <w:style w:type="paragraph" w:styleId="Sansinterligne">
    <w:name w:val="No Spacing"/>
    <w:link w:val="SansinterligneCar"/>
    <w:uiPriority w:val="1"/>
    <w:qFormat/>
    <w:rsid w:val="00885548"/>
    <w:rPr>
      <w:rFonts w:ascii="Cambria" w:eastAsia="Cambria" w:hAnsi="Cambria"/>
      <w:sz w:val="24"/>
      <w:szCs w:val="24"/>
      <w:lang w:eastAsia="en-US"/>
    </w:rPr>
  </w:style>
  <w:style w:type="character" w:customStyle="1" w:styleId="apple-converted-space">
    <w:name w:val="apple-converted-space"/>
    <w:rsid w:val="00885548"/>
  </w:style>
  <w:style w:type="character" w:customStyle="1" w:styleId="liensartnonresolu">
    <w:name w:val="liensartnonresolu"/>
    <w:rsid w:val="00885548"/>
  </w:style>
  <w:style w:type="paragraph" w:customStyle="1" w:styleId="20corpsdetexte">
    <w:name w:val="20 corps de texte"/>
    <w:basedOn w:val="Normal"/>
    <w:rsid w:val="00885548"/>
    <w:rPr>
      <w:rFonts w:ascii="Times New Roman" w:hAnsi="Times New Roman"/>
      <w:bCs/>
      <w:sz w:val="22"/>
      <w:szCs w:val="24"/>
    </w:rPr>
  </w:style>
  <w:style w:type="character" w:customStyle="1" w:styleId="verdana">
    <w:name w:val="verdana"/>
    <w:rsid w:val="00885548"/>
  </w:style>
  <w:style w:type="paragraph" w:customStyle="1" w:styleId="Paragraphedeliste2">
    <w:name w:val="Paragraphe de liste2"/>
    <w:basedOn w:val="Normal"/>
    <w:rsid w:val="00885548"/>
    <w:pPr>
      <w:suppressAutoHyphens/>
      <w:ind w:left="720"/>
    </w:pPr>
    <w:rPr>
      <w:rFonts w:ascii="Calibri" w:hAnsi="Calibri" w:cs="Calibri"/>
      <w:sz w:val="22"/>
      <w:szCs w:val="22"/>
      <w:lang w:eastAsia="ar-SA"/>
    </w:rPr>
  </w:style>
  <w:style w:type="paragraph" w:customStyle="1" w:styleId="Contenudetableau">
    <w:name w:val="Contenu de tableau"/>
    <w:basedOn w:val="Normal"/>
    <w:rsid w:val="00885548"/>
    <w:pPr>
      <w:suppressLineNumbers/>
      <w:suppressAutoHyphens/>
    </w:pPr>
    <w:rPr>
      <w:rFonts w:ascii="Times New Roman" w:hAnsi="Times New Roman"/>
      <w:szCs w:val="24"/>
      <w:lang w:eastAsia="ar-SA"/>
    </w:rPr>
  </w:style>
  <w:style w:type="character" w:customStyle="1" w:styleId="SansinterligneCar">
    <w:name w:val="Sans interligne Car"/>
    <w:link w:val="Sansinterligne"/>
    <w:uiPriority w:val="1"/>
    <w:locked/>
    <w:rsid w:val="00885548"/>
    <w:rPr>
      <w:rFonts w:ascii="Cambria" w:eastAsia="Cambria" w:hAnsi="Cambria"/>
      <w:sz w:val="24"/>
      <w:szCs w:val="24"/>
      <w:lang w:val="fr-FR" w:eastAsia="en-US" w:bidi="ar-SA"/>
    </w:rPr>
  </w:style>
  <w:style w:type="paragraph" w:customStyle="1" w:styleId="Normal1">
    <w:name w:val="Normal1"/>
    <w:rsid w:val="00885548"/>
    <w:pPr>
      <w:widowControl w:val="0"/>
      <w:spacing w:after="200" w:line="276" w:lineRule="auto"/>
      <w:contextualSpacing/>
    </w:pPr>
    <w:rPr>
      <w:rFonts w:cs="Calibri"/>
      <w:color w:val="000000"/>
      <w:sz w:val="22"/>
      <w:szCs w:val="22"/>
    </w:rPr>
  </w:style>
  <w:style w:type="paragraph" w:customStyle="1" w:styleId="Normal2">
    <w:name w:val="Normal2"/>
    <w:rsid w:val="00885548"/>
    <w:pPr>
      <w:widowControl w:val="0"/>
      <w:spacing w:after="200" w:line="276" w:lineRule="auto"/>
      <w:contextualSpacing/>
    </w:pPr>
    <w:rPr>
      <w:rFonts w:cs="Calibri"/>
      <w:color w:val="000000"/>
      <w:sz w:val="22"/>
      <w:szCs w:val="22"/>
    </w:rPr>
  </w:style>
  <w:style w:type="character" w:customStyle="1" w:styleId="Tramemoyenne1-Accent1Car">
    <w:name w:val="Trame moyenne 1 - Accent 1 Car"/>
    <w:link w:val="Grillemoyenne2-Accent1"/>
    <w:uiPriority w:val="1"/>
    <w:semiHidden/>
    <w:locked/>
    <w:rsid w:val="00885548"/>
    <w:rPr>
      <w:rFonts w:ascii="Calibri" w:eastAsia="Calibri" w:hAnsi="Calibri"/>
      <w:sz w:val="22"/>
      <w:szCs w:val="22"/>
      <w:lang w:eastAsia="en-US"/>
    </w:rPr>
  </w:style>
  <w:style w:type="table" w:styleId="Grillemoyenne2-Accent1">
    <w:name w:val="Medium Grid 2 Accent 1"/>
    <w:basedOn w:val="TableauNormal"/>
    <w:link w:val="Tramemoyenne1-Accent1Car"/>
    <w:uiPriority w:val="1"/>
    <w:semiHidden/>
    <w:unhideWhenUsed/>
    <w:rsid w:val="00885548"/>
    <w:rPr>
      <w:sz w:val="22"/>
      <w:szCs w:val="22"/>
      <w:lang w:val="x-none" w:eastAsia="en-US" w:bidi="x-none"/>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Grillemoyenne2Car">
    <w:name w:val="Grille moyenne 2 Car"/>
    <w:link w:val="Grillemoyenne2"/>
    <w:uiPriority w:val="1"/>
    <w:semiHidden/>
    <w:locked/>
    <w:rsid w:val="00885548"/>
    <w:rPr>
      <w:rFonts w:ascii="Calibri" w:eastAsia="Calibri" w:hAnsi="Calibri"/>
      <w:sz w:val="22"/>
      <w:szCs w:val="22"/>
      <w:lang w:eastAsia="en-US" w:bidi="ar-SA"/>
    </w:rPr>
  </w:style>
  <w:style w:type="table" w:styleId="Grillemoyenne2">
    <w:name w:val="Medium Grid 2"/>
    <w:basedOn w:val="TableauNormal"/>
    <w:link w:val="Grillemoyenne2Car"/>
    <w:uiPriority w:val="1"/>
    <w:semiHidden/>
    <w:unhideWhenUsed/>
    <w:rsid w:val="00885548"/>
    <w:rPr>
      <w:sz w:val="22"/>
      <w:szCs w:val="22"/>
      <w:lang w:val="x-none"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Grillemoyenne21">
    <w:name w:val="Grille moyenne 21"/>
    <w:uiPriority w:val="1"/>
    <w:qFormat/>
    <w:rsid w:val="00885548"/>
    <w:rPr>
      <w:sz w:val="22"/>
      <w:szCs w:val="22"/>
      <w:lang w:eastAsia="en-US"/>
    </w:rPr>
  </w:style>
  <w:style w:type="paragraph" w:customStyle="1" w:styleId="Sansinterligne1">
    <w:name w:val="Sans interligne1"/>
    <w:rsid w:val="00885548"/>
    <w:pPr>
      <w:suppressAutoHyphens/>
      <w:spacing w:line="100" w:lineRule="atLeast"/>
    </w:pPr>
    <w:rPr>
      <w:rFonts w:ascii="Times New Roman" w:eastAsia="SimSun" w:hAnsi="Times New Roman" w:cs="Lucida Sans"/>
      <w:sz w:val="24"/>
      <w:szCs w:val="24"/>
      <w:lang w:eastAsia="hi-IN" w:bidi="hi-IN"/>
    </w:rPr>
  </w:style>
  <w:style w:type="paragraph" w:customStyle="1" w:styleId="VuConsidrant">
    <w:name w:val="Vu.Considérant"/>
    <w:basedOn w:val="Normal"/>
    <w:uiPriority w:val="99"/>
    <w:rsid w:val="00885548"/>
    <w:pPr>
      <w:autoSpaceDE w:val="0"/>
      <w:autoSpaceDN w:val="0"/>
      <w:spacing w:after="140"/>
      <w:jc w:val="both"/>
    </w:pPr>
    <w:rPr>
      <w:rFonts w:ascii="Arial" w:hAnsi="Arial" w:cs="Arial"/>
      <w:sz w:val="20"/>
    </w:rPr>
  </w:style>
  <w:style w:type="character" w:styleId="Marquedannotation">
    <w:name w:val="annotation reference"/>
    <w:uiPriority w:val="99"/>
    <w:semiHidden/>
    <w:unhideWhenUsed/>
    <w:rsid w:val="00885548"/>
    <w:rPr>
      <w:sz w:val="18"/>
      <w:szCs w:val="18"/>
    </w:rPr>
  </w:style>
  <w:style w:type="paragraph" w:styleId="NormalWeb">
    <w:name w:val="Normal (Web)"/>
    <w:basedOn w:val="Normal"/>
    <w:unhideWhenUsed/>
    <w:rsid w:val="00885548"/>
    <w:rPr>
      <w:rFonts w:ascii="Times New Roman" w:hAnsi="Times New Roman"/>
      <w:szCs w:val="24"/>
    </w:rPr>
  </w:style>
  <w:style w:type="table" w:styleId="Grille">
    <w:name w:val="Table Grid"/>
    <w:basedOn w:val="TableauNormal"/>
    <w:uiPriority w:val="39"/>
    <w:rsid w:val="008855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
    <w:name w:val="FollowedHyperlink"/>
    <w:uiPriority w:val="99"/>
    <w:semiHidden/>
    <w:unhideWhenUsed/>
    <w:rsid w:val="00885548"/>
    <w:rPr>
      <w:color w:val="954F72"/>
      <w:u w:val="single"/>
    </w:rPr>
  </w:style>
  <w:style w:type="character" w:styleId="Marquenotebasdepage">
    <w:name w:val="footnote reference"/>
    <w:uiPriority w:val="99"/>
    <w:semiHidden/>
    <w:unhideWhenUsed/>
    <w:rsid w:val="00885548"/>
    <w:rPr>
      <w:vertAlign w:val="superscript"/>
    </w:rPr>
  </w:style>
  <w:style w:type="character" w:styleId="Accentuation">
    <w:name w:val="Emphasis"/>
    <w:uiPriority w:val="20"/>
    <w:qFormat/>
    <w:rsid w:val="00885548"/>
    <w:rPr>
      <w:i/>
      <w:iCs/>
    </w:rPr>
  </w:style>
  <w:style w:type="character" w:styleId="Titredulivre">
    <w:name w:val="Book Title"/>
    <w:uiPriority w:val="33"/>
    <w:qFormat/>
    <w:rsid w:val="00885548"/>
    <w:rPr>
      <w:b/>
      <w:bCs/>
      <w:i/>
      <w:iCs/>
      <w:spacing w:val="5"/>
    </w:rPr>
  </w:style>
  <w:style w:type="paragraph" w:styleId="Paragraphedeliste">
    <w:name w:val="List Paragraph"/>
    <w:basedOn w:val="Normal"/>
    <w:uiPriority w:val="34"/>
    <w:qFormat/>
    <w:rsid w:val="00885548"/>
    <w:pPr>
      <w:ind w:left="720"/>
      <w:contextualSpacing/>
    </w:pPr>
  </w:style>
  <w:style w:type="paragraph" w:customStyle="1" w:styleId="a0">
    <w:basedOn w:val="Normal"/>
    <w:next w:val="NormalWeb"/>
    <w:unhideWhenUsed/>
    <w:rsid w:val="00A145AB"/>
    <w:pPr>
      <w:spacing w:before="100" w:beforeAutospacing="1" w:after="100" w:afterAutospacing="1"/>
    </w:pPr>
    <w:rPr>
      <w:rFonts w:ascii="Times New Roman" w:hAnsi="Times New Roman"/>
      <w:szCs w:val="24"/>
    </w:rPr>
  </w:style>
  <w:style w:type="paragraph" w:customStyle="1" w:styleId="Normal3">
    <w:name w:val="Normal3"/>
    <w:rsid w:val="004F20A5"/>
    <w:pPr>
      <w:widowControl w:val="0"/>
      <w:spacing w:after="200" w:line="276" w:lineRule="auto"/>
      <w:contextualSpacing/>
    </w:pPr>
    <w:rPr>
      <w:rFonts w:cs="Calibri"/>
      <w:color w:val="000000"/>
      <w:sz w:val="22"/>
      <w:szCs w:val="22"/>
    </w:rPr>
  </w:style>
  <w:style w:type="paragraph" w:styleId="Rvision">
    <w:name w:val="Revision"/>
    <w:hidden/>
    <w:uiPriority w:val="99"/>
    <w:semiHidden/>
    <w:rsid w:val="00213FEC"/>
    <w:rPr>
      <w:rFonts w:ascii="Palatino" w:eastAsia="Times New Roman" w:hAnsi="Palatino"/>
      <w:sz w:val="24"/>
    </w:rPr>
  </w:style>
  <w:style w:type="paragraph" w:styleId="Objetducommentaire">
    <w:name w:val="annotation subject"/>
    <w:basedOn w:val="Commentaire"/>
    <w:next w:val="Commentaire"/>
    <w:link w:val="ObjetducommentaireCar"/>
    <w:uiPriority w:val="99"/>
    <w:semiHidden/>
    <w:unhideWhenUsed/>
    <w:rsid w:val="00D556CD"/>
    <w:rPr>
      <w:rFonts w:ascii="Palatino" w:hAnsi="Palatino"/>
      <w:b/>
      <w:bCs/>
      <w:sz w:val="20"/>
    </w:rPr>
  </w:style>
  <w:style w:type="character" w:customStyle="1" w:styleId="ObjetducommentaireCar">
    <w:name w:val="Objet du commentaire Car"/>
    <w:link w:val="Objetducommentaire"/>
    <w:uiPriority w:val="99"/>
    <w:semiHidden/>
    <w:rsid w:val="00D556CD"/>
    <w:rPr>
      <w:rFonts w:ascii="Palatino" w:eastAsia="Times New Roman" w:hAnsi="Palatino" w:cs="Times New Roman"/>
      <w:b/>
      <w:bCs/>
      <w:sz w:val="20"/>
      <w:szCs w:val="20"/>
      <w:lang w:eastAsia="fr-FR"/>
    </w:rPr>
  </w:style>
  <w:style w:type="paragraph" w:customStyle="1" w:styleId="a1">
    <w:basedOn w:val="Normal"/>
    <w:next w:val="NormalWeb"/>
    <w:unhideWhenUsed/>
    <w:rsid w:val="00E25F3E"/>
    <w:pPr>
      <w:spacing w:before="100" w:beforeAutospacing="1" w:after="100" w:afterAutospacing="1"/>
    </w:pPr>
    <w:rPr>
      <w:rFonts w:ascii="Times New Roman" w:hAnsi="Times New Roman"/>
      <w:szCs w:val="24"/>
    </w:rPr>
  </w:style>
  <w:style w:type="paragraph" w:customStyle="1" w:styleId="TEXTE1">
    <w:name w:val="TEXTE 1"/>
    <w:basedOn w:val="Normal"/>
    <w:rsid w:val="00801E1F"/>
    <w:pPr>
      <w:spacing w:after="240"/>
      <w:jc w:val="both"/>
    </w:pPr>
    <w:rPr>
      <w:rFonts w:ascii="Helvetica" w:hAnsi="Helvetica" w:cs="Helvetica"/>
      <w:sz w:val="22"/>
      <w:szCs w:val="22"/>
    </w:rPr>
  </w:style>
  <w:style w:type="paragraph" w:customStyle="1" w:styleId="sfrtitreparagraphe">
    <w:name w:val="sfrtitreparagraphe"/>
    <w:basedOn w:val="Normal"/>
    <w:rsid w:val="009067B5"/>
    <w:pPr>
      <w:spacing w:before="100" w:beforeAutospacing="1" w:after="100" w:afterAutospacing="1"/>
    </w:pPr>
    <w:rPr>
      <w:rFonts w:ascii="Times New Roman" w:hAnsi="Times New Roman"/>
      <w:szCs w:val="24"/>
    </w:rPr>
  </w:style>
  <w:style w:type="paragraph" w:styleId="Textebrut">
    <w:name w:val="Plain Text"/>
    <w:basedOn w:val="Normal"/>
    <w:link w:val="TextebrutCar"/>
    <w:uiPriority w:val="99"/>
    <w:unhideWhenUsed/>
    <w:rsid w:val="00D6442F"/>
    <w:rPr>
      <w:rFonts w:ascii="Consolas" w:eastAsia="Calibri" w:hAnsi="Consolas" w:cs="Consolas"/>
      <w:sz w:val="21"/>
      <w:szCs w:val="21"/>
      <w:lang w:eastAsia="en-US"/>
    </w:rPr>
  </w:style>
  <w:style w:type="character" w:customStyle="1" w:styleId="TextebrutCar">
    <w:name w:val="Texte brut Car"/>
    <w:link w:val="Textebrut"/>
    <w:uiPriority w:val="99"/>
    <w:rsid w:val="00D6442F"/>
    <w:rPr>
      <w:rFonts w:ascii="Consolas" w:eastAsia="Calibri" w:hAnsi="Consolas" w:cs="Consolas"/>
      <w:sz w:val="21"/>
      <w:szCs w:val="21"/>
    </w:rPr>
  </w:style>
  <w:style w:type="paragraph" w:customStyle="1" w:styleId="Normal4">
    <w:name w:val="Normal4"/>
    <w:rsid w:val="00D6442F"/>
    <w:pPr>
      <w:widowControl w:val="0"/>
      <w:spacing w:after="200" w:line="276" w:lineRule="auto"/>
      <w:contextualSpacing/>
    </w:pPr>
    <w:rPr>
      <w:rFonts w:cs="Calibri"/>
      <w:color w:val="000000"/>
      <w:sz w:val="22"/>
      <w:szCs w:val="22"/>
    </w:rPr>
  </w:style>
  <w:style w:type="paragraph" w:customStyle="1" w:styleId="a2">
    <w:basedOn w:val="Normal"/>
    <w:next w:val="NormalWeb"/>
    <w:uiPriority w:val="99"/>
    <w:unhideWhenUsed/>
    <w:rsid w:val="00AB17C4"/>
    <w:pPr>
      <w:spacing w:before="100" w:beforeAutospacing="1" w:after="100" w:afterAutospacing="1"/>
    </w:pPr>
    <w:rPr>
      <w:rFonts w:ascii="Times New Roman" w:hAnsi="Times New Roman"/>
      <w:szCs w:val="24"/>
    </w:rPr>
  </w:style>
  <w:style w:type="paragraph" w:customStyle="1" w:styleId="LeMairerappellepropose">
    <w:name w:val="Le Maire rappelle/propose"/>
    <w:basedOn w:val="Normal"/>
    <w:rsid w:val="0015443E"/>
    <w:pPr>
      <w:autoSpaceDE w:val="0"/>
      <w:autoSpaceDN w:val="0"/>
      <w:spacing w:before="240" w:after="240"/>
      <w:jc w:val="both"/>
    </w:pPr>
    <w:rPr>
      <w:rFonts w:ascii="Arial" w:hAnsi="Arial" w:cs="Arial"/>
      <w:b/>
      <w:bCs/>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1"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885548"/>
    <w:rPr>
      <w:rFonts w:ascii="Palatino" w:eastAsia="Times New Roman" w:hAnsi="Palatino"/>
      <w:sz w:val="24"/>
    </w:rPr>
  </w:style>
  <w:style w:type="paragraph" w:styleId="Titre1">
    <w:name w:val="heading 1"/>
    <w:basedOn w:val="Normal"/>
    <w:next w:val="Normal"/>
    <w:link w:val="Titre1Car"/>
    <w:uiPriority w:val="9"/>
    <w:qFormat/>
    <w:rsid w:val="00885548"/>
    <w:pPr>
      <w:spacing w:before="240"/>
      <w:outlineLvl w:val="0"/>
    </w:pPr>
    <w:rPr>
      <w:rFonts w:ascii="Helvetica" w:hAnsi="Helvetica"/>
      <w:b/>
      <w:u w:val="single"/>
    </w:rPr>
  </w:style>
  <w:style w:type="paragraph" w:styleId="Titre2">
    <w:name w:val="heading 2"/>
    <w:basedOn w:val="Normal"/>
    <w:next w:val="Normal"/>
    <w:link w:val="Titre2Car"/>
    <w:uiPriority w:val="9"/>
    <w:qFormat/>
    <w:rsid w:val="00885548"/>
    <w:pPr>
      <w:keepNext/>
      <w:tabs>
        <w:tab w:val="left" w:pos="1843"/>
      </w:tabs>
      <w:jc w:val="both"/>
      <w:outlineLvl w:val="1"/>
    </w:pPr>
    <w:rPr>
      <w:b/>
      <w:i/>
      <w:sz w:val="30"/>
    </w:rPr>
  </w:style>
  <w:style w:type="paragraph" w:styleId="Titre3">
    <w:name w:val="heading 3"/>
    <w:basedOn w:val="Normal"/>
    <w:next w:val="Normal"/>
    <w:link w:val="Titre3Car"/>
    <w:uiPriority w:val="9"/>
    <w:qFormat/>
    <w:rsid w:val="00885548"/>
    <w:pPr>
      <w:keepNext/>
      <w:ind w:right="-1"/>
      <w:jc w:val="both"/>
      <w:outlineLvl w:val="2"/>
    </w:pPr>
    <w:rPr>
      <w:b/>
      <w:i/>
      <w:sz w:val="30"/>
    </w:rPr>
  </w:style>
  <w:style w:type="paragraph" w:styleId="Titre4">
    <w:name w:val="heading 4"/>
    <w:basedOn w:val="Normal"/>
    <w:next w:val="Normal"/>
    <w:link w:val="Titre4Car"/>
    <w:uiPriority w:val="9"/>
    <w:qFormat/>
    <w:rsid w:val="00885548"/>
    <w:pPr>
      <w:keepNext/>
      <w:tabs>
        <w:tab w:val="left" w:pos="1418"/>
        <w:tab w:val="left" w:pos="5580"/>
        <w:tab w:val="right" w:pos="7371"/>
      </w:tabs>
      <w:jc w:val="both"/>
      <w:outlineLvl w:val="3"/>
    </w:pPr>
    <w:rPr>
      <w:rFonts w:ascii="Times" w:hAnsi="Times"/>
      <w:b/>
      <w:i/>
    </w:rPr>
  </w:style>
  <w:style w:type="paragraph" w:styleId="Titre5">
    <w:name w:val="heading 5"/>
    <w:basedOn w:val="Normal"/>
    <w:next w:val="Normal"/>
    <w:link w:val="Titre5Car"/>
    <w:uiPriority w:val="9"/>
    <w:qFormat/>
    <w:rsid w:val="00885548"/>
    <w:pPr>
      <w:keepNext/>
      <w:tabs>
        <w:tab w:val="left" w:pos="1701"/>
      </w:tabs>
      <w:ind w:right="-736"/>
      <w:jc w:val="both"/>
      <w:outlineLvl w:val="4"/>
    </w:pPr>
    <w:rPr>
      <w:b/>
      <w:i/>
      <w:u w:val="single"/>
    </w:rPr>
  </w:style>
  <w:style w:type="paragraph" w:styleId="Titre6">
    <w:name w:val="heading 6"/>
    <w:basedOn w:val="Normal"/>
    <w:next w:val="Normal"/>
    <w:link w:val="Titre6Car"/>
    <w:uiPriority w:val="9"/>
    <w:qFormat/>
    <w:rsid w:val="00885548"/>
    <w:pPr>
      <w:keepNext/>
      <w:tabs>
        <w:tab w:val="left" w:pos="851"/>
        <w:tab w:val="left" w:pos="993"/>
        <w:tab w:val="left" w:pos="6220"/>
      </w:tabs>
      <w:ind w:right="-85"/>
      <w:jc w:val="center"/>
      <w:outlineLvl w:val="5"/>
    </w:pPr>
    <w:rPr>
      <w:b/>
    </w:rPr>
  </w:style>
  <w:style w:type="paragraph" w:styleId="Titre7">
    <w:name w:val="heading 7"/>
    <w:basedOn w:val="Normal"/>
    <w:next w:val="Normal"/>
    <w:link w:val="Titre7Car"/>
    <w:uiPriority w:val="9"/>
    <w:qFormat/>
    <w:rsid w:val="00885548"/>
    <w:pPr>
      <w:keepNext/>
      <w:tabs>
        <w:tab w:val="left" w:pos="851"/>
        <w:tab w:val="left" w:pos="993"/>
        <w:tab w:val="left" w:pos="6220"/>
      </w:tabs>
      <w:ind w:right="-127"/>
      <w:jc w:val="center"/>
      <w:outlineLvl w:val="6"/>
    </w:pPr>
    <w:rPr>
      <w:b/>
    </w:rPr>
  </w:style>
  <w:style w:type="paragraph" w:styleId="Titre8">
    <w:name w:val="heading 8"/>
    <w:basedOn w:val="Normal"/>
    <w:next w:val="Normal"/>
    <w:link w:val="Titre8Car"/>
    <w:uiPriority w:val="9"/>
    <w:qFormat/>
    <w:rsid w:val="00885548"/>
    <w:pPr>
      <w:keepNext/>
      <w:tabs>
        <w:tab w:val="left" w:pos="1560"/>
        <w:tab w:val="left" w:pos="3420"/>
        <w:tab w:val="left" w:pos="3680"/>
        <w:tab w:val="left" w:pos="4800"/>
        <w:tab w:val="left" w:pos="7360"/>
      </w:tabs>
      <w:ind w:right="-582"/>
      <w:jc w:val="both"/>
      <w:outlineLvl w:val="7"/>
    </w:pPr>
    <w:rPr>
      <w:b/>
    </w:rPr>
  </w:style>
  <w:style w:type="paragraph" w:styleId="Titre9">
    <w:name w:val="heading 9"/>
    <w:basedOn w:val="Normal"/>
    <w:next w:val="Normal"/>
    <w:link w:val="Titre9Car"/>
    <w:uiPriority w:val="9"/>
    <w:qFormat/>
    <w:rsid w:val="00885548"/>
    <w:pPr>
      <w:keepNext/>
      <w:tabs>
        <w:tab w:val="left" w:pos="1560"/>
      </w:tabs>
      <w:ind w:right="-1"/>
      <w:outlineLvl w:val="8"/>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link w:val="Corpsdetexte3Car"/>
    <w:rsid w:val="00885548"/>
    <w:pPr>
      <w:tabs>
        <w:tab w:val="left" w:pos="1701"/>
      </w:tabs>
      <w:jc w:val="both"/>
    </w:pPr>
    <w:rPr>
      <w:sz w:val="22"/>
    </w:rPr>
  </w:style>
  <w:style w:type="character" w:customStyle="1" w:styleId="Corpsdetexte3Car">
    <w:name w:val="Corps de texte 3 Car"/>
    <w:link w:val="Corpsdetexte3"/>
    <w:rsid w:val="00885548"/>
    <w:rPr>
      <w:rFonts w:ascii="Palatino" w:eastAsia="Times New Roman" w:hAnsi="Palatino" w:cs="Times New Roman"/>
      <w:sz w:val="22"/>
      <w:szCs w:val="20"/>
      <w:lang w:eastAsia="fr-FR"/>
    </w:rPr>
  </w:style>
  <w:style w:type="paragraph" w:styleId="En-tte">
    <w:name w:val="header"/>
    <w:basedOn w:val="Normal"/>
    <w:link w:val="En-tteCar"/>
    <w:uiPriority w:val="99"/>
    <w:rsid w:val="00885548"/>
    <w:pPr>
      <w:tabs>
        <w:tab w:val="center" w:pos="4819"/>
        <w:tab w:val="right" w:pos="9071"/>
      </w:tabs>
    </w:pPr>
  </w:style>
  <w:style w:type="character" w:customStyle="1" w:styleId="En-tteCar">
    <w:name w:val="En-tête Car"/>
    <w:link w:val="En-tte"/>
    <w:uiPriority w:val="99"/>
    <w:rsid w:val="00885548"/>
    <w:rPr>
      <w:rFonts w:ascii="Palatino" w:eastAsia="Times New Roman" w:hAnsi="Palatino" w:cs="Times New Roman"/>
      <w:szCs w:val="20"/>
      <w:lang w:eastAsia="fr-FR"/>
    </w:rPr>
  </w:style>
  <w:style w:type="paragraph" w:customStyle="1" w:styleId="Corpsdetexte29">
    <w:name w:val="Corps de texte 29"/>
    <w:basedOn w:val="Normal"/>
    <w:rsid w:val="00885548"/>
    <w:pPr>
      <w:tabs>
        <w:tab w:val="left" w:pos="1700"/>
      </w:tabs>
      <w:ind w:right="-878"/>
      <w:jc w:val="both"/>
    </w:pPr>
    <w:rPr>
      <w:sz w:val="23"/>
    </w:rPr>
  </w:style>
  <w:style w:type="character" w:customStyle="1" w:styleId="Titre1Car">
    <w:name w:val="Titre 1 Car"/>
    <w:link w:val="Titre1"/>
    <w:uiPriority w:val="9"/>
    <w:rsid w:val="00885548"/>
    <w:rPr>
      <w:rFonts w:ascii="Helvetica" w:eastAsia="Times New Roman" w:hAnsi="Helvetica" w:cs="Times New Roman"/>
      <w:b/>
      <w:szCs w:val="20"/>
      <w:u w:val="single"/>
      <w:lang w:eastAsia="fr-FR"/>
    </w:rPr>
  </w:style>
  <w:style w:type="character" w:customStyle="1" w:styleId="Titre2Car">
    <w:name w:val="Titre 2 Car"/>
    <w:link w:val="Titre2"/>
    <w:uiPriority w:val="9"/>
    <w:rsid w:val="00885548"/>
    <w:rPr>
      <w:rFonts w:ascii="Palatino" w:eastAsia="Times New Roman" w:hAnsi="Palatino" w:cs="Times New Roman"/>
      <w:b/>
      <w:i/>
      <w:sz w:val="30"/>
      <w:szCs w:val="20"/>
      <w:lang w:eastAsia="fr-FR"/>
    </w:rPr>
  </w:style>
  <w:style w:type="character" w:customStyle="1" w:styleId="Titre3Car">
    <w:name w:val="Titre 3 Car"/>
    <w:link w:val="Titre3"/>
    <w:uiPriority w:val="9"/>
    <w:rsid w:val="00885548"/>
    <w:rPr>
      <w:rFonts w:ascii="Palatino" w:eastAsia="Times New Roman" w:hAnsi="Palatino" w:cs="Times New Roman"/>
      <w:b/>
      <w:i/>
      <w:sz w:val="30"/>
      <w:szCs w:val="20"/>
      <w:lang w:eastAsia="fr-FR"/>
    </w:rPr>
  </w:style>
  <w:style w:type="character" w:customStyle="1" w:styleId="Titre4Car">
    <w:name w:val="Titre 4 Car"/>
    <w:link w:val="Titre4"/>
    <w:uiPriority w:val="9"/>
    <w:rsid w:val="00885548"/>
    <w:rPr>
      <w:rFonts w:ascii="Times" w:eastAsia="Times New Roman" w:hAnsi="Times" w:cs="Times New Roman"/>
      <w:b/>
      <w:i/>
      <w:szCs w:val="20"/>
      <w:lang w:eastAsia="fr-FR"/>
    </w:rPr>
  </w:style>
  <w:style w:type="character" w:customStyle="1" w:styleId="Titre5Car">
    <w:name w:val="Titre 5 Car"/>
    <w:link w:val="Titre5"/>
    <w:uiPriority w:val="9"/>
    <w:rsid w:val="00885548"/>
    <w:rPr>
      <w:rFonts w:ascii="Palatino" w:eastAsia="Times New Roman" w:hAnsi="Palatino" w:cs="Times New Roman"/>
      <w:b/>
      <w:i/>
      <w:szCs w:val="20"/>
      <w:u w:val="single"/>
      <w:lang w:eastAsia="fr-FR"/>
    </w:rPr>
  </w:style>
  <w:style w:type="character" w:customStyle="1" w:styleId="Titre6Car">
    <w:name w:val="Titre 6 Car"/>
    <w:link w:val="Titre6"/>
    <w:uiPriority w:val="9"/>
    <w:rsid w:val="00885548"/>
    <w:rPr>
      <w:rFonts w:ascii="Palatino" w:eastAsia="Times New Roman" w:hAnsi="Palatino" w:cs="Times New Roman"/>
      <w:b/>
      <w:szCs w:val="20"/>
      <w:lang w:eastAsia="fr-FR"/>
    </w:rPr>
  </w:style>
  <w:style w:type="character" w:customStyle="1" w:styleId="Titre7Car">
    <w:name w:val="Titre 7 Car"/>
    <w:link w:val="Titre7"/>
    <w:uiPriority w:val="9"/>
    <w:rsid w:val="00885548"/>
    <w:rPr>
      <w:rFonts w:ascii="Palatino" w:eastAsia="Times New Roman" w:hAnsi="Palatino" w:cs="Times New Roman"/>
      <w:b/>
      <w:szCs w:val="20"/>
      <w:lang w:eastAsia="fr-FR"/>
    </w:rPr>
  </w:style>
  <w:style w:type="character" w:customStyle="1" w:styleId="Titre8Car">
    <w:name w:val="Titre 8 Car"/>
    <w:link w:val="Titre8"/>
    <w:uiPriority w:val="9"/>
    <w:rsid w:val="00885548"/>
    <w:rPr>
      <w:rFonts w:ascii="Palatino" w:eastAsia="Times New Roman" w:hAnsi="Palatino" w:cs="Times New Roman"/>
      <w:b/>
      <w:szCs w:val="20"/>
      <w:lang w:eastAsia="fr-FR"/>
    </w:rPr>
  </w:style>
  <w:style w:type="character" w:customStyle="1" w:styleId="Titre9Car">
    <w:name w:val="Titre 9 Car"/>
    <w:link w:val="Titre9"/>
    <w:uiPriority w:val="9"/>
    <w:rsid w:val="00885548"/>
    <w:rPr>
      <w:rFonts w:ascii="Palatino" w:eastAsia="Times New Roman" w:hAnsi="Palatino" w:cs="Times New Roman"/>
      <w:b/>
      <w:szCs w:val="20"/>
      <w:lang w:eastAsia="fr-FR"/>
    </w:rPr>
  </w:style>
  <w:style w:type="paragraph" w:styleId="Pieddepage">
    <w:name w:val="footer"/>
    <w:basedOn w:val="Normal"/>
    <w:link w:val="PieddepageCar"/>
    <w:uiPriority w:val="99"/>
    <w:rsid w:val="00885548"/>
    <w:pPr>
      <w:tabs>
        <w:tab w:val="center" w:pos="4819"/>
        <w:tab w:val="right" w:pos="9071"/>
      </w:tabs>
    </w:pPr>
    <w:rPr>
      <w:lang w:val="x-none" w:eastAsia="x-none"/>
    </w:rPr>
  </w:style>
  <w:style w:type="character" w:customStyle="1" w:styleId="PieddepageCar">
    <w:name w:val="Pied de page Car"/>
    <w:link w:val="Pieddepage"/>
    <w:uiPriority w:val="99"/>
    <w:rsid w:val="00885548"/>
    <w:rPr>
      <w:rFonts w:ascii="Palatino" w:eastAsia="Times New Roman" w:hAnsi="Palatino" w:cs="Times New Roman"/>
      <w:szCs w:val="20"/>
      <w:lang w:val="x-none" w:eastAsia="x-none"/>
    </w:rPr>
  </w:style>
  <w:style w:type="character" w:styleId="Numrodepage">
    <w:name w:val="page number"/>
    <w:basedOn w:val="Policepardfaut"/>
    <w:uiPriority w:val="99"/>
    <w:rsid w:val="00885548"/>
  </w:style>
  <w:style w:type="paragraph" w:styleId="Corpsdetexte">
    <w:name w:val="Body Text"/>
    <w:basedOn w:val="Normal"/>
    <w:link w:val="CorpsdetexteCar"/>
    <w:rsid w:val="00885548"/>
    <w:pPr>
      <w:tabs>
        <w:tab w:val="left" w:pos="1418"/>
        <w:tab w:val="left" w:pos="6220"/>
      </w:tabs>
      <w:ind w:right="-866"/>
      <w:jc w:val="both"/>
    </w:pPr>
  </w:style>
  <w:style w:type="character" w:customStyle="1" w:styleId="CorpsdetexteCar">
    <w:name w:val="Corps de texte Car"/>
    <w:link w:val="Corpsdetexte"/>
    <w:rsid w:val="00885548"/>
    <w:rPr>
      <w:rFonts w:ascii="Palatino" w:eastAsia="Times New Roman" w:hAnsi="Palatino" w:cs="Times New Roman"/>
      <w:szCs w:val="20"/>
      <w:lang w:eastAsia="fr-FR"/>
    </w:rPr>
  </w:style>
  <w:style w:type="paragraph" w:customStyle="1" w:styleId="Normalcentr1">
    <w:name w:val="Normal centré1"/>
    <w:basedOn w:val="Normal"/>
    <w:rsid w:val="00885548"/>
    <w:pPr>
      <w:ind w:left="284" w:right="-582"/>
      <w:jc w:val="both"/>
    </w:pPr>
    <w:rPr>
      <w:rFonts w:ascii="Courier" w:hAnsi="Courier"/>
    </w:rPr>
  </w:style>
  <w:style w:type="paragraph" w:customStyle="1" w:styleId="Corpsdetexte21">
    <w:name w:val="Corps de texte 21"/>
    <w:basedOn w:val="Normal"/>
    <w:rsid w:val="00885548"/>
    <w:pPr>
      <w:tabs>
        <w:tab w:val="left" w:pos="1843"/>
        <w:tab w:val="right" w:pos="6946"/>
        <w:tab w:val="right" w:pos="8647"/>
      </w:tabs>
      <w:ind w:right="-1020"/>
      <w:jc w:val="both"/>
    </w:pPr>
    <w:rPr>
      <w:sz w:val="22"/>
    </w:rPr>
  </w:style>
  <w:style w:type="paragraph" w:customStyle="1" w:styleId="Corpsdetexte31">
    <w:name w:val="Corps de texte 31"/>
    <w:basedOn w:val="Normal"/>
    <w:rsid w:val="00885548"/>
    <w:pPr>
      <w:tabs>
        <w:tab w:val="left" w:pos="1418"/>
      </w:tabs>
      <w:jc w:val="both"/>
    </w:pPr>
  </w:style>
  <w:style w:type="paragraph" w:customStyle="1" w:styleId="Corpsdetexte22">
    <w:name w:val="Corps de texte 22"/>
    <w:basedOn w:val="Normal"/>
    <w:rsid w:val="00885548"/>
    <w:pPr>
      <w:tabs>
        <w:tab w:val="left" w:pos="1701"/>
      </w:tabs>
      <w:ind w:right="-1"/>
      <w:jc w:val="both"/>
    </w:pPr>
  </w:style>
  <w:style w:type="paragraph" w:customStyle="1" w:styleId="Corpsdetexte32">
    <w:name w:val="Corps de texte 32"/>
    <w:basedOn w:val="Normal"/>
    <w:rsid w:val="00885548"/>
    <w:pPr>
      <w:tabs>
        <w:tab w:val="left" w:pos="240"/>
        <w:tab w:val="left" w:pos="284"/>
        <w:tab w:val="left" w:pos="560"/>
        <w:tab w:val="left" w:pos="993"/>
        <w:tab w:val="left" w:pos="1120"/>
        <w:tab w:val="left" w:pos="1700"/>
      </w:tabs>
      <w:ind w:right="50"/>
      <w:jc w:val="both"/>
    </w:pPr>
  </w:style>
  <w:style w:type="paragraph" w:customStyle="1" w:styleId="Corpsdetexte23">
    <w:name w:val="Corps de texte 23"/>
    <w:basedOn w:val="Normal"/>
    <w:rsid w:val="00885548"/>
    <w:pPr>
      <w:tabs>
        <w:tab w:val="left" w:pos="1100"/>
        <w:tab w:val="left" w:pos="2260"/>
        <w:tab w:val="left" w:pos="3420"/>
        <w:tab w:val="left" w:pos="3680"/>
        <w:tab w:val="left" w:pos="4800"/>
        <w:tab w:val="left" w:pos="7360"/>
      </w:tabs>
      <w:ind w:right="-582"/>
      <w:jc w:val="both"/>
    </w:pPr>
    <w:rPr>
      <w:rFonts w:ascii="Bookman Old Style" w:hAnsi="Bookman Old Style"/>
    </w:rPr>
  </w:style>
  <w:style w:type="paragraph" w:customStyle="1" w:styleId="Corpsdetexte24">
    <w:name w:val="Corps de texte 24"/>
    <w:basedOn w:val="Normal"/>
    <w:rsid w:val="00885548"/>
    <w:pPr>
      <w:tabs>
        <w:tab w:val="left" w:pos="1418"/>
        <w:tab w:val="left" w:pos="1985"/>
        <w:tab w:val="left" w:pos="2268"/>
        <w:tab w:val="left" w:pos="7230"/>
      </w:tabs>
      <w:ind w:left="1080"/>
      <w:jc w:val="both"/>
    </w:pPr>
  </w:style>
  <w:style w:type="paragraph" w:customStyle="1" w:styleId="Corpsdetexte33">
    <w:name w:val="Corps de texte 33"/>
    <w:basedOn w:val="Normal"/>
    <w:rsid w:val="00885548"/>
    <w:pPr>
      <w:tabs>
        <w:tab w:val="left" w:pos="1700"/>
      </w:tabs>
    </w:pPr>
    <w:rPr>
      <w:sz w:val="22"/>
    </w:rPr>
  </w:style>
  <w:style w:type="paragraph" w:customStyle="1" w:styleId="Normalcentr2">
    <w:name w:val="Normal centré2"/>
    <w:basedOn w:val="Normal"/>
    <w:rsid w:val="00885548"/>
    <w:pPr>
      <w:tabs>
        <w:tab w:val="left" w:pos="1560"/>
        <w:tab w:val="left" w:pos="1985"/>
      </w:tabs>
      <w:ind w:left="1980" w:right="-1" w:hanging="1980"/>
      <w:jc w:val="both"/>
    </w:pPr>
  </w:style>
  <w:style w:type="paragraph" w:customStyle="1" w:styleId="Corpsdetexte25">
    <w:name w:val="Corps de texte 25"/>
    <w:basedOn w:val="Normal"/>
    <w:rsid w:val="00885548"/>
    <w:pPr>
      <w:tabs>
        <w:tab w:val="left" w:pos="567"/>
        <w:tab w:val="left" w:pos="1700"/>
        <w:tab w:val="left" w:pos="2260"/>
        <w:tab w:val="left" w:pos="3420"/>
        <w:tab w:val="left" w:pos="3680"/>
        <w:tab w:val="left" w:pos="4800"/>
        <w:tab w:val="left" w:pos="7360"/>
      </w:tabs>
      <w:ind w:right="-582"/>
      <w:jc w:val="both"/>
    </w:pPr>
    <w:rPr>
      <w:rFonts w:ascii="AeroDB" w:hAnsi="AeroDB"/>
      <w:sz w:val="28"/>
    </w:rPr>
  </w:style>
  <w:style w:type="paragraph" w:customStyle="1" w:styleId="Corpsdetexte26">
    <w:name w:val="Corps de texte 26"/>
    <w:basedOn w:val="Normal"/>
    <w:rsid w:val="00885548"/>
    <w:pPr>
      <w:tabs>
        <w:tab w:val="left" w:pos="560"/>
        <w:tab w:val="left" w:pos="1700"/>
        <w:tab w:val="left" w:pos="2260"/>
        <w:tab w:val="left" w:pos="3420"/>
        <w:tab w:val="left" w:pos="3680"/>
        <w:tab w:val="left" w:pos="4800"/>
        <w:tab w:val="left" w:pos="7360"/>
      </w:tabs>
      <w:ind w:right="-582"/>
      <w:jc w:val="both"/>
    </w:pPr>
    <w:rPr>
      <w:sz w:val="22"/>
    </w:rPr>
  </w:style>
  <w:style w:type="paragraph" w:customStyle="1" w:styleId="Corpsdetexte27">
    <w:name w:val="Corps de texte 27"/>
    <w:basedOn w:val="Normal"/>
    <w:rsid w:val="00885548"/>
    <w:pPr>
      <w:tabs>
        <w:tab w:val="left" w:pos="1701"/>
        <w:tab w:val="left" w:pos="4820"/>
      </w:tabs>
      <w:ind w:right="-736"/>
      <w:jc w:val="both"/>
    </w:pPr>
  </w:style>
  <w:style w:type="paragraph" w:customStyle="1" w:styleId="Corpsdetexte34">
    <w:name w:val="Corps de texte 34"/>
    <w:basedOn w:val="Normal"/>
    <w:rsid w:val="00885548"/>
    <w:pPr>
      <w:tabs>
        <w:tab w:val="left" w:pos="1701"/>
        <w:tab w:val="left" w:pos="1985"/>
        <w:tab w:val="left" w:pos="3940"/>
      </w:tabs>
      <w:ind w:right="-878"/>
      <w:jc w:val="both"/>
    </w:pPr>
  </w:style>
  <w:style w:type="paragraph" w:styleId="Commentaire">
    <w:name w:val="annotation text"/>
    <w:basedOn w:val="Normal"/>
    <w:link w:val="CommentaireCar"/>
    <w:uiPriority w:val="99"/>
    <w:semiHidden/>
    <w:rsid w:val="00885548"/>
    <w:rPr>
      <w:rFonts w:ascii="Times" w:hAnsi="Times"/>
    </w:rPr>
  </w:style>
  <w:style w:type="character" w:customStyle="1" w:styleId="CommentaireCar">
    <w:name w:val="Commentaire Car"/>
    <w:link w:val="Commentaire"/>
    <w:uiPriority w:val="99"/>
    <w:semiHidden/>
    <w:rsid w:val="00885548"/>
    <w:rPr>
      <w:rFonts w:ascii="Times" w:eastAsia="Times New Roman" w:hAnsi="Times" w:cs="Times New Roman"/>
      <w:szCs w:val="20"/>
      <w:lang w:eastAsia="fr-FR"/>
    </w:rPr>
  </w:style>
  <w:style w:type="paragraph" w:customStyle="1" w:styleId="Corpsdetexte28">
    <w:name w:val="Corps de texte 28"/>
    <w:basedOn w:val="Normal"/>
    <w:rsid w:val="00885548"/>
    <w:pPr>
      <w:tabs>
        <w:tab w:val="left" w:pos="1560"/>
      </w:tabs>
      <w:ind w:left="360"/>
      <w:jc w:val="both"/>
    </w:pPr>
  </w:style>
  <w:style w:type="paragraph" w:customStyle="1" w:styleId="Normalcentr3">
    <w:name w:val="Normal centré3"/>
    <w:basedOn w:val="Normal"/>
    <w:rsid w:val="00885548"/>
    <w:pPr>
      <w:tabs>
        <w:tab w:val="left" w:pos="1418"/>
        <w:tab w:val="left" w:pos="1843"/>
        <w:tab w:val="decimal" w:pos="5954"/>
        <w:tab w:val="decimal" w:pos="7655"/>
      </w:tabs>
      <w:ind w:left="360" w:right="-518"/>
      <w:jc w:val="both"/>
    </w:pPr>
    <w:rPr>
      <w:rFonts w:ascii="Times" w:hAnsi="Times"/>
    </w:rPr>
  </w:style>
  <w:style w:type="paragraph" w:customStyle="1" w:styleId="a">
    <w:basedOn w:val="Normal"/>
    <w:next w:val="Paragraphedeliste"/>
    <w:uiPriority w:val="34"/>
    <w:qFormat/>
    <w:rsid w:val="00885548"/>
    <w:pPr>
      <w:ind w:left="720"/>
      <w:contextualSpacing/>
    </w:pPr>
    <w:rPr>
      <w:rFonts w:ascii="Cambria" w:eastAsia="MS Mincho" w:hAnsi="Cambria"/>
      <w:szCs w:val="24"/>
    </w:rPr>
  </w:style>
  <w:style w:type="paragraph" w:customStyle="1" w:styleId="Corpsdetexte210">
    <w:name w:val="Corps de texte 210"/>
    <w:basedOn w:val="Normal"/>
    <w:rsid w:val="00885548"/>
    <w:pPr>
      <w:ind w:right="-648" w:firstLine="708"/>
    </w:pPr>
    <w:rPr>
      <w:rFonts w:ascii="Times New Roman" w:hAnsi="Times New Roman"/>
    </w:rPr>
  </w:style>
  <w:style w:type="paragraph" w:customStyle="1" w:styleId="Retraitcorpsdetexte21">
    <w:name w:val="Retrait corps de texte 21"/>
    <w:basedOn w:val="Normal"/>
    <w:rsid w:val="00885548"/>
    <w:pPr>
      <w:ind w:right="-648" w:firstLine="708"/>
      <w:jc w:val="both"/>
    </w:pPr>
    <w:rPr>
      <w:rFonts w:ascii="Times New Roman" w:hAnsi="Times New Roman"/>
    </w:rPr>
  </w:style>
  <w:style w:type="paragraph" w:customStyle="1" w:styleId="Retraitcorpsdetexte31">
    <w:name w:val="Retrait corps de texte 31"/>
    <w:basedOn w:val="Normal"/>
    <w:rsid w:val="00885548"/>
    <w:pPr>
      <w:tabs>
        <w:tab w:val="left" w:pos="1440"/>
        <w:tab w:val="left" w:pos="7380"/>
      </w:tabs>
      <w:ind w:right="-780" w:firstLine="708"/>
    </w:pPr>
    <w:rPr>
      <w:sz w:val="22"/>
    </w:rPr>
  </w:style>
  <w:style w:type="paragraph" w:styleId="Sous-titre">
    <w:name w:val="Subtitle"/>
    <w:basedOn w:val="Normal"/>
    <w:link w:val="Sous-titreCar"/>
    <w:qFormat/>
    <w:rsid w:val="00885548"/>
    <w:pPr>
      <w:ind w:right="-780"/>
      <w:jc w:val="both"/>
    </w:pPr>
    <w:rPr>
      <w:rFonts w:ascii="Times" w:hAnsi="Times"/>
      <w:b/>
      <w:sz w:val="28"/>
      <w:u w:val="single"/>
      <w:lang w:val="x-none" w:eastAsia="x-none"/>
    </w:rPr>
  </w:style>
  <w:style w:type="character" w:customStyle="1" w:styleId="Sous-titreCar">
    <w:name w:val="Sous-titre Car"/>
    <w:link w:val="Sous-titre"/>
    <w:rsid w:val="00885548"/>
    <w:rPr>
      <w:rFonts w:ascii="Times" w:eastAsia="Times New Roman" w:hAnsi="Times" w:cs="Times New Roman"/>
      <w:b/>
      <w:sz w:val="28"/>
      <w:szCs w:val="20"/>
      <w:u w:val="single"/>
      <w:lang w:val="x-none" w:eastAsia="x-none"/>
    </w:rPr>
  </w:style>
  <w:style w:type="paragraph" w:customStyle="1" w:styleId="Corpsdetexte211">
    <w:name w:val="Corps de texte 211"/>
    <w:basedOn w:val="Normal"/>
    <w:rsid w:val="00885548"/>
    <w:pPr>
      <w:ind w:firstLine="1440"/>
      <w:jc w:val="both"/>
    </w:pPr>
    <w:rPr>
      <w:rFonts w:ascii="Times New Roman" w:hAnsi="Times New Roman"/>
    </w:rPr>
  </w:style>
  <w:style w:type="paragraph" w:customStyle="1" w:styleId="Normalcentr4">
    <w:name w:val="Normal centré4"/>
    <w:basedOn w:val="Normal"/>
    <w:rsid w:val="00885548"/>
    <w:pPr>
      <w:tabs>
        <w:tab w:val="left" w:pos="1418"/>
        <w:tab w:val="left" w:pos="1843"/>
        <w:tab w:val="decimal" w:pos="5954"/>
        <w:tab w:val="decimal" w:pos="7655"/>
      </w:tabs>
      <w:ind w:left="360" w:right="-518"/>
      <w:jc w:val="both"/>
    </w:pPr>
    <w:rPr>
      <w:rFonts w:ascii="Times" w:hAnsi="Times"/>
    </w:rPr>
  </w:style>
  <w:style w:type="paragraph" w:styleId="Retraitcorpsdetexte">
    <w:name w:val="Body Text Indent"/>
    <w:basedOn w:val="Normal"/>
    <w:link w:val="RetraitcorpsdetexteCar"/>
    <w:rsid w:val="00885548"/>
    <w:pPr>
      <w:overflowPunct w:val="0"/>
      <w:autoSpaceDE w:val="0"/>
      <w:autoSpaceDN w:val="0"/>
      <w:adjustRightInd w:val="0"/>
      <w:ind w:right="333" w:firstLine="709"/>
      <w:textAlignment w:val="baseline"/>
    </w:pPr>
    <w:rPr>
      <w:rFonts w:ascii="Times" w:hAnsi="Times"/>
    </w:rPr>
  </w:style>
  <w:style w:type="character" w:customStyle="1" w:styleId="RetraitcorpsdetexteCar">
    <w:name w:val="Retrait corps de texte Car"/>
    <w:link w:val="Retraitcorpsdetexte"/>
    <w:rsid w:val="00885548"/>
    <w:rPr>
      <w:rFonts w:ascii="Times" w:eastAsia="Times New Roman" w:hAnsi="Times" w:cs="Times New Roman"/>
      <w:szCs w:val="20"/>
      <w:lang w:eastAsia="fr-FR"/>
    </w:rPr>
  </w:style>
  <w:style w:type="paragraph" w:styleId="Retraitcorpsdetexte2">
    <w:name w:val="Body Text Indent 2"/>
    <w:basedOn w:val="Normal"/>
    <w:link w:val="Retraitcorpsdetexte2Car"/>
    <w:rsid w:val="00885548"/>
    <w:pPr>
      <w:tabs>
        <w:tab w:val="left" w:pos="1276"/>
        <w:tab w:val="left" w:pos="1400"/>
        <w:tab w:val="left" w:pos="3686"/>
        <w:tab w:val="left" w:pos="6800"/>
      </w:tabs>
      <w:overflowPunct w:val="0"/>
      <w:autoSpaceDE w:val="0"/>
      <w:autoSpaceDN w:val="0"/>
      <w:adjustRightInd w:val="0"/>
      <w:ind w:left="709" w:hanging="709"/>
      <w:jc w:val="both"/>
      <w:textAlignment w:val="baseline"/>
    </w:pPr>
    <w:rPr>
      <w:rFonts w:ascii="New York" w:hAnsi="New York"/>
      <w:i/>
      <w:lang w:val="x-none" w:eastAsia="x-none"/>
    </w:rPr>
  </w:style>
  <w:style w:type="character" w:customStyle="1" w:styleId="Retraitcorpsdetexte2Car">
    <w:name w:val="Retrait corps de texte 2 Car"/>
    <w:link w:val="Retraitcorpsdetexte2"/>
    <w:rsid w:val="00885548"/>
    <w:rPr>
      <w:rFonts w:ascii="New York" w:eastAsia="Times New Roman" w:hAnsi="New York" w:cs="Times New Roman"/>
      <w:i/>
      <w:szCs w:val="20"/>
      <w:lang w:val="x-none" w:eastAsia="x-none"/>
    </w:rPr>
  </w:style>
  <w:style w:type="paragraph" w:styleId="Notedebasdepage">
    <w:name w:val="footnote text"/>
    <w:basedOn w:val="Normal"/>
    <w:link w:val="NotedebasdepageCar"/>
    <w:uiPriority w:val="99"/>
    <w:rsid w:val="00885548"/>
    <w:pPr>
      <w:overflowPunct w:val="0"/>
      <w:autoSpaceDE w:val="0"/>
      <w:autoSpaceDN w:val="0"/>
      <w:adjustRightInd w:val="0"/>
      <w:textAlignment w:val="baseline"/>
    </w:pPr>
    <w:rPr>
      <w:rFonts w:ascii="New York" w:hAnsi="New York"/>
      <w:sz w:val="20"/>
      <w:lang w:val="x-none" w:eastAsia="x-none"/>
    </w:rPr>
  </w:style>
  <w:style w:type="character" w:customStyle="1" w:styleId="NotedebasdepageCar">
    <w:name w:val="Note de bas de page Car"/>
    <w:link w:val="Notedebasdepage"/>
    <w:uiPriority w:val="99"/>
    <w:rsid w:val="00885548"/>
    <w:rPr>
      <w:rFonts w:ascii="New York" w:eastAsia="Times New Roman" w:hAnsi="New York" w:cs="Times New Roman"/>
      <w:sz w:val="20"/>
      <w:szCs w:val="20"/>
      <w:lang w:val="x-none" w:eastAsia="x-none"/>
    </w:rPr>
  </w:style>
  <w:style w:type="paragraph" w:styleId="Corpsdetexte2">
    <w:name w:val="Body Text 2"/>
    <w:basedOn w:val="Normal"/>
    <w:link w:val="Corpsdetexte2Car"/>
    <w:rsid w:val="00885548"/>
    <w:pPr>
      <w:overflowPunct w:val="0"/>
      <w:autoSpaceDE w:val="0"/>
      <w:autoSpaceDN w:val="0"/>
      <w:adjustRightInd w:val="0"/>
      <w:jc w:val="both"/>
      <w:textAlignment w:val="baseline"/>
    </w:pPr>
    <w:rPr>
      <w:rFonts w:ascii="New York" w:hAnsi="New York"/>
      <w:i/>
    </w:rPr>
  </w:style>
  <w:style w:type="character" w:customStyle="1" w:styleId="Corpsdetexte2Car">
    <w:name w:val="Corps de texte 2 Car"/>
    <w:link w:val="Corpsdetexte2"/>
    <w:rsid w:val="00885548"/>
    <w:rPr>
      <w:rFonts w:ascii="New York" w:eastAsia="Times New Roman" w:hAnsi="New York" w:cs="Times New Roman"/>
      <w:i/>
      <w:szCs w:val="20"/>
      <w:lang w:eastAsia="fr-FR"/>
    </w:rPr>
  </w:style>
  <w:style w:type="paragraph" w:styleId="Retraitcorpsdetexte3">
    <w:name w:val="Body Text Indent 3"/>
    <w:basedOn w:val="Normal"/>
    <w:link w:val="Retraitcorpsdetexte3Car"/>
    <w:rsid w:val="00885548"/>
    <w:pPr>
      <w:tabs>
        <w:tab w:val="left" w:pos="567"/>
        <w:tab w:val="left" w:pos="1400"/>
        <w:tab w:val="left" w:pos="1940"/>
        <w:tab w:val="left" w:pos="6800"/>
      </w:tabs>
      <w:overflowPunct w:val="0"/>
      <w:autoSpaceDE w:val="0"/>
      <w:autoSpaceDN w:val="0"/>
      <w:adjustRightInd w:val="0"/>
      <w:ind w:left="567" w:hanging="425"/>
      <w:jc w:val="both"/>
      <w:textAlignment w:val="baseline"/>
    </w:pPr>
    <w:rPr>
      <w:rFonts w:ascii="Times" w:hAnsi="Times"/>
      <w:i/>
      <w:color w:val="000000"/>
    </w:rPr>
  </w:style>
  <w:style w:type="character" w:customStyle="1" w:styleId="Retraitcorpsdetexte3Car">
    <w:name w:val="Retrait corps de texte 3 Car"/>
    <w:link w:val="Retraitcorpsdetexte3"/>
    <w:rsid w:val="00885548"/>
    <w:rPr>
      <w:rFonts w:ascii="Times" w:eastAsia="Times New Roman" w:hAnsi="Times" w:cs="Times New Roman"/>
      <w:i/>
      <w:color w:val="000000"/>
      <w:szCs w:val="20"/>
      <w:lang w:eastAsia="fr-FR"/>
    </w:rPr>
  </w:style>
  <w:style w:type="paragraph" w:styleId="Normalcentr">
    <w:name w:val="Block Text"/>
    <w:basedOn w:val="Normal"/>
    <w:rsid w:val="00885548"/>
    <w:pPr>
      <w:tabs>
        <w:tab w:val="left" w:pos="560"/>
        <w:tab w:val="left" w:pos="2260"/>
        <w:tab w:val="left" w:pos="3420"/>
        <w:tab w:val="left" w:pos="3680"/>
        <w:tab w:val="left" w:pos="4800"/>
        <w:tab w:val="left" w:pos="7360"/>
      </w:tabs>
      <w:ind w:left="555" w:right="-582"/>
      <w:jc w:val="both"/>
    </w:pPr>
    <w:rPr>
      <w:rFonts w:ascii="Courier New" w:hAnsi="Courier New"/>
      <w:i/>
    </w:rPr>
  </w:style>
  <w:style w:type="paragraph" w:styleId="En-ttedemessage">
    <w:name w:val="Message Header"/>
    <w:basedOn w:val="Normal"/>
    <w:link w:val="En-ttedemessageCar"/>
    <w:rsid w:val="00885548"/>
    <w:pPr>
      <w:pBdr>
        <w:top w:val="single" w:sz="6" w:space="1" w:color="auto"/>
        <w:left w:val="single" w:sz="6" w:space="1" w:color="auto"/>
        <w:bottom w:val="single" w:sz="6" w:space="1" w:color="auto"/>
        <w:right w:val="single" w:sz="6" w:space="1" w:color="auto"/>
      </w:pBdr>
      <w:shd w:val="pct20" w:color="auto" w:fill="auto"/>
      <w:ind w:left="1134" w:hanging="1134"/>
    </w:pPr>
    <w:rPr>
      <w:rFonts w:ascii="Helvetica" w:eastAsia="Times" w:hAnsi="Helvetica"/>
    </w:rPr>
  </w:style>
  <w:style w:type="character" w:customStyle="1" w:styleId="En-ttedemessageCar">
    <w:name w:val="En-tête de message Car"/>
    <w:link w:val="En-ttedemessage"/>
    <w:rsid w:val="00885548"/>
    <w:rPr>
      <w:rFonts w:ascii="Helvetica" w:eastAsia="Times" w:hAnsi="Helvetica" w:cs="Times New Roman"/>
      <w:szCs w:val="20"/>
      <w:shd w:val="pct20" w:color="auto" w:fill="auto"/>
      <w:lang w:eastAsia="fr-FR"/>
    </w:rPr>
  </w:style>
  <w:style w:type="paragraph" w:styleId="Signature">
    <w:name w:val="Signature"/>
    <w:basedOn w:val="Normal"/>
    <w:link w:val="SignatureCar"/>
    <w:rsid w:val="00885548"/>
    <w:pPr>
      <w:ind w:left="4252"/>
    </w:pPr>
    <w:rPr>
      <w:rFonts w:ascii="Times" w:eastAsia="Times" w:hAnsi="Times"/>
    </w:rPr>
  </w:style>
  <w:style w:type="character" w:customStyle="1" w:styleId="SignatureCar">
    <w:name w:val="Signature Car"/>
    <w:link w:val="Signature"/>
    <w:rsid w:val="00885548"/>
    <w:rPr>
      <w:rFonts w:ascii="Times" w:eastAsia="Times" w:hAnsi="Times" w:cs="Times New Roman"/>
      <w:szCs w:val="20"/>
      <w:lang w:eastAsia="fr-FR"/>
    </w:rPr>
  </w:style>
  <w:style w:type="character" w:styleId="Lienhypertexte">
    <w:name w:val="Hyperlink"/>
    <w:rsid w:val="00885548"/>
    <w:rPr>
      <w:rFonts w:ascii="Verdana" w:hAnsi="Verdana" w:hint="default"/>
      <w:color w:val="4DA510"/>
      <w:u w:val="single"/>
    </w:rPr>
  </w:style>
  <w:style w:type="character" w:customStyle="1" w:styleId="titrevert1">
    <w:name w:val="titrevert1"/>
    <w:rsid w:val="00885548"/>
    <w:rPr>
      <w:rFonts w:ascii="Verdana" w:hAnsi="Verdana" w:hint="default"/>
      <w:b/>
      <w:bCs/>
      <w:color w:val="4DA510"/>
      <w:sz w:val="22"/>
      <w:szCs w:val="22"/>
    </w:rPr>
  </w:style>
  <w:style w:type="character" w:customStyle="1" w:styleId="textenoir1">
    <w:name w:val="textenoir1"/>
    <w:rsid w:val="00885548"/>
    <w:rPr>
      <w:rFonts w:ascii="Verdana" w:hAnsi="Verdana" w:hint="default"/>
      <w:color w:val="000000"/>
      <w:sz w:val="18"/>
      <w:szCs w:val="18"/>
    </w:rPr>
  </w:style>
  <w:style w:type="paragraph" w:styleId="Lgende">
    <w:name w:val="caption"/>
    <w:basedOn w:val="Normal"/>
    <w:next w:val="Normal"/>
    <w:qFormat/>
    <w:rsid w:val="00885548"/>
    <w:pPr>
      <w:framePr w:wrap="auto" w:hAnchor="margin"/>
      <w:pBdr>
        <w:top w:val="single" w:sz="6" w:space="0" w:color="auto" w:shadow="1"/>
        <w:left w:val="single" w:sz="6" w:space="0" w:color="auto" w:shadow="1"/>
        <w:bottom w:val="single" w:sz="6" w:space="0" w:color="auto" w:shadow="1"/>
        <w:right w:val="single" w:sz="6" w:space="0" w:color="auto" w:shadow="1"/>
      </w:pBdr>
      <w:tabs>
        <w:tab w:val="left" w:pos="2080"/>
        <w:tab w:val="left" w:pos="9072"/>
      </w:tabs>
      <w:ind w:left="2410" w:right="1389"/>
      <w:jc w:val="center"/>
    </w:pPr>
    <w:rPr>
      <w:b/>
      <w:color w:val="000000"/>
      <w:sz w:val="22"/>
    </w:rPr>
  </w:style>
  <w:style w:type="paragraph" w:styleId="Textedebulles">
    <w:name w:val="Balloon Text"/>
    <w:basedOn w:val="Normal"/>
    <w:link w:val="TextedebullesCar"/>
    <w:semiHidden/>
    <w:rsid w:val="00885548"/>
    <w:rPr>
      <w:rFonts w:ascii="Tahoma" w:hAnsi="Tahoma"/>
      <w:sz w:val="16"/>
    </w:rPr>
  </w:style>
  <w:style w:type="character" w:customStyle="1" w:styleId="TextedebullesCar">
    <w:name w:val="Texte de bulles Car"/>
    <w:link w:val="Textedebulles"/>
    <w:semiHidden/>
    <w:rsid w:val="00885548"/>
    <w:rPr>
      <w:rFonts w:ascii="Tahoma" w:eastAsia="Times New Roman" w:hAnsi="Tahoma" w:cs="Times New Roman"/>
      <w:sz w:val="16"/>
      <w:szCs w:val="20"/>
      <w:lang w:eastAsia="fr-FR"/>
    </w:rPr>
  </w:style>
  <w:style w:type="paragraph" w:customStyle="1" w:styleId="Texteespacesimple">
    <w:name w:val="Texte à espace simple"/>
    <w:autoRedefine/>
    <w:rsid w:val="00885548"/>
    <w:rPr>
      <w:rFonts w:ascii="Didot" w:eastAsia="Didot" w:hAnsi="Didot"/>
      <w:color w:val="000000"/>
      <w:sz w:val="18"/>
      <w:u w:color="000000"/>
    </w:rPr>
  </w:style>
  <w:style w:type="paragraph" w:customStyle="1" w:styleId="Paragraphedeliste1">
    <w:name w:val="Paragraphe de liste1"/>
    <w:basedOn w:val="Normal"/>
    <w:rsid w:val="00885548"/>
    <w:pPr>
      <w:ind w:left="720"/>
    </w:pPr>
    <w:rPr>
      <w:rFonts w:ascii="Calibri" w:hAnsi="Calibri"/>
      <w:sz w:val="22"/>
      <w:szCs w:val="22"/>
      <w:lang w:eastAsia="en-US"/>
    </w:rPr>
  </w:style>
  <w:style w:type="character" w:customStyle="1" w:styleId="emailstyle19">
    <w:name w:val="emailstyle19"/>
    <w:semiHidden/>
    <w:rsid w:val="00885548"/>
    <w:rPr>
      <w:rFonts w:ascii="Arial" w:hAnsi="Arial" w:cs="Arial" w:hint="default"/>
      <w:color w:val="000080"/>
    </w:rPr>
  </w:style>
  <w:style w:type="character" w:styleId="lev">
    <w:name w:val="Strong"/>
    <w:qFormat/>
    <w:rsid w:val="00885548"/>
    <w:rPr>
      <w:b/>
      <w:bCs/>
    </w:rPr>
  </w:style>
  <w:style w:type="paragraph" w:customStyle="1" w:styleId="Default">
    <w:name w:val="Default"/>
    <w:rsid w:val="00885548"/>
    <w:pPr>
      <w:autoSpaceDE w:val="0"/>
      <w:autoSpaceDN w:val="0"/>
      <w:adjustRightInd w:val="0"/>
    </w:pPr>
    <w:rPr>
      <w:rFonts w:ascii="Tahoma" w:eastAsia="Times New Roman" w:hAnsi="Tahoma" w:cs="Tahoma"/>
      <w:color w:val="000000"/>
      <w:sz w:val="24"/>
      <w:szCs w:val="24"/>
    </w:rPr>
  </w:style>
  <w:style w:type="paragraph" w:customStyle="1" w:styleId="Corpsdetexte212">
    <w:name w:val="Corps de texte 212"/>
    <w:basedOn w:val="Normal"/>
    <w:rsid w:val="00885548"/>
    <w:pPr>
      <w:overflowPunct w:val="0"/>
      <w:autoSpaceDE w:val="0"/>
      <w:autoSpaceDN w:val="0"/>
      <w:adjustRightInd w:val="0"/>
      <w:ind w:firstLine="709"/>
      <w:jc w:val="both"/>
      <w:textAlignment w:val="baseline"/>
    </w:pPr>
    <w:rPr>
      <w:rFonts w:ascii="Times New Roman" w:hAnsi="Times New Roman"/>
    </w:rPr>
  </w:style>
  <w:style w:type="paragraph" w:styleId="Sansinterligne">
    <w:name w:val="No Spacing"/>
    <w:link w:val="SansinterligneCar"/>
    <w:uiPriority w:val="1"/>
    <w:qFormat/>
    <w:rsid w:val="00885548"/>
    <w:rPr>
      <w:rFonts w:ascii="Cambria" w:eastAsia="Cambria" w:hAnsi="Cambria"/>
      <w:sz w:val="24"/>
      <w:szCs w:val="24"/>
      <w:lang w:eastAsia="en-US"/>
    </w:rPr>
  </w:style>
  <w:style w:type="character" w:customStyle="1" w:styleId="apple-converted-space">
    <w:name w:val="apple-converted-space"/>
    <w:rsid w:val="00885548"/>
  </w:style>
  <w:style w:type="character" w:customStyle="1" w:styleId="liensartnonresolu">
    <w:name w:val="liensartnonresolu"/>
    <w:rsid w:val="00885548"/>
  </w:style>
  <w:style w:type="paragraph" w:customStyle="1" w:styleId="20corpsdetexte">
    <w:name w:val="20 corps de texte"/>
    <w:basedOn w:val="Normal"/>
    <w:rsid w:val="00885548"/>
    <w:rPr>
      <w:rFonts w:ascii="Times New Roman" w:hAnsi="Times New Roman"/>
      <w:bCs/>
      <w:sz w:val="22"/>
      <w:szCs w:val="24"/>
    </w:rPr>
  </w:style>
  <w:style w:type="character" w:customStyle="1" w:styleId="verdana">
    <w:name w:val="verdana"/>
    <w:rsid w:val="00885548"/>
  </w:style>
  <w:style w:type="paragraph" w:customStyle="1" w:styleId="Paragraphedeliste2">
    <w:name w:val="Paragraphe de liste2"/>
    <w:basedOn w:val="Normal"/>
    <w:rsid w:val="00885548"/>
    <w:pPr>
      <w:suppressAutoHyphens/>
      <w:ind w:left="720"/>
    </w:pPr>
    <w:rPr>
      <w:rFonts w:ascii="Calibri" w:hAnsi="Calibri" w:cs="Calibri"/>
      <w:sz w:val="22"/>
      <w:szCs w:val="22"/>
      <w:lang w:eastAsia="ar-SA"/>
    </w:rPr>
  </w:style>
  <w:style w:type="paragraph" w:customStyle="1" w:styleId="Contenudetableau">
    <w:name w:val="Contenu de tableau"/>
    <w:basedOn w:val="Normal"/>
    <w:rsid w:val="00885548"/>
    <w:pPr>
      <w:suppressLineNumbers/>
      <w:suppressAutoHyphens/>
    </w:pPr>
    <w:rPr>
      <w:rFonts w:ascii="Times New Roman" w:hAnsi="Times New Roman"/>
      <w:szCs w:val="24"/>
      <w:lang w:eastAsia="ar-SA"/>
    </w:rPr>
  </w:style>
  <w:style w:type="character" w:customStyle="1" w:styleId="SansinterligneCar">
    <w:name w:val="Sans interligne Car"/>
    <w:link w:val="Sansinterligne"/>
    <w:uiPriority w:val="1"/>
    <w:locked/>
    <w:rsid w:val="00885548"/>
    <w:rPr>
      <w:rFonts w:ascii="Cambria" w:eastAsia="Cambria" w:hAnsi="Cambria"/>
      <w:sz w:val="24"/>
      <w:szCs w:val="24"/>
      <w:lang w:val="fr-FR" w:eastAsia="en-US" w:bidi="ar-SA"/>
    </w:rPr>
  </w:style>
  <w:style w:type="paragraph" w:customStyle="1" w:styleId="Normal1">
    <w:name w:val="Normal1"/>
    <w:rsid w:val="00885548"/>
    <w:pPr>
      <w:widowControl w:val="0"/>
      <w:spacing w:after="200" w:line="276" w:lineRule="auto"/>
      <w:contextualSpacing/>
    </w:pPr>
    <w:rPr>
      <w:rFonts w:cs="Calibri"/>
      <w:color w:val="000000"/>
      <w:sz w:val="22"/>
      <w:szCs w:val="22"/>
    </w:rPr>
  </w:style>
  <w:style w:type="paragraph" w:customStyle="1" w:styleId="Normal2">
    <w:name w:val="Normal2"/>
    <w:rsid w:val="00885548"/>
    <w:pPr>
      <w:widowControl w:val="0"/>
      <w:spacing w:after="200" w:line="276" w:lineRule="auto"/>
      <w:contextualSpacing/>
    </w:pPr>
    <w:rPr>
      <w:rFonts w:cs="Calibri"/>
      <w:color w:val="000000"/>
      <w:sz w:val="22"/>
      <w:szCs w:val="22"/>
    </w:rPr>
  </w:style>
  <w:style w:type="character" w:customStyle="1" w:styleId="Tramemoyenne1-Accent1Car">
    <w:name w:val="Trame moyenne 1 - Accent 1 Car"/>
    <w:link w:val="Grillemoyenne2-Accent1"/>
    <w:uiPriority w:val="1"/>
    <w:semiHidden/>
    <w:locked/>
    <w:rsid w:val="00885548"/>
    <w:rPr>
      <w:rFonts w:ascii="Calibri" w:eastAsia="Calibri" w:hAnsi="Calibri"/>
      <w:sz w:val="22"/>
      <w:szCs w:val="22"/>
      <w:lang w:eastAsia="en-US"/>
    </w:rPr>
  </w:style>
  <w:style w:type="table" w:styleId="Grillemoyenne2-Accent1">
    <w:name w:val="Medium Grid 2 Accent 1"/>
    <w:basedOn w:val="TableauNormal"/>
    <w:link w:val="Tramemoyenne1-Accent1Car"/>
    <w:uiPriority w:val="1"/>
    <w:semiHidden/>
    <w:unhideWhenUsed/>
    <w:rsid w:val="00885548"/>
    <w:rPr>
      <w:sz w:val="22"/>
      <w:szCs w:val="22"/>
      <w:lang w:val="x-none" w:eastAsia="en-US" w:bidi="x-none"/>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Grillemoyenne2Car">
    <w:name w:val="Grille moyenne 2 Car"/>
    <w:link w:val="Grillemoyenne2"/>
    <w:uiPriority w:val="1"/>
    <w:semiHidden/>
    <w:locked/>
    <w:rsid w:val="00885548"/>
    <w:rPr>
      <w:rFonts w:ascii="Calibri" w:eastAsia="Calibri" w:hAnsi="Calibri"/>
      <w:sz w:val="22"/>
      <w:szCs w:val="22"/>
      <w:lang w:eastAsia="en-US" w:bidi="ar-SA"/>
    </w:rPr>
  </w:style>
  <w:style w:type="table" w:styleId="Grillemoyenne2">
    <w:name w:val="Medium Grid 2"/>
    <w:basedOn w:val="TableauNormal"/>
    <w:link w:val="Grillemoyenne2Car"/>
    <w:uiPriority w:val="1"/>
    <w:semiHidden/>
    <w:unhideWhenUsed/>
    <w:rsid w:val="00885548"/>
    <w:rPr>
      <w:sz w:val="22"/>
      <w:szCs w:val="22"/>
      <w:lang w:val="x-none"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Grillemoyenne21">
    <w:name w:val="Grille moyenne 21"/>
    <w:uiPriority w:val="1"/>
    <w:qFormat/>
    <w:rsid w:val="00885548"/>
    <w:rPr>
      <w:sz w:val="22"/>
      <w:szCs w:val="22"/>
      <w:lang w:eastAsia="en-US"/>
    </w:rPr>
  </w:style>
  <w:style w:type="paragraph" w:customStyle="1" w:styleId="Sansinterligne1">
    <w:name w:val="Sans interligne1"/>
    <w:rsid w:val="00885548"/>
    <w:pPr>
      <w:suppressAutoHyphens/>
      <w:spacing w:line="100" w:lineRule="atLeast"/>
    </w:pPr>
    <w:rPr>
      <w:rFonts w:ascii="Times New Roman" w:eastAsia="SimSun" w:hAnsi="Times New Roman" w:cs="Lucida Sans"/>
      <w:sz w:val="24"/>
      <w:szCs w:val="24"/>
      <w:lang w:eastAsia="hi-IN" w:bidi="hi-IN"/>
    </w:rPr>
  </w:style>
  <w:style w:type="paragraph" w:customStyle="1" w:styleId="VuConsidrant">
    <w:name w:val="Vu.Considérant"/>
    <w:basedOn w:val="Normal"/>
    <w:uiPriority w:val="99"/>
    <w:rsid w:val="00885548"/>
    <w:pPr>
      <w:autoSpaceDE w:val="0"/>
      <w:autoSpaceDN w:val="0"/>
      <w:spacing w:after="140"/>
      <w:jc w:val="both"/>
    </w:pPr>
    <w:rPr>
      <w:rFonts w:ascii="Arial" w:hAnsi="Arial" w:cs="Arial"/>
      <w:sz w:val="20"/>
    </w:rPr>
  </w:style>
  <w:style w:type="character" w:styleId="Marquedannotation">
    <w:name w:val="annotation reference"/>
    <w:uiPriority w:val="99"/>
    <w:semiHidden/>
    <w:unhideWhenUsed/>
    <w:rsid w:val="00885548"/>
    <w:rPr>
      <w:sz w:val="18"/>
      <w:szCs w:val="18"/>
    </w:rPr>
  </w:style>
  <w:style w:type="paragraph" w:styleId="NormalWeb">
    <w:name w:val="Normal (Web)"/>
    <w:basedOn w:val="Normal"/>
    <w:unhideWhenUsed/>
    <w:rsid w:val="00885548"/>
    <w:rPr>
      <w:rFonts w:ascii="Times New Roman" w:hAnsi="Times New Roman"/>
      <w:szCs w:val="24"/>
    </w:rPr>
  </w:style>
  <w:style w:type="table" w:styleId="Grille">
    <w:name w:val="Table Grid"/>
    <w:basedOn w:val="TableauNormal"/>
    <w:uiPriority w:val="39"/>
    <w:rsid w:val="008855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
    <w:name w:val="FollowedHyperlink"/>
    <w:uiPriority w:val="99"/>
    <w:semiHidden/>
    <w:unhideWhenUsed/>
    <w:rsid w:val="00885548"/>
    <w:rPr>
      <w:color w:val="954F72"/>
      <w:u w:val="single"/>
    </w:rPr>
  </w:style>
  <w:style w:type="character" w:styleId="Marquenotebasdepage">
    <w:name w:val="footnote reference"/>
    <w:uiPriority w:val="99"/>
    <w:semiHidden/>
    <w:unhideWhenUsed/>
    <w:rsid w:val="00885548"/>
    <w:rPr>
      <w:vertAlign w:val="superscript"/>
    </w:rPr>
  </w:style>
  <w:style w:type="character" w:styleId="Accentuation">
    <w:name w:val="Emphasis"/>
    <w:uiPriority w:val="20"/>
    <w:qFormat/>
    <w:rsid w:val="00885548"/>
    <w:rPr>
      <w:i/>
      <w:iCs/>
    </w:rPr>
  </w:style>
  <w:style w:type="character" w:styleId="Titredulivre">
    <w:name w:val="Book Title"/>
    <w:uiPriority w:val="33"/>
    <w:qFormat/>
    <w:rsid w:val="00885548"/>
    <w:rPr>
      <w:b/>
      <w:bCs/>
      <w:i/>
      <w:iCs/>
      <w:spacing w:val="5"/>
    </w:rPr>
  </w:style>
  <w:style w:type="paragraph" w:styleId="Paragraphedeliste">
    <w:name w:val="List Paragraph"/>
    <w:basedOn w:val="Normal"/>
    <w:uiPriority w:val="34"/>
    <w:qFormat/>
    <w:rsid w:val="00885548"/>
    <w:pPr>
      <w:ind w:left="720"/>
      <w:contextualSpacing/>
    </w:pPr>
  </w:style>
  <w:style w:type="paragraph" w:customStyle="1" w:styleId="a0">
    <w:basedOn w:val="Normal"/>
    <w:next w:val="NormalWeb"/>
    <w:unhideWhenUsed/>
    <w:rsid w:val="00A145AB"/>
    <w:pPr>
      <w:spacing w:before="100" w:beforeAutospacing="1" w:after="100" w:afterAutospacing="1"/>
    </w:pPr>
    <w:rPr>
      <w:rFonts w:ascii="Times New Roman" w:hAnsi="Times New Roman"/>
      <w:szCs w:val="24"/>
    </w:rPr>
  </w:style>
  <w:style w:type="paragraph" w:customStyle="1" w:styleId="Normal3">
    <w:name w:val="Normal3"/>
    <w:rsid w:val="004F20A5"/>
    <w:pPr>
      <w:widowControl w:val="0"/>
      <w:spacing w:after="200" w:line="276" w:lineRule="auto"/>
      <w:contextualSpacing/>
    </w:pPr>
    <w:rPr>
      <w:rFonts w:cs="Calibri"/>
      <w:color w:val="000000"/>
      <w:sz w:val="22"/>
      <w:szCs w:val="22"/>
    </w:rPr>
  </w:style>
  <w:style w:type="paragraph" w:styleId="Rvision">
    <w:name w:val="Revision"/>
    <w:hidden/>
    <w:uiPriority w:val="99"/>
    <w:semiHidden/>
    <w:rsid w:val="00213FEC"/>
    <w:rPr>
      <w:rFonts w:ascii="Palatino" w:eastAsia="Times New Roman" w:hAnsi="Palatino"/>
      <w:sz w:val="24"/>
    </w:rPr>
  </w:style>
  <w:style w:type="paragraph" w:styleId="Objetducommentaire">
    <w:name w:val="annotation subject"/>
    <w:basedOn w:val="Commentaire"/>
    <w:next w:val="Commentaire"/>
    <w:link w:val="ObjetducommentaireCar"/>
    <w:uiPriority w:val="99"/>
    <w:semiHidden/>
    <w:unhideWhenUsed/>
    <w:rsid w:val="00D556CD"/>
    <w:rPr>
      <w:rFonts w:ascii="Palatino" w:hAnsi="Palatino"/>
      <w:b/>
      <w:bCs/>
      <w:sz w:val="20"/>
    </w:rPr>
  </w:style>
  <w:style w:type="character" w:customStyle="1" w:styleId="ObjetducommentaireCar">
    <w:name w:val="Objet du commentaire Car"/>
    <w:link w:val="Objetducommentaire"/>
    <w:uiPriority w:val="99"/>
    <w:semiHidden/>
    <w:rsid w:val="00D556CD"/>
    <w:rPr>
      <w:rFonts w:ascii="Palatino" w:eastAsia="Times New Roman" w:hAnsi="Palatino" w:cs="Times New Roman"/>
      <w:b/>
      <w:bCs/>
      <w:sz w:val="20"/>
      <w:szCs w:val="20"/>
      <w:lang w:eastAsia="fr-FR"/>
    </w:rPr>
  </w:style>
  <w:style w:type="paragraph" w:customStyle="1" w:styleId="a1">
    <w:basedOn w:val="Normal"/>
    <w:next w:val="NormalWeb"/>
    <w:unhideWhenUsed/>
    <w:rsid w:val="00E25F3E"/>
    <w:pPr>
      <w:spacing w:before="100" w:beforeAutospacing="1" w:after="100" w:afterAutospacing="1"/>
    </w:pPr>
    <w:rPr>
      <w:rFonts w:ascii="Times New Roman" w:hAnsi="Times New Roman"/>
      <w:szCs w:val="24"/>
    </w:rPr>
  </w:style>
  <w:style w:type="paragraph" w:customStyle="1" w:styleId="TEXTE1">
    <w:name w:val="TEXTE 1"/>
    <w:basedOn w:val="Normal"/>
    <w:rsid w:val="00801E1F"/>
    <w:pPr>
      <w:spacing w:after="240"/>
      <w:jc w:val="both"/>
    </w:pPr>
    <w:rPr>
      <w:rFonts w:ascii="Helvetica" w:hAnsi="Helvetica" w:cs="Helvetica"/>
      <w:sz w:val="22"/>
      <w:szCs w:val="22"/>
    </w:rPr>
  </w:style>
  <w:style w:type="paragraph" w:customStyle="1" w:styleId="sfrtitreparagraphe">
    <w:name w:val="sfrtitreparagraphe"/>
    <w:basedOn w:val="Normal"/>
    <w:rsid w:val="009067B5"/>
    <w:pPr>
      <w:spacing w:before="100" w:beforeAutospacing="1" w:after="100" w:afterAutospacing="1"/>
    </w:pPr>
    <w:rPr>
      <w:rFonts w:ascii="Times New Roman" w:hAnsi="Times New Roman"/>
      <w:szCs w:val="24"/>
    </w:rPr>
  </w:style>
  <w:style w:type="paragraph" w:styleId="Textebrut">
    <w:name w:val="Plain Text"/>
    <w:basedOn w:val="Normal"/>
    <w:link w:val="TextebrutCar"/>
    <w:uiPriority w:val="99"/>
    <w:unhideWhenUsed/>
    <w:rsid w:val="00D6442F"/>
    <w:rPr>
      <w:rFonts w:ascii="Consolas" w:eastAsia="Calibri" w:hAnsi="Consolas" w:cs="Consolas"/>
      <w:sz w:val="21"/>
      <w:szCs w:val="21"/>
      <w:lang w:eastAsia="en-US"/>
    </w:rPr>
  </w:style>
  <w:style w:type="character" w:customStyle="1" w:styleId="TextebrutCar">
    <w:name w:val="Texte brut Car"/>
    <w:link w:val="Textebrut"/>
    <w:uiPriority w:val="99"/>
    <w:rsid w:val="00D6442F"/>
    <w:rPr>
      <w:rFonts w:ascii="Consolas" w:eastAsia="Calibri" w:hAnsi="Consolas" w:cs="Consolas"/>
      <w:sz w:val="21"/>
      <w:szCs w:val="21"/>
    </w:rPr>
  </w:style>
  <w:style w:type="paragraph" w:customStyle="1" w:styleId="Normal4">
    <w:name w:val="Normal4"/>
    <w:rsid w:val="00D6442F"/>
    <w:pPr>
      <w:widowControl w:val="0"/>
      <w:spacing w:after="200" w:line="276" w:lineRule="auto"/>
      <w:contextualSpacing/>
    </w:pPr>
    <w:rPr>
      <w:rFonts w:cs="Calibri"/>
      <w:color w:val="000000"/>
      <w:sz w:val="22"/>
      <w:szCs w:val="22"/>
    </w:rPr>
  </w:style>
  <w:style w:type="paragraph" w:customStyle="1" w:styleId="a2">
    <w:basedOn w:val="Normal"/>
    <w:next w:val="NormalWeb"/>
    <w:uiPriority w:val="99"/>
    <w:unhideWhenUsed/>
    <w:rsid w:val="00AB17C4"/>
    <w:pPr>
      <w:spacing w:before="100" w:beforeAutospacing="1" w:after="100" w:afterAutospacing="1"/>
    </w:pPr>
    <w:rPr>
      <w:rFonts w:ascii="Times New Roman" w:hAnsi="Times New Roman"/>
      <w:szCs w:val="24"/>
    </w:rPr>
  </w:style>
  <w:style w:type="paragraph" w:customStyle="1" w:styleId="LeMairerappellepropose">
    <w:name w:val="Le Maire rappelle/propose"/>
    <w:basedOn w:val="Normal"/>
    <w:rsid w:val="0015443E"/>
    <w:pPr>
      <w:autoSpaceDE w:val="0"/>
      <w:autoSpaceDN w:val="0"/>
      <w:spacing w:before="240" w:after="240"/>
      <w:jc w:val="both"/>
    </w:pPr>
    <w:rPr>
      <w:rFonts w:ascii="Arial" w:hAnsi="Arial" w:cs="Arial"/>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93563">
      <w:bodyDiv w:val="1"/>
      <w:marLeft w:val="0"/>
      <w:marRight w:val="0"/>
      <w:marTop w:val="0"/>
      <w:marBottom w:val="0"/>
      <w:divBdr>
        <w:top w:val="none" w:sz="0" w:space="0" w:color="auto"/>
        <w:left w:val="none" w:sz="0" w:space="0" w:color="auto"/>
        <w:bottom w:val="none" w:sz="0" w:space="0" w:color="auto"/>
        <w:right w:val="none" w:sz="0" w:space="0" w:color="auto"/>
      </w:divBdr>
    </w:div>
    <w:div w:id="213322765">
      <w:bodyDiv w:val="1"/>
      <w:marLeft w:val="0"/>
      <w:marRight w:val="0"/>
      <w:marTop w:val="0"/>
      <w:marBottom w:val="0"/>
      <w:divBdr>
        <w:top w:val="none" w:sz="0" w:space="0" w:color="auto"/>
        <w:left w:val="none" w:sz="0" w:space="0" w:color="auto"/>
        <w:bottom w:val="none" w:sz="0" w:space="0" w:color="auto"/>
        <w:right w:val="none" w:sz="0" w:space="0" w:color="auto"/>
      </w:divBdr>
    </w:div>
    <w:div w:id="249582357">
      <w:bodyDiv w:val="1"/>
      <w:marLeft w:val="0"/>
      <w:marRight w:val="0"/>
      <w:marTop w:val="0"/>
      <w:marBottom w:val="0"/>
      <w:divBdr>
        <w:top w:val="none" w:sz="0" w:space="0" w:color="auto"/>
        <w:left w:val="none" w:sz="0" w:space="0" w:color="auto"/>
        <w:bottom w:val="none" w:sz="0" w:space="0" w:color="auto"/>
        <w:right w:val="none" w:sz="0" w:space="0" w:color="auto"/>
      </w:divBdr>
      <w:divsChild>
        <w:div w:id="1806073358">
          <w:marLeft w:val="0"/>
          <w:marRight w:val="0"/>
          <w:marTop w:val="0"/>
          <w:marBottom w:val="0"/>
          <w:divBdr>
            <w:top w:val="none" w:sz="0" w:space="0" w:color="auto"/>
            <w:left w:val="none" w:sz="0" w:space="0" w:color="auto"/>
            <w:bottom w:val="none" w:sz="0" w:space="0" w:color="auto"/>
            <w:right w:val="none" w:sz="0" w:space="0" w:color="auto"/>
          </w:divBdr>
          <w:divsChild>
            <w:div w:id="825242000">
              <w:marLeft w:val="0"/>
              <w:marRight w:val="0"/>
              <w:marTop w:val="0"/>
              <w:marBottom w:val="0"/>
              <w:divBdr>
                <w:top w:val="none" w:sz="0" w:space="0" w:color="auto"/>
                <w:left w:val="none" w:sz="0" w:space="0" w:color="auto"/>
                <w:bottom w:val="none" w:sz="0" w:space="0" w:color="auto"/>
                <w:right w:val="none" w:sz="0" w:space="0" w:color="auto"/>
              </w:divBdr>
              <w:divsChild>
                <w:div w:id="45078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504562">
      <w:bodyDiv w:val="1"/>
      <w:marLeft w:val="0"/>
      <w:marRight w:val="0"/>
      <w:marTop w:val="0"/>
      <w:marBottom w:val="0"/>
      <w:divBdr>
        <w:top w:val="none" w:sz="0" w:space="0" w:color="auto"/>
        <w:left w:val="none" w:sz="0" w:space="0" w:color="auto"/>
        <w:bottom w:val="none" w:sz="0" w:space="0" w:color="auto"/>
        <w:right w:val="none" w:sz="0" w:space="0" w:color="auto"/>
      </w:divBdr>
      <w:divsChild>
        <w:div w:id="1945578309">
          <w:marLeft w:val="0"/>
          <w:marRight w:val="0"/>
          <w:marTop w:val="0"/>
          <w:marBottom w:val="0"/>
          <w:divBdr>
            <w:top w:val="none" w:sz="0" w:space="0" w:color="auto"/>
            <w:left w:val="none" w:sz="0" w:space="0" w:color="auto"/>
            <w:bottom w:val="none" w:sz="0" w:space="0" w:color="auto"/>
            <w:right w:val="none" w:sz="0" w:space="0" w:color="auto"/>
          </w:divBdr>
          <w:divsChild>
            <w:div w:id="697127354">
              <w:marLeft w:val="0"/>
              <w:marRight w:val="0"/>
              <w:marTop w:val="0"/>
              <w:marBottom w:val="0"/>
              <w:divBdr>
                <w:top w:val="none" w:sz="0" w:space="0" w:color="auto"/>
                <w:left w:val="none" w:sz="0" w:space="0" w:color="auto"/>
                <w:bottom w:val="none" w:sz="0" w:space="0" w:color="auto"/>
                <w:right w:val="none" w:sz="0" w:space="0" w:color="auto"/>
              </w:divBdr>
              <w:divsChild>
                <w:div w:id="2816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226871">
      <w:bodyDiv w:val="1"/>
      <w:marLeft w:val="0"/>
      <w:marRight w:val="0"/>
      <w:marTop w:val="0"/>
      <w:marBottom w:val="0"/>
      <w:divBdr>
        <w:top w:val="none" w:sz="0" w:space="0" w:color="auto"/>
        <w:left w:val="none" w:sz="0" w:space="0" w:color="auto"/>
        <w:bottom w:val="none" w:sz="0" w:space="0" w:color="auto"/>
        <w:right w:val="none" w:sz="0" w:space="0" w:color="auto"/>
      </w:divBdr>
      <w:divsChild>
        <w:div w:id="1063603843">
          <w:marLeft w:val="0"/>
          <w:marRight w:val="0"/>
          <w:marTop w:val="0"/>
          <w:marBottom w:val="0"/>
          <w:divBdr>
            <w:top w:val="none" w:sz="0" w:space="0" w:color="auto"/>
            <w:left w:val="none" w:sz="0" w:space="0" w:color="auto"/>
            <w:bottom w:val="none" w:sz="0" w:space="0" w:color="auto"/>
            <w:right w:val="none" w:sz="0" w:space="0" w:color="auto"/>
          </w:divBdr>
          <w:divsChild>
            <w:div w:id="797916669">
              <w:marLeft w:val="0"/>
              <w:marRight w:val="0"/>
              <w:marTop w:val="0"/>
              <w:marBottom w:val="0"/>
              <w:divBdr>
                <w:top w:val="none" w:sz="0" w:space="0" w:color="auto"/>
                <w:left w:val="none" w:sz="0" w:space="0" w:color="auto"/>
                <w:bottom w:val="none" w:sz="0" w:space="0" w:color="auto"/>
                <w:right w:val="none" w:sz="0" w:space="0" w:color="auto"/>
              </w:divBdr>
              <w:divsChild>
                <w:div w:id="47005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497904">
      <w:bodyDiv w:val="1"/>
      <w:marLeft w:val="0"/>
      <w:marRight w:val="0"/>
      <w:marTop w:val="0"/>
      <w:marBottom w:val="0"/>
      <w:divBdr>
        <w:top w:val="none" w:sz="0" w:space="0" w:color="auto"/>
        <w:left w:val="none" w:sz="0" w:space="0" w:color="auto"/>
        <w:bottom w:val="none" w:sz="0" w:space="0" w:color="auto"/>
        <w:right w:val="none" w:sz="0" w:space="0" w:color="auto"/>
      </w:divBdr>
      <w:divsChild>
        <w:div w:id="497812961">
          <w:marLeft w:val="0"/>
          <w:marRight w:val="0"/>
          <w:marTop w:val="0"/>
          <w:marBottom w:val="0"/>
          <w:divBdr>
            <w:top w:val="none" w:sz="0" w:space="0" w:color="auto"/>
            <w:left w:val="none" w:sz="0" w:space="0" w:color="auto"/>
            <w:bottom w:val="none" w:sz="0" w:space="0" w:color="auto"/>
            <w:right w:val="none" w:sz="0" w:space="0" w:color="auto"/>
          </w:divBdr>
          <w:divsChild>
            <w:div w:id="494106303">
              <w:marLeft w:val="0"/>
              <w:marRight w:val="0"/>
              <w:marTop w:val="0"/>
              <w:marBottom w:val="0"/>
              <w:divBdr>
                <w:top w:val="none" w:sz="0" w:space="0" w:color="auto"/>
                <w:left w:val="none" w:sz="0" w:space="0" w:color="auto"/>
                <w:bottom w:val="none" w:sz="0" w:space="0" w:color="auto"/>
                <w:right w:val="none" w:sz="0" w:space="0" w:color="auto"/>
              </w:divBdr>
              <w:divsChild>
                <w:div w:id="1572736722">
                  <w:marLeft w:val="0"/>
                  <w:marRight w:val="0"/>
                  <w:marTop w:val="0"/>
                  <w:marBottom w:val="0"/>
                  <w:divBdr>
                    <w:top w:val="none" w:sz="0" w:space="0" w:color="auto"/>
                    <w:left w:val="none" w:sz="0" w:space="0" w:color="auto"/>
                    <w:bottom w:val="none" w:sz="0" w:space="0" w:color="auto"/>
                    <w:right w:val="none" w:sz="0" w:space="0" w:color="auto"/>
                  </w:divBdr>
                  <w:divsChild>
                    <w:div w:id="139188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773364">
      <w:bodyDiv w:val="1"/>
      <w:marLeft w:val="0"/>
      <w:marRight w:val="0"/>
      <w:marTop w:val="0"/>
      <w:marBottom w:val="0"/>
      <w:divBdr>
        <w:top w:val="none" w:sz="0" w:space="0" w:color="auto"/>
        <w:left w:val="none" w:sz="0" w:space="0" w:color="auto"/>
        <w:bottom w:val="none" w:sz="0" w:space="0" w:color="auto"/>
        <w:right w:val="none" w:sz="0" w:space="0" w:color="auto"/>
      </w:divBdr>
      <w:divsChild>
        <w:div w:id="2064522693">
          <w:marLeft w:val="0"/>
          <w:marRight w:val="0"/>
          <w:marTop w:val="0"/>
          <w:marBottom w:val="0"/>
          <w:divBdr>
            <w:top w:val="none" w:sz="0" w:space="0" w:color="auto"/>
            <w:left w:val="none" w:sz="0" w:space="0" w:color="auto"/>
            <w:bottom w:val="none" w:sz="0" w:space="0" w:color="auto"/>
            <w:right w:val="none" w:sz="0" w:space="0" w:color="auto"/>
          </w:divBdr>
          <w:divsChild>
            <w:div w:id="791899727">
              <w:marLeft w:val="0"/>
              <w:marRight w:val="0"/>
              <w:marTop w:val="0"/>
              <w:marBottom w:val="0"/>
              <w:divBdr>
                <w:top w:val="none" w:sz="0" w:space="0" w:color="auto"/>
                <w:left w:val="none" w:sz="0" w:space="0" w:color="auto"/>
                <w:bottom w:val="none" w:sz="0" w:space="0" w:color="auto"/>
                <w:right w:val="none" w:sz="0" w:space="0" w:color="auto"/>
              </w:divBdr>
              <w:divsChild>
                <w:div w:id="18805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457824">
      <w:bodyDiv w:val="1"/>
      <w:marLeft w:val="0"/>
      <w:marRight w:val="0"/>
      <w:marTop w:val="0"/>
      <w:marBottom w:val="0"/>
      <w:divBdr>
        <w:top w:val="none" w:sz="0" w:space="0" w:color="auto"/>
        <w:left w:val="none" w:sz="0" w:space="0" w:color="auto"/>
        <w:bottom w:val="none" w:sz="0" w:space="0" w:color="auto"/>
        <w:right w:val="none" w:sz="0" w:space="0" w:color="auto"/>
      </w:divBdr>
      <w:divsChild>
        <w:div w:id="240794088">
          <w:marLeft w:val="0"/>
          <w:marRight w:val="0"/>
          <w:marTop w:val="0"/>
          <w:marBottom w:val="0"/>
          <w:divBdr>
            <w:top w:val="none" w:sz="0" w:space="0" w:color="auto"/>
            <w:left w:val="none" w:sz="0" w:space="0" w:color="auto"/>
            <w:bottom w:val="none" w:sz="0" w:space="0" w:color="auto"/>
            <w:right w:val="none" w:sz="0" w:space="0" w:color="auto"/>
          </w:divBdr>
          <w:divsChild>
            <w:div w:id="1248535968">
              <w:marLeft w:val="0"/>
              <w:marRight w:val="0"/>
              <w:marTop w:val="0"/>
              <w:marBottom w:val="0"/>
              <w:divBdr>
                <w:top w:val="none" w:sz="0" w:space="0" w:color="auto"/>
                <w:left w:val="none" w:sz="0" w:space="0" w:color="auto"/>
                <w:bottom w:val="none" w:sz="0" w:space="0" w:color="auto"/>
                <w:right w:val="none" w:sz="0" w:space="0" w:color="auto"/>
              </w:divBdr>
              <w:divsChild>
                <w:div w:id="13464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07587">
      <w:bodyDiv w:val="1"/>
      <w:marLeft w:val="0"/>
      <w:marRight w:val="0"/>
      <w:marTop w:val="0"/>
      <w:marBottom w:val="0"/>
      <w:divBdr>
        <w:top w:val="none" w:sz="0" w:space="0" w:color="auto"/>
        <w:left w:val="none" w:sz="0" w:space="0" w:color="auto"/>
        <w:bottom w:val="none" w:sz="0" w:space="0" w:color="auto"/>
        <w:right w:val="none" w:sz="0" w:space="0" w:color="auto"/>
      </w:divBdr>
      <w:divsChild>
        <w:div w:id="609582487">
          <w:marLeft w:val="150"/>
          <w:marRight w:val="0"/>
          <w:marTop w:val="0"/>
          <w:marBottom w:val="0"/>
          <w:divBdr>
            <w:top w:val="none" w:sz="0" w:space="0" w:color="auto"/>
            <w:left w:val="none" w:sz="0" w:space="0" w:color="auto"/>
            <w:bottom w:val="none" w:sz="0" w:space="0" w:color="auto"/>
            <w:right w:val="none" w:sz="0" w:space="0" w:color="auto"/>
          </w:divBdr>
        </w:div>
      </w:divsChild>
    </w:div>
    <w:div w:id="863205637">
      <w:bodyDiv w:val="1"/>
      <w:marLeft w:val="0"/>
      <w:marRight w:val="0"/>
      <w:marTop w:val="0"/>
      <w:marBottom w:val="0"/>
      <w:divBdr>
        <w:top w:val="none" w:sz="0" w:space="0" w:color="auto"/>
        <w:left w:val="none" w:sz="0" w:space="0" w:color="auto"/>
        <w:bottom w:val="none" w:sz="0" w:space="0" w:color="auto"/>
        <w:right w:val="none" w:sz="0" w:space="0" w:color="auto"/>
      </w:divBdr>
    </w:div>
    <w:div w:id="992490884">
      <w:bodyDiv w:val="1"/>
      <w:marLeft w:val="0"/>
      <w:marRight w:val="0"/>
      <w:marTop w:val="0"/>
      <w:marBottom w:val="0"/>
      <w:divBdr>
        <w:top w:val="none" w:sz="0" w:space="0" w:color="auto"/>
        <w:left w:val="none" w:sz="0" w:space="0" w:color="auto"/>
        <w:bottom w:val="none" w:sz="0" w:space="0" w:color="auto"/>
        <w:right w:val="none" w:sz="0" w:space="0" w:color="auto"/>
      </w:divBdr>
      <w:divsChild>
        <w:div w:id="1008485456">
          <w:marLeft w:val="0"/>
          <w:marRight w:val="0"/>
          <w:marTop w:val="0"/>
          <w:marBottom w:val="0"/>
          <w:divBdr>
            <w:top w:val="none" w:sz="0" w:space="0" w:color="auto"/>
            <w:left w:val="none" w:sz="0" w:space="0" w:color="auto"/>
            <w:bottom w:val="none" w:sz="0" w:space="0" w:color="auto"/>
            <w:right w:val="none" w:sz="0" w:space="0" w:color="auto"/>
          </w:divBdr>
          <w:divsChild>
            <w:div w:id="657148808">
              <w:marLeft w:val="0"/>
              <w:marRight w:val="0"/>
              <w:marTop w:val="0"/>
              <w:marBottom w:val="0"/>
              <w:divBdr>
                <w:top w:val="none" w:sz="0" w:space="0" w:color="auto"/>
                <w:left w:val="none" w:sz="0" w:space="0" w:color="auto"/>
                <w:bottom w:val="none" w:sz="0" w:space="0" w:color="auto"/>
                <w:right w:val="none" w:sz="0" w:space="0" w:color="auto"/>
              </w:divBdr>
              <w:divsChild>
                <w:div w:id="592470634">
                  <w:marLeft w:val="0"/>
                  <w:marRight w:val="0"/>
                  <w:marTop w:val="0"/>
                  <w:marBottom w:val="0"/>
                  <w:divBdr>
                    <w:top w:val="none" w:sz="0" w:space="0" w:color="auto"/>
                    <w:left w:val="none" w:sz="0" w:space="0" w:color="auto"/>
                    <w:bottom w:val="none" w:sz="0" w:space="0" w:color="auto"/>
                    <w:right w:val="none" w:sz="0" w:space="0" w:color="auto"/>
                  </w:divBdr>
                  <w:divsChild>
                    <w:div w:id="146723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500858">
      <w:bodyDiv w:val="1"/>
      <w:marLeft w:val="0"/>
      <w:marRight w:val="0"/>
      <w:marTop w:val="0"/>
      <w:marBottom w:val="0"/>
      <w:divBdr>
        <w:top w:val="none" w:sz="0" w:space="0" w:color="auto"/>
        <w:left w:val="none" w:sz="0" w:space="0" w:color="auto"/>
        <w:bottom w:val="none" w:sz="0" w:space="0" w:color="auto"/>
        <w:right w:val="none" w:sz="0" w:space="0" w:color="auto"/>
      </w:divBdr>
    </w:div>
    <w:div w:id="1244415892">
      <w:bodyDiv w:val="1"/>
      <w:marLeft w:val="0"/>
      <w:marRight w:val="0"/>
      <w:marTop w:val="0"/>
      <w:marBottom w:val="0"/>
      <w:divBdr>
        <w:top w:val="none" w:sz="0" w:space="0" w:color="auto"/>
        <w:left w:val="none" w:sz="0" w:space="0" w:color="auto"/>
        <w:bottom w:val="none" w:sz="0" w:space="0" w:color="auto"/>
        <w:right w:val="none" w:sz="0" w:space="0" w:color="auto"/>
      </w:divBdr>
    </w:div>
    <w:div w:id="1270314365">
      <w:bodyDiv w:val="1"/>
      <w:marLeft w:val="0"/>
      <w:marRight w:val="0"/>
      <w:marTop w:val="0"/>
      <w:marBottom w:val="0"/>
      <w:divBdr>
        <w:top w:val="none" w:sz="0" w:space="0" w:color="auto"/>
        <w:left w:val="none" w:sz="0" w:space="0" w:color="auto"/>
        <w:bottom w:val="none" w:sz="0" w:space="0" w:color="auto"/>
        <w:right w:val="none" w:sz="0" w:space="0" w:color="auto"/>
      </w:divBdr>
      <w:divsChild>
        <w:div w:id="1943029967">
          <w:marLeft w:val="0"/>
          <w:marRight w:val="0"/>
          <w:marTop w:val="0"/>
          <w:marBottom w:val="0"/>
          <w:divBdr>
            <w:top w:val="none" w:sz="0" w:space="0" w:color="auto"/>
            <w:left w:val="none" w:sz="0" w:space="0" w:color="auto"/>
            <w:bottom w:val="none" w:sz="0" w:space="0" w:color="auto"/>
            <w:right w:val="none" w:sz="0" w:space="0" w:color="auto"/>
          </w:divBdr>
          <w:divsChild>
            <w:div w:id="1035696907">
              <w:marLeft w:val="0"/>
              <w:marRight w:val="0"/>
              <w:marTop w:val="0"/>
              <w:marBottom w:val="0"/>
              <w:divBdr>
                <w:top w:val="none" w:sz="0" w:space="0" w:color="auto"/>
                <w:left w:val="none" w:sz="0" w:space="0" w:color="auto"/>
                <w:bottom w:val="none" w:sz="0" w:space="0" w:color="auto"/>
                <w:right w:val="none" w:sz="0" w:space="0" w:color="auto"/>
              </w:divBdr>
              <w:divsChild>
                <w:div w:id="60970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86782">
      <w:bodyDiv w:val="1"/>
      <w:marLeft w:val="0"/>
      <w:marRight w:val="0"/>
      <w:marTop w:val="0"/>
      <w:marBottom w:val="0"/>
      <w:divBdr>
        <w:top w:val="none" w:sz="0" w:space="0" w:color="auto"/>
        <w:left w:val="none" w:sz="0" w:space="0" w:color="auto"/>
        <w:bottom w:val="none" w:sz="0" w:space="0" w:color="auto"/>
        <w:right w:val="none" w:sz="0" w:space="0" w:color="auto"/>
      </w:divBdr>
      <w:divsChild>
        <w:div w:id="1393773332">
          <w:marLeft w:val="0"/>
          <w:marRight w:val="0"/>
          <w:marTop w:val="0"/>
          <w:marBottom w:val="0"/>
          <w:divBdr>
            <w:top w:val="none" w:sz="0" w:space="0" w:color="auto"/>
            <w:left w:val="none" w:sz="0" w:space="0" w:color="auto"/>
            <w:bottom w:val="none" w:sz="0" w:space="0" w:color="auto"/>
            <w:right w:val="none" w:sz="0" w:space="0" w:color="auto"/>
          </w:divBdr>
          <w:divsChild>
            <w:div w:id="1396776767">
              <w:marLeft w:val="0"/>
              <w:marRight w:val="0"/>
              <w:marTop w:val="0"/>
              <w:marBottom w:val="0"/>
              <w:divBdr>
                <w:top w:val="none" w:sz="0" w:space="0" w:color="auto"/>
                <w:left w:val="none" w:sz="0" w:space="0" w:color="auto"/>
                <w:bottom w:val="none" w:sz="0" w:space="0" w:color="auto"/>
                <w:right w:val="none" w:sz="0" w:space="0" w:color="auto"/>
              </w:divBdr>
              <w:divsChild>
                <w:div w:id="2259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338953">
      <w:bodyDiv w:val="1"/>
      <w:marLeft w:val="0"/>
      <w:marRight w:val="0"/>
      <w:marTop w:val="0"/>
      <w:marBottom w:val="0"/>
      <w:divBdr>
        <w:top w:val="none" w:sz="0" w:space="0" w:color="auto"/>
        <w:left w:val="none" w:sz="0" w:space="0" w:color="auto"/>
        <w:bottom w:val="none" w:sz="0" w:space="0" w:color="auto"/>
        <w:right w:val="none" w:sz="0" w:space="0" w:color="auto"/>
      </w:divBdr>
      <w:divsChild>
        <w:div w:id="1391029348">
          <w:marLeft w:val="0"/>
          <w:marRight w:val="0"/>
          <w:marTop w:val="0"/>
          <w:marBottom w:val="0"/>
          <w:divBdr>
            <w:top w:val="none" w:sz="0" w:space="0" w:color="auto"/>
            <w:left w:val="none" w:sz="0" w:space="0" w:color="auto"/>
            <w:bottom w:val="none" w:sz="0" w:space="0" w:color="auto"/>
            <w:right w:val="none" w:sz="0" w:space="0" w:color="auto"/>
          </w:divBdr>
          <w:divsChild>
            <w:div w:id="1282565973">
              <w:marLeft w:val="0"/>
              <w:marRight w:val="0"/>
              <w:marTop w:val="0"/>
              <w:marBottom w:val="0"/>
              <w:divBdr>
                <w:top w:val="none" w:sz="0" w:space="0" w:color="auto"/>
                <w:left w:val="none" w:sz="0" w:space="0" w:color="auto"/>
                <w:bottom w:val="none" w:sz="0" w:space="0" w:color="auto"/>
                <w:right w:val="none" w:sz="0" w:space="0" w:color="auto"/>
              </w:divBdr>
              <w:divsChild>
                <w:div w:id="2976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659992">
      <w:bodyDiv w:val="1"/>
      <w:marLeft w:val="0"/>
      <w:marRight w:val="0"/>
      <w:marTop w:val="0"/>
      <w:marBottom w:val="0"/>
      <w:divBdr>
        <w:top w:val="none" w:sz="0" w:space="0" w:color="auto"/>
        <w:left w:val="none" w:sz="0" w:space="0" w:color="auto"/>
        <w:bottom w:val="none" w:sz="0" w:space="0" w:color="auto"/>
        <w:right w:val="none" w:sz="0" w:space="0" w:color="auto"/>
      </w:divBdr>
      <w:divsChild>
        <w:div w:id="1155417412">
          <w:marLeft w:val="0"/>
          <w:marRight w:val="0"/>
          <w:marTop w:val="0"/>
          <w:marBottom w:val="0"/>
          <w:divBdr>
            <w:top w:val="none" w:sz="0" w:space="0" w:color="auto"/>
            <w:left w:val="none" w:sz="0" w:space="0" w:color="auto"/>
            <w:bottom w:val="none" w:sz="0" w:space="0" w:color="auto"/>
            <w:right w:val="none" w:sz="0" w:space="0" w:color="auto"/>
          </w:divBdr>
          <w:divsChild>
            <w:div w:id="1174613037">
              <w:marLeft w:val="0"/>
              <w:marRight w:val="0"/>
              <w:marTop w:val="0"/>
              <w:marBottom w:val="0"/>
              <w:divBdr>
                <w:top w:val="none" w:sz="0" w:space="0" w:color="auto"/>
                <w:left w:val="none" w:sz="0" w:space="0" w:color="auto"/>
                <w:bottom w:val="none" w:sz="0" w:space="0" w:color="auto"/>
                <w:right w:val="none" w:sz="0" w:space="0" w:color="auto"/>
              </w:divBdr>
              <w:divsChild>
                <w:div w:id="8080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03140">
      <w:bodyDiv w:val="1"/>
      <w:marLeft w:val="0"/>
      <w:marRight w:val="0"/>
      <w:marTop w:val="0"/>
      <w:marBottom w:val="0"/>
      <w:divBdr>
        <w:top w:val="none" w:sz="0" w:space="0" w:color="auto"/>
        <w:left w:val="none" w:sz="0" w:space="0" w:color="auto"/>
        <w:bottom w:val="none" w:sz="0" w:space="0" w:color="auto"/>
        <w:right w:val="none" w:sz="0" w:space="0" w:color="auto"/>
      </w:divBdr>
      <w:divsChild>
        <w:div w:id="2054767483">
          <w:marLeft w:val="0"/>
          <w:marRight w:val="0"/>
          <w:marTop w:val="0"/>
          <w:marBottom w:val="0"/>
          <w:divBdr>
            <w:top w:val="none" w:sz="0" w:space="0" w:color="auto"/>
            <w:left w:val="none" w:sz="0" w:space="0" w:color="auto"/>
            <w:bottom w:val="none" w:sz="0" w:space="0" w:color="auto"/>
            <w:right w:val="none" w:sz="0" w:space="0" w:color="auto"/>
          </w:divBdr>
          <w:divsChild>
            <w:div w:id="807283912">
              <w:marLeft w:val="0"/>
              <w:marRight w:val="0"/>
              <w:marTop w:val="0"/>
              <w:marBottom w:val="0"/>
              <w:divBdr>
                <w:top w:val="none" w:sz="0" w:space="0" w:color="auto"/>
                <w:left w:val="none" w:sz="0" w:space="0" w:color="auto"/>
                <w:bottom w:val="none" w:sz="0" w:space="0" w:color="auto"/>
                <w:right w:val="none" w:sz="0" w:space="0" w:color="auto"/>
              </w:divBdr>
              <w:divsChild>
                <w:div w:id="17900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56787">
      <w:bodyDiv w:val="1"/>
      <w:marLeft w:val="0"/>
      <w:marRight w:val="0"/>
      <w:marTop w:val="0"/>
      <w:marBottom w:val="0"/>
      <w:divBdr>
        <w:top w:val="none" w:sz="0" w:space="0" w:color="auto"/>
        <w:left w:val="none" w:sz="0" w:space="0" w:color="auto"/>
        <w:bottom w:val="none" w:sz="0" w:space="0" w:color="auto"/>
        <w:right w:val="none" w:sz="0" w:space="0" w:color="auto"/>
      </w:divBdr>
    </w:div>
    <w:div w:id="18427438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image" Target="media/image9.emf"/><Relationship Id="rId21" Type="http://schemas.openxmlformats.org/officeDocument/2006/relationships/image" Target="media/image10.emf"/><Relationship Id="rId22" Type="http://schemas.openxmlformats.org/officeDocument/2006/relationships/image" Target="media/image11.emf"/><Relationship Id="rId23" Type="http://schemas.openxmlformats.org/officeDocument/2006/relationships/image" Target="media/image12.emf"/><Relationship Id="rId24" Type="http://schemas.openxmlformats.org/officeDocument/2006/relationships/image" Target="media/image13.emf"/><Relationship Id="rId25" Type="http://schemas.openxmlformats.org/officeDocument/2006/relationships/footer" Target="footer1.xml"/><Relationship Id="rId26" Type="http://schemas.openxmlformats.org/officeDocument/2006/relationships/footer" Target="footer2.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s://www.legifrance.gouv.fr/affichTexteArticle.do?cidTexte=JORFTEXT000020604162&amp;idArticle=JORFARTI000020604960&amp;categorieLien=cid" TargetMode="External"/><Relationship Id="rId11" Type="http://schemas.openxmlformats.org/officeDocument/2006/relationships/hyperlink" Target="http://www.france-accdom.org/STRUCTURE/presentation1.htm" TargetMode="External"/><Relationship Id="rId12" Type="http://schemas.openxmlformats.org/officeDocument/2006/relationships/hyperlink" Target="http://www.france-accdom.org/STRUCTURE/presentation2.htm" TargetMode="External"/><Relationship Id="rId13" Type="http://schemas.openxmlformats.org/officeDocument/2006/relationships/image" Target="media/image2.emf"/><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image" Target="media/image5.png"/><Relationship Id="rId17" Type="http://schemas.openxmlformats.org/officeDocument/2006/relationships/image" Target="media/image6.png"/><Relationship Id="rId18" Type="http://schemas.openxmlformats.org/officeDocument/2006/relationships/image" Target="media/image7.emf"/><Relationship Id="rId19" Type="http://schemas.openxmlformats.org/officeDocument/2006/relationships/image" Target="media/image8.e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99052-0B1C-2949-8835-62CB83733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49</Pages>
  <Words>17693</Words>
  <Characters>97314</Characters>
  <Application>Microsoft Macintosh Word</Application>
  <DocSecurity>0</DocSecurity>
  <Lines>810</Lines>
  <Paragraphs>229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114778</CharactersWithSpaces>
  <SharedDoc>false</SharedDoc>
  <HLinks>
    <vt:vector size="18" baseType="variant">
      <vt:variant>
        <vt:i4>5898316</vt:i4>
      </vt:variant>
      <vt:variant>
        <vt:i4>6</vt:i4>
      </vt:variant>
      <vt:variant>
        <vt:i4>0</vt:i4>
      </vt:variant>
      <vt:variant>
        <vt:i4>5</vt:i4>
      </vt:variant>
      <vt:variant>
        <vt:lpwstr>http://www.france-accdom.org/STRUCTURE/presentation2.htm</vt:lpwstr>
      </vt:variant>
      <vt:variant>
        <vt:lpwstr/>
      </vt:variant>
      <vt:variant>
        <vt:i4>5832780</vt:i4>
      </vt:variant>
      <vt:variant>
        <vt:i4>3</vt:i4>
      </vt:variant>
      <vt:variant>
        <vt:i4>0</vt:i4>
      </vt:variant>
      <vt:variant>
        <vt:i4>5</vt:i4>
      </vt:variant>
      <vt:variant>
        <vt:lpwstr>http://www.france-accdom.org/STRUCTURE/presentation1.htm</vt:lpwstr>
      </vt:variant>
      <vt:variant>
        <vt:lpwstr/>
      </vt:variant>
      <vt:variant>
        <vt:i4>7340041</vt:i4>
      </vt:variant>
      <vt:variant>
        <vt:i4>0</vt:i4>
      </vt:variant>
      <vt:variant>
        <vt:i4>0</vt:i4>
      </vt:variant>
      <vt:variant>
        <vt:i4>5</vt:i4>
      </vt:variant>
      <vt:variant>
        <vt:lpwstr>https://www.legifrance.gouv.fr/affichTexteArticle.do?cidTexte=JORFTEXT000020604162&amp;idArticle=JORFARTI000020604960&amp;categorieLien=cid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SM</cp:lastModifiedBy>
  <cp:revision>9</cp:revision>
  <cp:lastPrinted>2018-12-17T11:55:00Z</cp:lastPrinted>
  <dcterms:created xsi:type="dcterms:W3CDTF">2018-11-29T15:51:00Z</dcterms:created>
  <dcterms:modified xsi:type="dcterms:W3CDTF">2018-12-17T12:36:00Z</dcterms:modified>
</cp:coreProperties>
</file>